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43607A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R1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EC6F77" w:rsidRDefault="008E7A15" w:rsidP="00B1118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 </w:t>
            </w:r>
            <w:proofErr w:type="spellStart"/>
            <w:r w:rsid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Maret</w:t>
            </w:r>
            <w:proofErr w:type="spellEnd"/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D804E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804ED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B11181">
              <w:rPr>
                <w:rFonts w:ascii="Arial" w:eastAsia="Adobe Fan Heiti Std B" w:hAnsi="Arial" w:cs="Arial"/>
                <w:sz w:val="18"/>
                <w:szCs w:val="18"/>
              </w:rPr>
              <w:t>COM-208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43607A">
              <w:rPr>
                <w:rFonts w:ascii="Arial" w:eastAsia="Adobe Fan Heiti Std B" w:hAnsi="Arial" w:cs="Arial"/>
                <w:sz w:val="18"/>
                <w:szCs w:val="18"/>
              </w:rPr>
              <w:t xml:space="preserve"> MKMA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43607A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43607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43607A" w:rsidRDefault="0043607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Pr="00EC6F77" w:rsidRDefault="0043607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Naurissa</w:t>
            </w:r>
            <w:proofErr w:type="spellEnd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Biasini</w:t>
            </w:r>
            <w:proofErr w:type="spellEnd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S.Si</w:t>
            </w:r>
            <w:proofErr w:type="spellEnd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4360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43607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43607A" w:rsidRDefault="0043607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43607A" w:rsidRDefault="0043607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43607A" w:rsidRPr="00EC6F77" w:rsidRDefault="0043607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Dyanasari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S.I.Kom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43607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62A74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43607A" w:rsidRDefault="0043607A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43607A" w:rsidRPr="00EC6F77" w:rsidRDefault="0043607A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Dr. Dion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Dewa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Barata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, S.E, MSM</w:t>
            </w: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862"/>
        <w:gridCol w:w="2622"/>
        <w:gridCol w:w="3654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Capaian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EC6F77" w:rsidRDefault="00226185" w:rsidP="00920746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226185" w:rsidRPr="001114D8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dan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226185" w:rsidRPr="00A11C3E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226185" w:rsidRPr="00226185" w:rsidRDefault="003B18B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226185" w:rsidRPr="00226185" w:rsidRDefault="0022618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  <w:p w:rsidR="003B18B2" w:rsidRPr="00EC6F77" w:rsidRDefault="003B18B2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3B18B2">
              <w:rPr>
                <w:rFonts w:ascii="Arial" w:hAnsi="Arial" w:cs="Arial"/>
                <w:color w:val="000000" w:themeColor="text1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226185" w:rsidRDefault="00B11181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>ahasiswa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mengimplementasikan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komunikasi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persuasif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dalam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konteks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kelompok</w:t>
            </w:r>
            <w:proofErr w:type="spellEnd"/>
            <w:r w:rsidRPr="00B11181">
              <w:rPr>
                <w:rFonts w:ascii="Arial" w:hAnsi="Arial" w:cs="Arial"/>
              </w:rPr>
              <w:t xml:space="preserve">, </w:t>
            </w:r>
            <w:proofErr w:type="spellStart"/>
            <w:r w:rsidRPr="00B11181">
              <w:rPr>
                <w:rFonts w:ascii="Arial" w:hAnsi="Arial" w:cs="Arial"/>
              </w:rPr>
              <w:t>organisasi</w:t>
            </w:r>
            <w:proofErr w:type="spellEnd"/>
            <w:r w:rsidRPr="00B11181">
              <w:rPr>
                <w:rFonts w:ascii="Arial" w:hAnsi="Arial" w:cs="Arial"/>
              </w:rPr>
              <w:t xml:space="preserve">, </w:t>
            </w:r>
            <w:proofErr w:type="spellStart"/>
            <w:r w:rsidRPr="00B11181">
              <w:rPr>
                <w:rFonts w:ascii="Arial" w:hAnsi="Arial" w:cs="Arial"/>
              </w:rPr>
              <w:t>dan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Pr="00B11181">
              <w:rPr>
                <w:rFonts w:ascii="Arial" w:hAnsi="Arial" w:cs="Arial"/>
              </w:rPr>
              <w:t>masyarakat</w:t>
            </w:r>
            <w:proofErr w:type="spellEnd"/>
            <w:r w:rsidRPr="00B11181">
              <w:rPr>
                <w:rFonts w:ascii="Arial" w:hAnsi="Arial" w:cs="Arial"/>
              </w:rPr>
              <w:t>.</w:t>
            </w:r>
          </w:p>
          <w:p w:rsidR="00226185" w:rsidRDefault="00226185" w:rsidP="00B11181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F81041" w:rsidRDefault="00F81041" w:rsidP="00F8104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>ahasiswa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 w:rsidRPr="00B11181">
              <w:rPr>
                <w:rFonts w:ascii="Arial" w:hAnsi="Arial" w:cs="Arial"/>
              </w:rPr>
              <w:t xml:space="preserve"> </w:t>
            </w:r>
            <w:proofErr w:type="spellStart"/>
            <w:r w:rsidR="0043607A">
              <w:rPr>
                <w:rFonts w:ascii="Arial" w:hAnsi="Arial" w:cs="Arial"/>
              </w:rPr>
              <w:t>memproduksi</w:t>
            </w:r>
            <w:proofErr w:type="spellEnd"/>
            <w:r w:rsidR="0043607A">
              <w:rPr>
                <w:rFonts w:ascii="Arial" w:hAnsi="Arial" w:cs="Arial"/>
              </w:rPr>
              <w:t xml:space="preserve"> </w:t>
            </w:r>
            <w:proofErr w:type="spellStart"/>
            <w:r w:rsidR="0043607A"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cetak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elektronik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digital</w:t>
            </w:r>
            <w:r w:rsidRPr="00B11181">
              <w:rPr>
                <w:rFonts w:ascii="Arial" w:hAnsi="Arial" w:cs="Arial"/>
              </w:rPr>
              <w:t>.</w:t>
            </w:r>
          </w:p>
          <w:p w:rsidR="00B11181" w:rsidRPr="00EC6F77" w:rsidRDefault="00B11181" w:rsidP="00B1118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Deskripsi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Singkat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226185" w:rsidRDefault="00F81041" w:rsidP="005B1195">
            <w:pPr>
              <w:pStyle w:val="NoSpacing"/>
              <w:rPr>
                <w:rFonts w:ascii="Arial" w:hAnsi="Arial" w:cs="Arial"/>
              </w:rPr>
            </w:pPr>
            <w:r w:rsidRPr="00F81041">
              <w:rPr>
                <w:rFonts w:ascii="Arial" w:hAnsi="Arial" w:cs="Arial"/>
              </w:rPr>
              <w:t xml:space="preserve">Mata </w:t>
            </w:r>
            <w:proofErr w:type="spellStart"/>
            <w:r w:rsidRPr="00F81041">
              <w:rPr>
                <w:rFonts w:ascii="Arial" w:hAnsi="Arial" w:cs="Arial"/>
              </w:rPr>
              <w:t>kuliah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ini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menjelaskan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pemahaman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konsep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teori-teori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dalam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Pentingnya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Implementasi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Komunikasi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Persuasif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dalam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ruang</w:t>
            </w:r>
            <w:proofErr w:type="spellEnd"/>
            <w:r w:rsidRPr="00F81041">
              <w:rPr>
                <w:rFonts w:ascii="Arial" w:hAnsi="Arial" w:cs="Arial"/>
              </w:rPr>
              <w:t xml:space="preserve"> </w:t>
            </w:r>
            <w:proofErr w:type="spellStart"/>
            <w:r w:rsidRPr="00F81041">
              <w:rPr>
                <w:rFonts w:ascii="Arial" w:hAnsi="Arial" w:cs="Arial"/>
              </w:rPr>
              <w:t>lingkup</w:t>
            </w:r>
            <w:proofErr w:type="spellEnd"/>
            <w:r w:rsidRPr="00F81041">
              <w:rPr>
                <w:rFonts w:ascii="Arial" w:hAnsi="Arial" w:cs="Arial"/>
              </w:rPr>
              <w:t xml:space="preserve"> Interpersonal, </w:t>
            </w:r>
            <w:proofErr w:type="spellStart"/>
            <w:r w:rsidRPr="00F81041">
              <w:rPr>
                <w:rFonts w:ascii="Arial" w:hAnsi="Arial" w:cs="Arial"/>
              </w:rPr>
              <w:t>Organisasi</w:t>
            </w:r>
            <w:proofErr w:type="spellEnd"/>
            <w:r w:rsidRPr="00F81041">
              <w:rPr>
                <w:rFonts w:ascii="Arial" w:hAnsi="Arial" w:cs="Arial"/>
              </w:rPr>
              <w:t xml:space="preserve">, </w:t>
            </w:r>
            <w:proofErr w:type="spellStart"/>
            <w:r w:rsidRPr="00F81041">
              <w:rPr>
                <w:rFonts w:ascii="Arial" w:hAnsi="Arial" w:cs="Arial"/>
              </w:rPr>
              <w:t>Publik</w:t>
            </w:r>
            <w:proofErr w:type="spellEnd"/>
            <w:r w:rsidRPr="00F81041">
              <w:rPr>
                <w:rFonts w:ascii="Arial" w:hAnsi="Arial" w:cs="Arial"/>
              </w:rPr>
              <w:t xml:space="preserve">, Massa </w:t>
            </w:r>
            <w:proofErr w:type="spellStart"/>
            <w:r w:rsidRPr="00F81041">
              <w:rPr>
                <w:rFonts w:ascii="Arial" w:hAnsi="Arial" w:cs="Arial"/>
              </w:rPr>
              <w:t>dan</w:t>
            </w:r>
            <w:proofErr w:type="spellEnd"/>
            <w:r w:rsidRPr="00F81041">
              <w:rPr>
                <w:rFonts w:ascii="Arial" w:hAnsi="Arial" w:cs="Arial"/>
              </w:rPr>
              <w:t xml:space="preserve"> Media Digital</w:t>
            </w:r>
          </w:p>
          <w:p w:rsidR="00F81041" w:rsidRPr="00EC6F77" w:rsidRDefault="00F81041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Materi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>/</w:t>
            </w:r>
            <w:proofErr w:type="spellStart"/>
            <w:r w:rsidRPr="00EC6F77">
              <w:rPr>
                <w:rFonts w:ascii="Arial" w:hAnsi="Arial" w:cs="Arial"/>
                <w:b/>
              </w:rPr>
              <w:t>Pokok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226185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attitude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Interpersonal</w:t>
            </w:r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IMC</w:t>
            </w:r>
          </w:p>
          <w:p w:rsidR="00F81041" w:rsidRPr="00F81041" w:rsidRDefault="00F81041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Kampanye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Persuasif</w:t>
            </w:r>
            <w:proofErr w:type="spellEnd"/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F81041" w:rsidRPr="00F81041" w:rsidRDefault="00F81041" w:rsidP="00F8104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81041">
              <w:rPr>
                <w:rFonts w:ascii="Arial" w:hAnsi="Arial" w:cs="Arial"/>
              </w:rPr>
              <w:t>Perloff</w:t>
            </w:r>
            <w:proofErr w:type="spellEnd"/>
            <w:r w:rsidRPr="00F81041">
              <w:rPr>
                <w:rFonts w:ascii="Arial" w:hAnsi="Arial" w:cs="Arial"/>
              </w:rPr>
              <w:t>, Richard M</w:t>
            </w:r>
            <w:r>
              <w:rPr>
                <w:rFonts w:ascii="Arial" w:hAnsi="Arial" w:cs="Arial"/>
              </w:rPr>
              <w:t>. 2017</w:t>
            </w:r>
            <w:r w:rsidRPr="00F81041">
              <w:rPr>
                <w:rFonts w:ascii="Arial" w:hAnsi="Arial" w:cs="Arial"/>
              </w:rPr>
              <w:t xml:space="preserve">. The Dynamics of Persuasion, Communication and Attitudes in The 21st Century. New York. </w:t>
            </w:r>
            <w:proofErr w:type="spellStart"/>
            <w:r w:rsidRPr="00F81041">
              <w:rPr>
                <w:rFonts w:ascii="Arial" w:hAnsi="Arial" w:cs="Arial"/>
              </w:rPr>
              <w:t>Routledge</w:t>
            </w:r>
            <w:proofErr w:type="spellEnd"/>
            <w:r w:rsidRPr="00F81041">
              <w:rPr>
                <w:rFonts w:ascii="Arial" w:hAnsi="Arial" w:cs="Arial"/>
              </w:rPr>
              <w:t>.</w:t>
            </w:r>
          </w:p>
          <w:p w:rsidR="00226185" w:rsidRPr="00EC6F77" w:rsidRDefault="00226185" w:rsidP="00F81041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226185" w:rsidRPr="00EC6F77" w:rsidRDefault="00F81041" w:rsidP="004D70A9">
            <w:pPr>
              <w:pStyle w:val="NoSpacing"/>
              <w:rPr>
                <w:rFonts w:ascii="Arial" w:hAnsi="Arial" w:cs="Arial"/>
              </w:rPr>
            </w:pPr>
            <w:r w:rsidRPr="00F81041">
              <w:rPr>
                <w:rFonts w:ascii="Arial" w:hAnsi="Arial" w:cs="Arial"/>
              </w:rPr>
              <w:t>Lars</w:t>
            </w:r>
            <w:r>
              <w:rPr>
                <w:rFonts w:ascii="Arial" w:hAnsi="Arial" w:cs="Arial"/>
              </w:rPr>
              <w:t>on, Charles U. 2010. Persuasion</w:t>
            </w:r>
            <w:r w:rsidRPr="00F81041">
              <w:rPr>
                <w:rFonts w:ascii="Arial" w:hAnsi="Arial" w:cs="Arial"/>
              </w:rPr>
              <w:t>: reception and Responsibility. Canada : Wadsworth</w:t>
            </w:r>
            <w:r w:rsidRPr="00F81041">
              <w:rPr>
                <w:rFonts w:ascii="Arial" w:hAnsi="Arial" w:cs="Arial"/>
              </w:rPr>
              <w:tab/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Lunak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Keras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</w:tr>
      <w:tr w:rsidR="0022618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</w:tc>
      </w:tr>
      <w:tr w:rsidR="0022618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226185" w:rsidP="00862A74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-</w:t>
            </w: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b/>
              </w:rPr>
              <w:t>Kuliah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003B2D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</w:t>
            </w: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A850D5">
          <w:headerReference w:type="default" r:id="rId8"/>
          <w:pgSz w:w="11907" w:h="16839" w:code="9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21"/>
        <w:gridCol w:w="2358"/>
        <w:gridCol w:w="2143"/>
        <w:gridCol w:w="2023"/>
        <w:gridCol w:w="2180"/>
        <w:gridCol w:w="1107"/>
      </w:tblGrid>
      <w:tr w:rsidR="00A21FCD" w:rsidRPr="00EC6F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03B2D" w:rsidRPr="00EC6F77" w:rsidTr="00403E5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003B2D" w:rsidRPr="00EC6F77" w:rsidTr="00403E5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:rsidR="00003B2D" w:rsidRDefault="00872801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7E2CF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</w:t>
            </w:r>
            <w:proofErr w:type="spellStart"/>
            <w:r w:rsidR="00003B2D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dasar-dasar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persuasi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implementasinya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kehidupan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 w:rsidRPr="00003B2D">
              <w:rPr>
                <w:rFonts w:ascii="Arial" w:eastAsia="MS Gothic" w:hAnsi="Arial" w:cs="Arial"/>
                <w:sz w:val="18"/>
                <w:szCs w:val="18"/>
              </w:rPr>
              <w:t>sehari-hari</w:t>
            </w:r>
            <w:proofErr w:type="spellEnd"/>
          </w:p>
          <w:p w:rsidR="004D70A9" w:rsidRDefault="00262C28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003B2D" w:rsidRDefault="00003B2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478D" w:rsidRPr="00EC6F77" w:rsidRDefault="0071478D" w:rsidP="00003B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F42E3" w:rsidRPr="00EC6F77" w:rsidRDefault="007F42E3" w:rsidP="00C132C7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  <w:tcBorders>
              <w:top w:val="single" w:sz="18" w:space="0" w:color="C00000"/>
            </w:tcBorders>
            <w:hideMark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7F42E3" w:rsidRPr="00EC6F77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(2x100”)</w:t>
            </w:r>
          </w:p>
        </w:tc>
        <w:tc>
          <w:tcPr>
            <w:tcW w:w="2180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EC6F77" w:rsidRDefault="00003B2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>Pengantar Persuasi</w:t>
            </w:r>
          </w:p>
        </w:tc>
        <w:tc>
          <w:tcPr>
            <w:tcW w:w="1107" w:type="dxa"/>
            <w:tcBorders>
              <w:top w:val="single" w:sz="18" w:space="0" w:color="C00000"/>
            </w:tcBorders>
            <w:hideMark/>
          </w:tcPr>
          <w:p w:rsidR="004D70A9" w:rsidRPr="00EC6F77" w:rsidRDefault="0028635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1" w:type="dxa"/>
          </w:tcPr>
          <w:p w:rsidR="00D4311D" w:rsidRPr="00262C28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3B2D"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konsep-konsep dari Komunikasi Persuasif serta implementasi komunikasi persuasif dalam Era TIK (Teknologi, Informasi dan Komunikasi)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D4311D" w:rsidRPr="00EC6F77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(2x100”)</w:t>
            </w:r>
          </w:p>
        </w:tc>
        <w:tc>
          <w:tcPr>
            <w:tcW w:w="2180" w:type="dxa"/>
            <w:vAlign w:val="center"/>
          </w:tcPr>
          <w:p w:rsidR="00D4311D" w:rsidRPr="00003B2D" w:rsidRDefault="00003B2D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107" w:type="dxa"/>
          </w:tcPr>
          <w:p w:rsidR="00D4311D" w:rsidRPr="00EC6F77" w:rsidRDefault="00861A3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003B2D" w:rsidRPr="00EC6F77" w:rsidTr="00403E57">
        <w:trPr>
          <w:trHeight w:val="916"/>
        </w:trPr>
        <w:tc>
          <w:tcPr>
            <w:tcW w:w="856" w:type="dxa"/>
            <w:vAlign w:val="center"/>
          </w:tcPr>
          <w:p w:rsidR="00003B2D" w:rsidRPr="00EC6F77" w:rsidRDefault="00003B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1" w:type="dxa"/>
          </w:tcPr>
          <w:p w:rsidR="00003B2D" w:rsidRPr="00003B2D" w:rsidRDefault="00003B2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>perspektif etika dalam Komunikasi Persuasif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</w:tc>
        <w:tc>
          <w:tcPr>
            <w:tcW w:w="2358" w:type="dxa"/>
          </w:tcPr>
          <w:p w:rsidR="00003B2D" w:rsidRPr="00A1541C" w:rsidRDefault="00003B2D" w:rsidP="00003B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003B2D" w:rsidRPr="009C61FA" w:rsidRDefault="00003B2D" w:rsidP="00003B2D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3324E8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KB (50”)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  <w:p w:rsidR="003324E8" w:rsidRPr="00151224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3B2D" w:rsidRDefault="00003B2D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003B2D" w:rsidRDefault="003324E8" w:rsidP="0092074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107" w:type="dxa"/>
          </w:tcPr>
          <w:p w:rsidR="00003B2D" w:rsidRDefault="008D734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kembali konsep attitude dalam komunikasi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="00003B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3B2D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3324E8" w:rsidRPr="00EC6F77" w:rsidRDefault="003324E8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24E8" w:rsidRDefault="003324E8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 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9C61FA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Konsep attitude dalam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kembali proses komunikasi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262C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2D5A17" w:rsidRDefault="002D5A17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A17" w:rsidRDefault="002D5A17" w:rsidP="002D5A1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</w:t>
            </w:r>
          </w:p>
          <w:p w:rsidR="002D5A17" w:rsidRDefault="002D5A17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9C61FA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Proses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1" w:type="dxa"/>
          </w:tcPr>
          <w:p w:rsidR="00D4311D" w:rsidRPr="00262C28" w:rsidRDefault="002D5A1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memahami, menjelaskan kembali, dan mengimplementasikan kualitas komunikator yang persuasif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A5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D5A17" w:rsidRDefault="002D5A17" w:rsidP="002D5A1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 </w:t>
            </w:r>
          </w:p>
          <w:p w:rsidR="00657B49" w:rsidRPr="00EC6F77" w:rsidRDefault="00657B4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2D5A17" w:rsidRDefault="002D5A17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Komunikator dan Pesan dalam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D4311D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1" w:type="dxa"/>
          </w:tcPr>
          <w:p w:rsidR="00262C28" w:rsidRDefault="009548F2" w:rsidP="00262C2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penjelasan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sistematis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D5A17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="00262C2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(C2, C5)</w:t>
            </w: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548F2" w:rsidRPr="00EC6F77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lastRenderedPageBreak/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219A6" w:rsidRPr="00A1541C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penjabaran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  <w:p w:rsidR="00D4311D" w:rsidRPr="000219A6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E41AC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lastRenderedPageBreak/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BE41AC" w:rsidP="00BE41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 w:rsidRPr="0043607A">
              <w:rPr>
                <w:rFonts w:ascii="Arial" w:eastAsia="Adobe Fan Heiti Std B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Adobe Fan Heiti Std B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3607A">
              <w:rPr>
                <w:rFonts w:ascii="Arial" w:eastAsia="Adobe Fan Heiti Std B" w:hAnsi="Arial" w:cs="Arial"/>
                <w:sz w:val="18"/>
                <w:szCs w:val="18"/>
              </w:rPr>
              <w:t>TM (100”+50”)</w:t>
            </w:r>
          </w:p>
          <w:p w:rsidR="00657B49" w:rsidRDefault="00657B49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Pr="00EC6F77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Tes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</w:p>
        </w:tc>
        <w:tc>
          <w:tcPr>
            <w:tcW w:w="2180" w:type="dxa"/>
            <w:vAlign w:val="center"/>
          </w:tcPr>
          <w:p w:rsidR="00D4311D" w:rsidRDefault="009548F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Review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1107" w:type="dxa"/>
          </w:tcPr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923CEA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D4311D" w:rsidRPr="00EC6F77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3C5052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</w:t>
            </w:r>
            <w:r w:rsidR="0028635F">
              <w:rPr>
                <w:rFonts w:ascii="Arial" w:eastAsia="Adobe Fan Heiti Std B" w:hAnsi="Arial" w:cs="Arial"/>
                <w:b/>
                <w:sz w:val="18"/>
                <w:szCs w:val="18"/>
              </w:rPr>
              <w:t>0)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21" w:type="dxa"/>
          </w:tcPr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3E57" w:rsidRPr="00262C28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menjelaskan, menganalisis dan menyusun pesan-pesan Nonverbal persuasif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C6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A1541C" w:rsidRDefault="00403E57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EC6F77" w:rsidRDefault="00403E57" w:rsidP="007D2675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</w:t>
            </w:r>
          </w:p>
          <w:p w:rsidR="00403E57" w:rsidRPr="00EC6F77" w:rsidRDefault="00403E57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2D5A1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Pesan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Pr="00EC6F7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Pr="00EC6F77" w:rsidRDefault="00403E57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21" w:type="dxa"/>
          </w:tcPr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3E57" w:rsidRPr="00262C28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 dan mengimplementasikan persuasi interpersonal dalam kehidupan sehari-hari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>
              <w:rPr>
                <w:rFonts w:ascii="Arial" w:eastAsia="MS Gothic" w:hAnsi="Arial" w:cs="Arial"/>
                <w:sz w:val="18"/>
                <w:szCs w:val="18"/>
              </w:rPr>
              <w:t>, A5</w:t>
            </w:r>
            <w:r w:rsidR="00403E57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403E57" w:rsidRPr="00C35F56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967D63" w:rsidRDefault="00403E57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EC6F77" w:rsidRDefault="00403E57" w:rsidP="007D2675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03E57" w:rsidRDefault="00403E57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</w:t>
            </w:r>
          </w:p>
          <w:p w:rsidR="00403E57" w:rsidRPr="00EC6F77" w:rsidRDefault="00403E5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2D5A1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Persuasif Interpersonal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Default="00403E57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21" w:type="dxa"/>
          </w:tcPr>
          <w:p w:rsidR="00403E57" w:rsidRPr="00403E57" w:rsidRDefault="00FA3F20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menerapkan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modern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03E57">
              <w:rPr>
                <w:rFonts w:ascii="Arial" w:eastAsia="Adobe Fan Heiti Std B" w:hAnsi="Arial" w:cs="Arial"/>
                <w:sz w:val="18"/>
                <w:szCs w:val="18"/>
              </w:rPr>
              <w:t>(C2,C5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, A5</w:t>
            </w:r>
            <w:r w:rsidR="00403E5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58" w:type="dxa"/>
          </w:tcPr>
          <w:p w:rsidR="00403E57" w:rsidRPr="00967D63" w:rsidRDefault="00403E57" w:rsidP="00403E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03E57" w:rsidRPr="009C61FA" w:rsidRDefault="00403E57" w:rsidP="00403E57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03E57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180" w:type="dxa"/>
            <w:vAlign w:val="center"/>
          </w:tcPr>
          <w:p w:rsidR="00403E57" w:rsidRDefault="002D5A1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 Komunikasi Persuasif</w:t>
            </w:r>
          </w:p>
        </w:tc>
        <w:tc>
          <w:tcPr>
            <w:tcW w:w="1107" w:type="dxa"/>
          </w:tcPr>
          <w:p w:rsidR="003324E8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403E57" w:rsidRDefault="003324E8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367F32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621" w:type="dxa"/>
          </w:tcPr>
          <w:p w:rsidR="00367F32" w:rsidRPr="00EC6F77" w:rsidRDefault="00367F32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C35F56" w:rsidRDefault="00FA3F20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menerapkan implementasi komunikasi persuasif pada iklan dan IMC 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7D2675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0219A6" w:rsidRDefault="00367F32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43" w:type="dxa"/>
          </w:tcPr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Default="0043607A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37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Default="002D5A1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Persuasif pada Iklan dan IMC</w:t>
            </w:r>
          </w:p>
        </w:tc>
        <w:tc>
          <w:tcPr>
            <w:tcW w:w="1107" w:type="dxa"/>
          </w:tcPr>
          <w:p w:rsidR="00367F32" w:rsidRDefault="00367F32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  <w:p w:rsidR="00367F32" w:rsidRPr="00EC6F77" w:rsidRDefault="00367F32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367F32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21" w:type="dxa"/>
          </w:tcPr>
          <w:p w:rsidR="00367F32" w:rsidRPr="00C35F56" w:rsidRDefault="00FA3F20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7D26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143" w:type="dxa"/>
          </w:tcPr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7D267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61A39" w:rsidRDefault="00861A39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KB (50”)</w:t>
            </w:r>
          </w:p>
          <w:p w:rsidR="00861A39" w:rsidRDefault="00861A39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61A39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</w:t>
            </w:r>
          </w:p>
          <w:p w:rsidR="00861A39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Essay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  <w:p w:rsidR="00861A39" w:rsidRPr="00EC6F77" w:rsidRDefault="00861A39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Pr="009548F2" w:rsidRDefault="002D5A17" w:rsidP="007D267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D5A1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Perencanaan Kampanye Persuasif</w:t>
            </w:r>
          </w:p>
        </w:tc>
        <w:tc>
          <w:tcPr>
            <w:tcW w:w="1107" w:type="dxa"/>
          </w:tcPr>
          <w:p w:rsidR="00367F32" w:rsidRPr="00EC6F77" w:rsidRDefault="00861A39" w:rsidP="007D267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Pr="00EC6F77" w:rsidRDefault="00367F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  <w:r w:rsidR="008D7349">
              <w:rPr>
                <w:rFonts w:ascii="Arial" w:eastAsia="Adobe Fan Heiti Std B" w:hAnsi="Arial" w:cs="Arial"/>
                <w:sz w:val="18"/>
                <w:szCs w:val="18"/>
              </w:rPr>
              <w:t>-15</w:t>
            </w:r>
          </w:p>
        </w:tc>
        <w:tc>
          <w:tcPr>
            <w:tcW w:w="2621" w:type="dxa"/>
          </w:tcPr>
          <w:p w:rsidR="00367F32" w:rsidRPr="00262C28" w:rsidRDefault="00367F32" w:rsidP="00C35F5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memproduksi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karya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video </w:t>
            </w:r>
            <w:proofErr w:type="spellStart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FA3F20">
              <w:rPr>
                <w:rFonts w:ascii="Arial" w:eastAsia="Adobe Fan Heiti Std B" w:hAnsi="Arial" w:cs="Arial"/>
                <w:sz w:val="18"/>
                <w:szCs w:val="18"/>
              </w:rPr>
              <w:t xml:space="preserve"> media digital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 w:rsidR="00FA3F20">
              <w:rPr>
                <w:rFonts w:ascii="Arial" w:eastAsia="MS Gothic" w:hAnsi="Arial" w:cs="Arial"/>
                <w:sz w:val="18"/>
                <w:szCs w:val="18"/>
              </w:rPr>
              <w:t>, C6</w:t>
            </w:r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967D63" w:rsidRDefault="00367F32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67F32" w:rsidRPr="00EC6F77" w:rsidRDefault="00367F32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023" w:type="dxa"/>
          </w:tcPr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43607A">
              <w:rPr>
                <w:rFonts w:ascii="Arial" w:eastAsia="MS Gothic" w:hAnsi="Arial" w:cs="Arial"/>
                <w:sz w:val="18"/>
                <w:szCs w:val="18"/>
              </w:rPr>
              <w:t xml:space="preserve"> &amp; Q n A (100”)</w:t>
            </w:r>
          </w:p>
          <w:p w:rsidR="0043607A" w:rsidRPr="0043607A" w:rsidRDefault="0043607A" w:rsidP="0043607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3607A">
              <w:rPr>
                <w:rFonts w:ascii="Arial" w:eastAsia="MS Gothic" w:hAnsi="Arial" w:cs="Arial"/>
                <w:sz w:val="18"/>
                <w:szCs w:val="18"/>
              </w:rPr>
              <w:t>TM (100”+50”)</w:t>
            </w:r>
          </w:p>
          <w:p w:rsidR="00367F32" w:rsidRPr="00EC6F77" w:rsidRDefault="00367F32" w:rsidP="004360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367F32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43607A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</w:p>
          <w:p w:rsidR="00367F32" w:rsidRPr="0043607A" w:rsidRDefault="008D734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Praktek</w:t>
            </w:r>
            <w:proofErr w:type="spellEnd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Pembuatan</w:t>
            </w:r>
            <w:proofErr w:type="spellEnd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Video </w:t>
            </w:r>
            <w:proofErr w:type="spellStart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Kampanye</w:t>
            </w:r>
            <w:proofErr w:type="spellEnd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Persuasif</w:t>
            </w:r>
            <w:proofErr w:type="spellEnd"/>
            <w:r w:rsidR="00CE54E1" w:rsidRPr="0043607A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 xml:space="preserve"> – stand up / speech</w:t>
            </w:r>
          </w:p>
        </w:tc>
        <w:tc>
          <w:tcPr>
            <w:tcW w:w="1107" w:type="dxa"/>
          </w:tcPr>
          <w:p w:rsidR="00367F32" w:rsidRDefault="00367F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D5A17" w:rsidRPr="00EC6F77" w:rsidRDefault="00861A3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67F32" w:rsidRPr="00EC6F77" w:rsidTr="00920746">
        <w:trPr>
          <w:trHeight w:val="377"/>
        </w:trPr>
        <w:tc>
          <w:tcPr>
            <w:tcW w:w="856" w:type="dxa"/>
            <w:vAlign w:val="center"/>
          </w:tcPr>
          <w:p w:rsidR="00367F32" w:rsidRPr="00EC6F77" w:rsidRDefault="00367F32" w:rsidP="0092074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67F32" w:rsidRPr="00EC6F77" w:rsidRDefault="00367F32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</w:tbl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sectPr w:rsidR="00A21FCD" w:rsidRPr="00EC6F77" w:rsidSect="00A850D5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8" w:rsidRDefault="00B455C8" w:rsidP="00203C79">
      <w:pPr>
        <w:spacing w:after="0" w:line="240" w:lineRule="auto"/>
      </w:pPr>
      <w:r>
        <w:separator/>
      </w:r>
    </w:p>
  </w:endnote>
  <w:endnote w:type="continuationSeparator" w:id="0">
    <w:p w:rsidR="00B455C8" w:rsidRDefault="00B455C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8" w:rsidRDefault="00B455C8" w:rsidP="00203C79">
      <w:pPr>
        <w:spacing w:after="0" w:line="240" w:lineRule="auto"/>
      </w:pPr>
      <w:r>
        <w:separator/>
      </w:r>
    </w:p>
  </w:footnote>
  <w:footnote w:type="continuationSeparator" w:id="0">
    <w:p w:rsidR="00B455C8" w:rsidRDefault="00B455C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7D2675" w:rsidTr="00920746">
      <w:trPr>
        <w:trHeight w:val="269"/>
      </w:trPr>
      <w:tc>
        <w:tcPr>
          <w:tcW w:w="2846" w:type="dxa"/>
          <w:vMerge w:val="restart"/>
          <w:vAlign w:val="center"/>
        </w:tcPr>
        <w:p w:rsidR="007D2675" w:rsidRDefault="007D2675" w:rsidP="0092074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BF53708" wp14:editId="594CE102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7D2675" w:rsidRDefault="007D2675" w:rsidP="00920746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7D2675" w:rsidRDefault="007D267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7D2675" w:rsidRPr="00A21FCD" w:rsidRDefault="007D2675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COM-208</w:t>
          </w:r>
        </w:p>
      </w:tc>
    </w:tr>
    <w:tr w:rsidR="007D2675" w:rsidTr="00920746">
      <w:trPr>
        <w:trHeight w:val="269"/>
      </w:trPr>
      <w:tc>
        <w:tcPr>
          <w:tcW w:w="2846" w:type="dxa"/>
          <w:vMerge/>
        </w:tcPr>
        <w:p w:rsidR="007D2675" w:rsidRDefault="007D2675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D2675" w:rsidRPr="00203C79" w:rsidRDefault="007D2675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D2675" w:rsidTr="00920746">
      <w:trPr>
        <w:trHeight w:val="269"/>
      </w:trPr>
      <w:tc>
        <w:tcPr>
          <w:tcW w:w="2846" w:type="dxa"/>
          <w:vMerge/>
        </w:tcPr>
        <w:p w:rsidR="007D2675" w:rsidRDefault="007D2675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D2675" w:rsidRPr="00203C79" w:rsidRDefault="007D2675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D2675" w:rsidTr="00920746">
      <w:trPr>
        <w:trHeight w:val="269"/>
      </w:trPr>
      <w:tc>
        <w:tcPr>
          <w:tcW w:w="2846" w:type="dxa"/>
          <w:vMerge/>
        </w:tcPr>
        <w:p w:rsidR="007D2675" w:rsidRDefault="007D2675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D2675" w:rsidRPr="00203C79" w:rsidRDefault="007D2675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D2675" w:rsidTr="00920746">
      <w:trPr>
        <w:trHeight w:val="269"/>
      </w:trPr>
      <w:tc>
        <w:tcPr>
          <w:tcW w:w="2846" w:type="dxa"/>
          <w:vMerge/>
        </w:tcPr>
        <w:p w:rsidR="007D2675" w:rsidRDefault="007D2675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D2675" w:rsidRPr="00203C79" w:rsidRDefault="007D2675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7D2675" w:rsidTr="00A41787">
      <w:trPr>
        <w:trHeight w:val="269"/>
      </w:trPr>
      <w:tc>
        <w:tcPr>
          <w:tcW w:w="2846" w:type="dxa"/>
          <w:vMerge/>
        </w:tcPr>
        <w:p w:rsidR="007D2675" w:rsidRDefault="007D2675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7D2675" w:rsidRPr="00203C79" w:rsidRDefault="007D2675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7D2675" w:rsidRDefault="007D2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8E8"/>
    <w:multiLevelType w:val="hybridMultilevel"/>
    <w:tmpl w:val="8DBAB69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C06"/>
    <w:multiLevelType w:val="hybridMultilevel"/>
    <w:tmpl w:val="FDA8C5D2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996"/>
    <w:multiLevelType w:val="hybridMultilevel"/>
    <w:tmpl w:val="D9B2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22AD"/>
    <w:multiLevelType w:val="hybridMultilevel"/>
    <w:tmpl w:val="C0D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83660"/>
    <w:multiLevelType w:val="hybridMultilevel"/>
    <w:tmpl w:val="8DBAB69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22B66A9D"/>
    <w:multiLevelType w:val="hybridMultilevel"/>
    <w:tmpl w:val="7714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F0B"/>
    <w:multiLevelType w:val="hybridMultilevel"/>
    <w:tmpl w:val="2432F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B7AE5"/>
    <w:multiLevelType w:val="hybridMultilevel"/>
    <w:tmpl w:val="0856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AAC"/>
    <w:multiLevelType w:val="hybridMultilevel"/>
    <w:tmpl w:val="FB6E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8A4"/>
    <w:multiLevelType w:val="hybridMultilevel"/>
    <w:tmpl w:val="412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070E"/>
    <w:multiLevelType w:val="hybridMultilevel"/>
    <w:tmpl w:val="1EAE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2ED0"/>
    <w:multiLevelType w:val="hybridMultilevel"/>
    <w:tmpl w:val="BD8E661C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1A13"/>
    <w:multiLevelType w:val="hybridMultilevel"/>
    <w:tmpl w:val="855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5072A"/>
    <w:multiLevelType w:val="hybridMultilevel"/>
    <w:tmpl w:val="F1D2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8337E"/>
    <w:multiLevelType w:val="hybridMultilevel"/>
    <w:tmpl w:val="75F0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68AF"/>
    <w:multiLevelType w:val="hybridMultilevel"/>
    <w:tmpl w:val="88E67E36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54AE3"/>
    <w:multiLevelType w:val="hybridMultilevel"/>
    <w:tmpl w:val="799CEFCC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4"/>
  </w:num>
  <w:num w:numId="5">
    <w:abstractNumId w:val="23"/>
  </w:num>
  <w:num w:numId="6">
    <w:abstractNumId w:val="26"/>
  </w:num>
  <w:num w:numId="7">
    <w:abstractNumId w:val="24"/>
  </w:num>
  <w:num w:numId="8">
    <w:abstractNumId w:val="30"/>
  </w:num>
  <w:num w:numId="9">
    <w:abstractNumId w:val="2"/>
  </w:num>
  <w:num w:numId="10">
    <w:abstractNumId w:val="28"/>
  </w:num>
  <w:num w:numId="11">
    <w:abstractNumId w:val="27"/>
  </w:num>
  <w:num w:numId="12">
    <w:abstractNumId w:val="15"/>
  </w:num>
  <w:num w:numId="13">
    <w:abstractNumId w:val="0"/>
  </w:num>
  <w:num w:numId="14">
    <w:abstractNumId w:val="11"/>
  </w:num>
  <w:num w:numId="15">
    <w:abstractNumId w:val="19"/>
  </w:num>
  <w:num w:numId="16">
    <w:abstractNumId w:val="17"/>
  </w:num>
  <w:num w:numId="17">
    <w:abstractNumId w:val="21"/>
  </w:num>
  <w:num w:numId="18">
    <w:abstractNumId w:val="14"/>
  </w:num>
  <w:num w:numId="19">
    <w:abstractNumId w:val="8"/>
  </w:num>
  <w:num w:numId="20">
    <w:abstractNumId w:val="13"/>
  </w:num>
  <w:num w:numId="21">
    <w:abstractNumId w:val="18"/>
  </w:num>
  <w:num w:numId="22">
    <w:abstractNumId w:val="16"/>
  </w:num>
  <w:num w:numId="23">
    <w:abstractNumId w:val="32"/>
  </w:num>
  <w:num w:numId="24">
    <w:abstractNumId w:val="6"/>
  </w:num>
  <w:num w:numId="25">
    <w:abstractNumId w:val="12"/>
  </w:num>
  <w:num w:numId="26">
    <w:abstractNumId w:val="5"/>
  </w:num>
  <w:num w:numId="27">
    <w:abstractNumId w:val="10"/>
  </w:num>
  <w:num w:numId="28">
    <w:abstractNumId w:val="31"/>
  </w:num>
  <w:num w:numId="29">
    <w:abstractNumId w:val="1"/>
  </w:num>
  <w:num w:numId="30">
    <w:abstractNumId w:val="7"/>
  </w:num>
  <w:num w:numId="31">
    <w:abstractNumId w:val="3"/>
  </w:num>
  <w:num w:numId="32">
    <w:abstractNumId w:val="33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3B2D"/>
    <w:rsid w:val="000043AE"/>
    <w:rsid w:val="00020842"/>
    <w:rsid w:val="000219A6"/>
    <w:rsid w:val="000377A7"/>
    <w:rsid w:val="00094204"/>
    <w:rsid w:val="000A1A27"/>
    <w:rsid w:val="000E54DD"/>
    <w:rsid w:val="000F77C2"/>
    <w:rsid w:val="00143D93"/>
    <w:rsid w:val="001705AC"/>
    <w:rsid w:val="001946B8"/>
    <w:rsid w:val="001A7B1A"/>
    <w:rsid w:val="001B169F"/>
    <w:rsid w:val="001B44C0"/>
    <w:rsid w:val="001E2AE8"/>
    <w:rsid w:val="002031E7"/>
    <w:rsid w:val="00203C79"/>
    <w:rsid w:val="0021245E"/>
    <w:rsid w:val="00226185"/>
    <w:rsid w:val="0023671A"/>
    <w:rsid w:val="00262C28"/>
    <w:rsid w:val="00274A76"/>
    <w:rsid w:val="0028635F"/>
    <w:rsid w:val="002D5A17"/>
    <w:rsid w:val="002D7C5A"/>
    <w:rsid w:val="002E45C5"/>
    <w:rsid w:val="002F3122"/>
    <w:rsid w:val="003324E8"/>
    <w:rsid w:val="003624A9"/>
    <w:rsid w:val="00367F32"/>
    <w:rsid w:val="003739E9"/>
    <w:rsid w:val="003B18B2"/>
    <w:rsid w:val="003C5052"/>
    <w:rsid w:val="00403E57"/>
    <w:rsid w:val="0043607A"/>
    <w:rsid w:val="00482C51"/>
    <w:rsid w:val="00496737"/>
    <w:rsid w:val="004B32BF"/>
    <w:rsid w:val="004D70A9"/>
    <w:rsid w:val="0050018A"/>
    <w:rsid w:val="005226D5"/>
    <w:rsid w:val="00530878"/>
    <w:rsid w:val="0057219B"/>
    <w:rsid w:val="0057697A"/>
    <w:rsid w:val="005807EB"/>
    <w:rsid w:val="00597C26"/>
    <w:rsid w:val="005B1195"/>
    <w:rsid w:val="005D1537"/>
    <w:rsid w:val="005E330D"/>
    <w:rsid w:val="005F2DF9"/>
    <w:rsid w:val="006165D2"/>
    <w:rsid w:val="006224E8"/>
    <w:rsid w:val="00632A20"/>
    <w:rsid w:val="00632BDA"/>
    <w:rsid w:val="0063483B"/>
    <w:rsid w:val="00657720"/>
    <w:rsid w:val="00657904"/>
    <w:rsid w:val="00657B49"/>
    <w:rsid w:val="006718C4"/>
    <w:rsid w:val="0071478D"/>
    <w:rsid w:val="00737BA3"/>
    <w:rsid w:val="007624C0"/>
    <w:rsid w:val="00792910"/>
    <w:rsid w:val="007A38D5"/>
    <w:rsid w:val="007D2675"/>
    <w:rsid w:val="007E1214"/>
    <w:rsid w:val="007E2CF2"/>
    <w:rsid w:val="007F42E3"/>
    <w:rsid w:val="00807C52"/>
    <w:rsid w:val="008109EB"/>
    <w:rsid w:val="00840F55"/>
    <w:rsid w:val="0084365B"/>
    <w:rsid w:val="00861A39"/>
    <w:rsid w:val="00862A74"/>
    <w:rsid w:val="00867F0C"/>
    <w:rsid w:val="00872801"/>
    <w:rsid w:val="00874396"/>
    <w:rsid w:val="00892773"/>
    <w:rsid w:val="008C51DA"/>
    <w:rsid w:val="008D7349"/>
    <w:rsid w:val="008E1910"/>
    <w:rsid w:val="008E7A15"/>
    <w:rsid w:val="008F6C8E"/>
    <w:rsid w:val="009026DF"/>
    <w:rsid w:val="00915869"/>
    <w:rsid w:val="00920746"/>
    <w:rsid w:val="00923CEA"/>
    <w:rsid w:val="00935496"/>
    <w:rsid w:val="009548F2"/>
    <w:rsid w:val="00967D63"/>
    <w:rsid w:val="00974D43"/>
    <w:rsid w:val="009B6DAE"/>
    <w:rsid w:val="009C2E85"/>
    <w:rsid w:val="009D4035"/>
    <w:rsid w:val="00A1541C"/>
    <w:rsid w:val="00A21FCD"/>
    <w:rsid w:val="00A276AC"/>
    <w:rsid w:val="00A41787"/>
    <w:rsid w:val="00A47588"/>
    <w:rsid w:val="00A83CD1"/>
    <w:rsid w:val="00A850D5"/>
    <w:rsid w:val="00AA3951"/>
    <w:rsid w:val="00AB6901"/>
    <w:rsid w:val="00AC09F8"/>
    <w:rsid w:val="00AF0800"/>
    <w:rsid w:val="00B11181"/>
    <w:rsid w:val="00B374C7"/>
    <w:rsid w:val="00B455C8"/>
    <w:rsid w:val="00B64562"/>
    <w:rsid w:val="00BA4B3E"/>
    <w:rsid w:val="00BD58BD"/>
    <w:rsid w:val="00BE41AC"/>
    <w:rsid w:val="00BF3EDC"/>
    <w:rsid w:val="00C008C2"/>
    <w:rsid w:val="00C051F2"/>
    <w:rsid w:val="00C132C7"/>
    <w:rsid w:val="00C26DA9"/>
    <w:rsid w:val="00C35AB9"/>
    <w:rsid w:val="00C35F56"/>
    <w:rsid w:val="00CB11B5"/>
    <w:rsid w:val="00CB2C20"/>
    <w:rsid w:val="00CC2D35"/>
    <w:rsid w:val="00CD08E6"/>
    <w:rsid w:val="00CE54E1"/>
    <w:rsid w:val="00CF430C"/>
    <w:rsid w:val="00D341F9"/>
    <w:rsid w:val="00D4311D"/>
    <w:rsid w:val="00D804ED"/>
    <w:rsid w:val="00DE3CCB"/>
    <w:rsid w:val="00E143E0"/>
    <w:rsid w:val="00E63F53"/>
    <w:rsid w:val="00E73F45"/>
    <w:rsid w:val="00EC59FD"/>
    <w:rsid w:val="00EC6F77"/>
    <w:rsid w:val="00ED24C5"/>
    <w:rsid w:val="00F02C20"/>
    <w:rsid w:val="00F078D4"/>
    <w:rsid w:val="00F12DF2"/>
    <w:rsid w:val="00F27EFC"/>
    <w:rsid w:val="00F567BC"/>
    <w:rsid w:val="00F81041"/>
    <w:rsid w:val="00FA3F20"/>
    <w:rsid w:val="00FB5909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Light">
    <w:name w:val="Grid Table Light"/>
    <w:basedOn w:val="TableNormal"/>
    <w:uiPriority w:val="40"/>
    <w:rsid w:val="007929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Light">
    <w:name w:val="Grid Table Light"/>
    <w:basedOn w:val="TableNormal"/>
    <w:uiPriority w:val="40"/>
    <w:rsid w:val="007929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4</cp:revision>
  <cp:lastPrinted>2019-04-15T10:57:00Z</cp:lastPrinted>
  <dcterms:created xsi:type="dcterms:W3CDTF">2019-04-08T10:03:00Z</dcterms:created>
  <dcterms:modified xsi:type="dcterms:W3CDTF">2019-04-15T11:03:00Z</dcterms:modified>
</cp:coreProperties>
</file>