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0D2" w:rsidRDefault="00EB40D2" w:rsidP="00F50252">
      <w:pPr>
        <w:shd w:val="clear" w:color="auto" w:fill="FFFFFF"/>
        <w:spacing w:after="0" w:line="360" w:lineRule="auto"/>
        <w:jc w:val="center"/>
        <w:outlineLvl w:val="2"/>
        <w:rPr>
          <w:rFonts w:ascii="Arial" w:eastAsia="Times New Roman" w:hAnsi="Arial" w:cs="Arial"/>
          <w:b/>
          <w:color w:val="222222"/>
          <w:sz w:val="28"/>
          <w:szCs w:val="24"/>
          <w:lang w:eastAsia="id-ID"/>
        </w:rPr>
      </w:pPr>
      <w:r w:rsidRPr="00F50252">
        <w:rPr>
          <w:rFonts w:ascii="Arial" w:eastAsia="Times New Roman" w:hAnsi="Arial" w:cs="Arial"/>
          <w:b/>
          <w:color w:val="222222"/>
          <w:sz w:val="28"/>
          <w:szCs w:val="24"/>
          <w:lang w:eastAsia="id-ID"/>
        </w:rPr>
        <w:t>Pengertian Barang Publik dan Barang Privat</w:t>
      </w:r>
    </w:p>
    <w:p w:rsidR="00F50252" w:rsidRPr="00F50252" w:rsidRDefault="00F50252" w:rsidP="00F50252">
      <w:pPr>
        <w:shd w:val="clear" w:color="auto" w:fill="FFFFFF"/>
        <w:spacing w:after="0" w:line="360" w:lineRule="auto"/>
        <w:jc w:val="center"/>
        <w:outlineLvl w:val="2"/>
        <w:rPr>
          <w:rFonts w:ascii="Arial" w:eastAsia="Times New Roman" w:hAnsi="Arial" w:cs="Arial"/>
          <w:b/>
          <w:color w:val="222222"/>
          <w:sz w:val="28"/>
          <w:szCs w:val="24"/>
          <w:lang w:eastAsia="id-ID"/>
        </w:rPr>
      </w:pPr>
    </w:p>
    <w:p w:rsidR="00EB40D2" w:rsidRPr="00F50252" w:rsidRDefault="00EB40D2" w:rsidP="00F50252">
      <w:pPr>
        <w:shd w:val="clear" w:color="auto" w:fill="FFFFFF"/>
        <w:spacing w:after="0" w:line="360" w:lineRule="auto"/>
        <w:ind w:hanging="360"/>
        <w:jc w:val="both"/>
        <w:rPr>
          <w:rFonts w:ascii="Arial" w:eastAsia="Times New Roman" w:hAnsi="Arial" w:cs="Arial"/>
          <w:color w:val="222222"/>
          <w:sz w:val="24"/>
          <w:szCs w:val="24"/>
          <w:lang w:eastAsia="id-ID"/>
        </w:rPr>
      </w:pPr>
      <w:r w:rsidRPr="00F50252">
        <w:rPr>
          <w:rFonts w:ascii="Arial" w:eastAsia="Times New Roman" w:hAnsi="Arial" w:cs="Arial"/>
          <w:b/>
          <w:bCs/>
          <w:color w:val="222222"/>
          <w:sz w:val="24"/>
          <w:szCs w:val="24"/>
          <w:lang w:eastAsia="id-ID"/>
        </w:rPr>
        <w:t>1.</w:t>
      </w:r>
      <w:r w:rsidRPr="00F50252">
        <w:rPr>
          <w:rFonts w:ascii="Arial" w:eastAsia="Times New Roman" w:hAnsi="Arial" w:cs="Arial"/>
          <w:color w:val="222222"/>
          <w:sz w:val="24"/>
          <w:szCs w:val="24"/>
          <w:lang w:eastAsia="id-ID"/>
        </w:rPr>
        <w:t>      </w:t>
      </w:r>
      <w:r w:rsidRPr="00F50252">
        <w:rPr>
          <w:rFonts w:ascii="Arial" w:eastAsia="Times New Roman" w:hAnsi="Arial" w:cs="Arial"/>
          <w:b/>
          <w:bCs/>
          <w:color w:val="222222"/>
          <w:sz w:val="24"/>
          <w:szCs w:val="24"/>
          <w:lang w:eastAsia="id-ID"/>
        </w:rPr>
        <w:t>Barang Publik</w:t>
      </w:r>
    </w:p>
    <w:p w:rsidR="00EB40D2" w:rsidRPr="00F50252" w:rsidRDefault="00EB40D2" w:rsidP="00F50252">
      <w:pPr>
        <w:shd w:val="clear" w:color="auto" w:fill="FFFFFF"/>
        <w:spacing w:after="0" w:line="360" w:lineRule="auto"/>
        <w:jc w:val="both"/>
        <w:rPr>
          <w:rFonts w:ascii="Arial" w:eastAsia="Times New Roman" w:hAnsi="Arial" w:cs="Arial"/>
          <w:color w:val="222222"/>
          <w:sz w:val="24"/>
          <w:szCs w:val="24"/>
          <w:lang w:eastAsia="id-ID"/>
        </w:rPr>
      </w:pPr>
      <w:r w:rsidRPr="00F50252">
        <w:rPr>
          <w:rFonts w:ascii="Arial" w:eastAsia="Times New Roman" w:hAnsi="Arial" w:cs="Arial"/>
          <w:color w:val="222222"/>
          <w:sz w:val="24"/>
          <w:szCs w:val="24"/>
          <w:lang w:eastAsia="id-ID"/>
        </w:rPr>
        <w:t>           Secara umum barang publik biasa dipahami sebagai sesuatu yang dapat dinikmati atau dibutuhkan oleh semua orang. Suatu barang publik merupakan barang-barang yang tidak dapat dibatasi siapa penggunanya dan sebisa mungkin bahkan seseorang tidak perlu mengeluarkan biaya untuk mendapatkannya. Contoh barang publik ini diantaranya udara, cahaya matahari, papan marka jalan, lampu lalu lintas, pertahanan nasional, pemerintahan dan sebagainya. Akan sulit untuk menentukan siapa saja yang boleh menggunakan papan marka jalan misalnya, karena keberadaannya memang untuk konsumsi semua orang.</w:t>
      </w:r>
    </w:p>
    <w:p w:rsidR="00EB40D2" w:rsidRPr="00F50252" w:rsidRDefault="00EB40D2" w:rsidP="00F50252">
      <w:pPr>
        <w:shd w:val="clear" w:color="auto" w:fill="FFFFFF"/>
        <w:spacing w:after="0" w:line="360" w:lineRule="auto"/>
        <w:jc w:val="both"/>
        <w:rPr>
          <w:rFonts w:ascii="Arial" w:eastAsia="Times New Roman" w:hAnsi="Arial" w:cs="Arial"/>
          <w:color w:val="222222"/>
          <w:sz w:val="24"/>
          <w:szCs w:val="24"/>
          <w:lang w:eastAsia="id-ID"/>
        </w:rPr>
      </w:pPr>
      <w:r w:rsidRPr="00F50252">
        <w:rPr>
          <w:rFonts w:ascii="Arial" w:eastAsia="Times New Roman" w:hAnsi="Arial" w:cs="Arial"/>
          <w:color w:val="222222"/>
          <w:sz w:val="24"/>
          <w:szCs w:val="24"/>
          <w:lang w:eastAsia="id-ID"/>
        </w:rPr>
        <w:t>           Barang publik (public goods) adalah barang yang apabila dikonsumsi oleh individu tertentu tidak akan mengurangi konsumsi orang lain akan barang tersebut. Selanjutnya, barang publik sempurna (pure public goods) didefinisikan sebagai barang yang harus disediakan dalam jumlah dan kualitas yang sama terhadap seluruh anggota masyarakat. Satu terminologi lain yang agak mirip adalah barang kolektif. Bedanya, barang publik adalah untuk masyarakat secara umum (keseluruhan), sementara barang kolektif dimiliki oleh satu bagian dari masyarakat (satu komunitas yang lebih kecil) dan hanya berhak digunakan secara umum oleh komunitas tersebut.</w:t>
      </w:r>
    </w:p>
    <w:p w:rsidR="00EB40D2" w:rsidRPr="00F50252" w:rsidRDefault="00EB40D2" w:rsidP="00F50252">
      <w:pPr>
        <w:shd w:val="clear" w:color="auto" w:fill="FFFFFF"/>
        <w:spacing w:after="0" w:line="360" w:lineRule="auto"/>
        <w:ind w:hanging="360"/>
        <w:jc w:val="both"/>
        <w:rPr>
          <w:rFonts w:ascii="Arial" w:eastAsia="Times New Roman" w:hAnsi="Arial" w:cs="Arial"/>
          <w:color w:val="222222"/>
          <w:sz w:val="24"/>
          <w:szCs w:val="24"/>
          <w:lang w:eastAsia="id-ID"/>
        </w:rPr>
      </w:pPr>
      <w:r w:rsidRPr="00F50252">
        <w:rPr>
          <w:rFonts w:ascii="Arial" w:eastAsia="Times New Roman" w:hAnsi="Arial" w:cs="Arial"/>
          <w:b/>
          <w:bCs/>
          <w:color w:val="222222"/>
          <w:sz w:val="24"/>
          <w:szCs w:val="24"/>
          <w:lang w:eastAsia="id-ID"/>
        </w:rPr>
        <w:t>2.</w:t>
      </w:r>
      <w:r w:rsidRPr="00F50252">
        <w:rPr>
          <w:rFonts w:ascii="Arial" w:eastAsia="Times New Roman" w:hAnsi="Arial" w:cs="Arial"/>
          <w:color w:val="222222"/>
          <w:sz w:val="24"/>
          <w:szCs w:val="24"/>
          <w:lang w:eastAsia="id-ID"/>
        </w:rPr>
        <w:t>      </w:t>
      </w:r>
      <w:r w:rsidRPr="00F50252">
        <w:rPr>
          <w:rFonts w:ascii="Arial" w:eastAsia="Times New Roman" w:hAnsi="Arial" w:cs="Arial"/>
          <w:b/>
          <w:bCs/>
          <w:color w:val="222222"/>
          <w:sz w:val="24"/>
          <w:szCs w:val="24"/>
          <w:lang w:eastAsia="id-ID"/>
        </w:rPr>
        <w:t>Barang Privat</w:t>
      </w:r>
    </w:p>
    <w:p w:rsidR="00EB40D2" w:rsidRPr="00F50252" w:rsidRDefault="00EB40D2" w:rsidP="00F50252">
      <w:pPr>
        <w:shd w:val="clear" w:color="auto" w:fill="FFFFFF"/>
        <w:spacing w:after="0" w:line="360" w:lineRule="auto"/>
        <w:jc w:val="both"/>
        <w:rPr>
          <w:rFonts w:ascii="Arial" w:eastAsia="Times New Roman" w:hAnsi="Arial" w:cs="Arial"/>
          <w:color w:val="222222"/>
          <w:sz w:val="24"/>
          <w:szCs w:val="24"/>
          <w:lang w:eastAsia="id-ID"/>
        </w:rPr>
      </w:pPr>
      <w:r w:rsidRPr="00F50252">
        <w:rPr>
          <w:rFonts w:ascii="Arial" w:eastAsia="Times New Roman" w:hAnsi="Arial" w:cs="Arial"/>
          <w:color w:val="222222"/>
          <w:sz w:val="24"/>
          <w:szCs w:val="24"/>
          <w:lang w:eastAsia="id-ID"/>
        </w:rPr>
        <w:t>           Barang privat mudahnya adalah barang-barang yang memiliki sifat berkebalikan dengan barang publik. Barang privat secara tipikal adalah barang yang diperoleh melalui mekanisme pasar, dimana titik temu antara produsen dan konsumen adalah mekanisme harga. Oleh karena itu, kepemilikan barang privat biasanya dapat teridentifikasi dengan baik.</w:t>
      </w:r>
    </w:p>
    <w:p w:rsidR="00EB40D2" w:rsidRPr="00F50252" w:rsidRDefault="00EB40D2" w:rsidP="00F50252">
      <w:pPr>
        <w:shd w:val="clear" w:color="auto" w:fill="FFFFFF"/>
        <w:spacing w:after="0" w:line="360" w:lineRule="auto"/>
        <w:jc w:val="both"/>
        <w:rPr>
          <w:rFonts w:ascii="Arial" w:eastAsia="Times New Roman" w:hAnsi="Arial" w:cs="Arial"/>
          <w:color w:val="222222"/>
          <w:sz w:val="24"/>
          <w:szCs w:val="24"/>
          <w:lang w:eastAsia="id-ID"/>
        </w:rPr>
      </w:pPr>
      <w:r w:rsidRPr="00F50252">
        <w:rPr>
          <w:rFonts w:ascii="Arial" w:eastAsia="Times New Roman" w:hAnsi="Arial" w:cs="Arial"/>
          <w:color w:val="222222"/>
          <w:sz w:val="24"/>
          <w:szCs w:val="24"/>
          <w:lang w:eastAsia="id-ID"/>
        </w:rPr>
        <w:t>           Sebagian besar barang yang kita konsumsi adalah barang privat, yaitu barang yang hanya dapat digunakan oleh satu konsumen pada satu waktu. Misalnya, ketika seseorang sedang memakan kue miliknya, orang lain tidak dapat melakukan hal serupa. Eksklusivitas kepemilikan menjadi faktor pembeda utama barang privat dengan barang publik.</w:t>
      </w:r>
    </w:p>
    <w:p w:rsidR="00EB40D2" w:rsidRPr="00F50252" w:rsidRDefault="00EB40D2" w:rsidP="00F50252">
      <w:pPr>
        <w:shd w:val="clear" w:color="auto" w:fill="FFFFFF"/>
        <w:spacing w:after="0" w:line="360" w:lineRule="auto"/>
        <w:jc w:val="both"/>
        <w:rPr>
          <w:rFonts w:ascii="Arial" w:eastAsia="Times New Roman" w:hAnsi="Arial" w:cs="Arial"/>
          <w:color w:val="222222"/>
          <w:sz w:val="24"/>
          <w:szCs w:val="24"/>
          <w:lang w:eastAsia="id-ID"/>
        </w:rPr>
      </w:pPr>
      <w:r w:rsidRPr="00F50252">
        <w:rPr>
          <w:rFonts w:ascii="Arial" w:eastAsia="Times New Roman" w:hAnsi="Arial" w:cs="Arial"/>
          <w:color w:val="222222"/>
          <w:sz w:val="24"/>
          <w:szCs w:val="24"/>
          <w:lang w:eastAsia="id-ID"/>
        </w:rPr>
        <w:t>           Sifat-sifat utama barang privat tentunya berkebalikan sama sekali dengan barang publik. Sifat-sifat barang privat tersebut adalah :</w:t>
      </w:r>
    </w:p>
    <w:p w:rsidR="00EB40D2" w:rsidRPr="00F50252" w:rsidRDefault="00EB40D2" w:rsidP="00F50252">
      <w:pPr>
        <w:shd w:val="clear" w:color="auto" w:fill="FFFFFF"/>
        <w:spacing w:after="0" w:line="360" w:lineRule="auto"/>
        <w:ind w:hanging="360"/>
        <w:jc w:val="both"/>
        <w:rPr>
          <w:rFonts w:ascii="Arial" w:eastAsia="Times New Roman" w:hAnsi="Arial" w:cs="Arial"/>
          <w:color w:val="222222"/>
          <w:sz w:val="24"/>
          <w:szCs w:val="24"/>
          <w:lang w:eastAsia="id-ID"/>
        </w:rPr>
      </w:pPr>
      <w:r w:rsidRPr="00F50252">
        <w:rPr>
          <w:rFonts w:ascii="Arial" w:eastAsia="Times New Roman" w:hAnsi="Arial" w:cs="Arial"/>
          <w:color w:val="222222"/>
          <w:sz w:val="24"/>
          <w:szCs w:val="24"/>
          <w:lang w:eastAsia="id-ID"/>
        </w:rPr>
        <w:lastRenderedPageBreak/>
        <w:t>1)      Rivalrous consumption, dimana konsumsi oleh satu konsumen akan mengurangi atau menghilangkan kesempatan pihak lain untuk melakukan hal serupa. Terjadi rivalitas antar calon konsumen dalam mengkonsumsi barang ini.</w:t>
      </w:r>
    </w:p>
    <w:p w:rsidR="00EB40D2" w:rsidRPr="00F50252" w:rsidRDefault="00EB40D2" w:rsidP="00F50252">
      <w:pPr>
        <w:shd w:val="clear" w:color="auto" w:fill="FFFFFF"/>
        <w:spacing w:after="0" w:line="360" w:lineRule="auto"/>
        <w:ind w:hanging="360"/>
        <w:jc w:val="both"/>
        <w:rPr>
          <w:rFonts w:ascii="Arial" w:eastAsia="Times New Roman" w:hAnsi="Arial" w:cs="Arial"/>
          <w:color w:val="222222"/>
          <w:sz w:val="24"/>
          <w:szCs w:val="24"/>
          <w:lang w:eastAsia="id-ID"/>
        </w:rPr>
      </w:pPr>
      <w:r w:rsidRPr="00F50252">
        <w:rPr>
          <w:rFonts w:ascii="Arial" w:eastAsia="Times New Roman" w:hAnsi="Arial" w:cs="Arial"/>
          <w:color w:val="222222"/>
          <w:sz w:val="24"/>
          <w:szCs w:val="24"/>
          <w:lang w:eastAsia="id-ID"/>
        </w:rPr>
        <w:t>2)      Excludable consumption, dimana konsumsi suatu barang dapat dibatasi hanya pada mereka yang memenuhi persyaratan tertentu (biasanya harga), dan mereka yang tidak membayar atau tidak memenuhi syarat dapat dikecualikan dari akses untuk mendapatkan barang tersebut (excludable). Contohnya, pakaian di toko hanya dapat dinikmati oleh mereka yang membeli atau membayar, sementara mereka yang tidak membayar tidak dapat menikmati pakaian tersebut.</w:t>
      </w:r>
    </w:p>
    <w:p w:rsidR="00EB40D2" w:rsidRPr="00F50252" w:rsidRDefault="00EB40D2" w:rsidP="00F50252">
      <w:pPr>
        <w:shd w:val="clear" w:color="auto" w:fill="FFFFFF"/>
        <w:spacing w:after="0" w:line="360" w:lineRule="auto"/>
        <w:ind w:hanging="360"/>
        <w:jc w:val="both"/>
        <w:rPr>
          <w:rFonts w:ascii="Arial" w:eastAsia="Times New Roman" w:hAnsi="Arial" w:cs="Arial"/>
          <w:color w:val="222222"/>
          <w:sz w:val="24"/>
          <w:szCs w:val="24"/>
          <w:lang w:eastAsia="id-ID"/>
        </w:rPr>
      </w:pPr>
      <w:r w:rsidRPr="00F50252">
        <w:rPr>
          <w:rFonts w:ascii="Arial" w:eastAsia="Times New Roman" w:hAnsi="Arial" w:cs="Arial"/>
          <w:color w:val="222222"/>
          <w:sz w:val="24"/>
          <w:szCs w:val="24"/>
          <w:lang w:eastAsia="id-ID"/>
        </w:rPr>
        <w:t>3)      Scarcity/depletability/finite, yaitu kelangkaan atau keterbatasan dalam jumlah. Kelangkaan dan ketersediaan dalam jumlah yang diskrit atau terbatas inilah yang menimbulkan kedua sifat sebelumnya.</w:t>
      </w:r>
    </w:p>
    <w:p w:rsidR="00EB40D2" w:rsidRPr="00F50252" w:rsidRDefault="00EB40D2" w:rsidP="00F50252">
      <w:pPr>
        <w:shd w:val="clear" w:color="auto" w:fill="FFFFFF"/>
        <w:spacing w:after="0" w:line="360" w:lineRule="auto"/>
        <w:jc w:val="both"/>
        <w:rPr>
          <w:rFonts w:ascii="Arial" w:eastAsia="Times New Roman" w:hAnsi="Arial" w:cs="Arial"/>
          <w:color w:val="222222"/>
          <w:sz w:val="24"/>
          <w:szCs w:val="24"/>
          <w:lang w:eastAsia="id-ID"/>
        </w:rPr>
      </w:pPr>
      <w:r w:rsidRPr="00F50252">
        <w:rPr>
          <w:rFonts w:ascii="Arial" w:eastAsia="Times New Roman" w:hAnsi="Arial" w:cs="Arial"/>
          <w:color w:val="222222"/>
          <w:sz w:val="24"/>
          <w:szCs w:val="24"/>
          <w:lang w:eastAsia="id-ID"/>
        </w:rPr>
        <w:t>            Barang privat biasanya memang diadakan untuk mencari profit atau laba. Karena sifat-sifatnya tadi, barang privat dapat menjaga efisiensi pasar dalam pengadaannya. Efisiensi inilah yang menarik minat sektor swasta dan menimbulkan pemahaman bahwa barang privat adalah barang yang diproduksi oleh sektor swasta. Meskipun begitu, pemerintah pun sebenarnya dapat berlaku sebagai sektor swasta dan menjadi bagian dari pasar dalam penyediaan barang privat untuk tujuan-tujuan tertentu.</w:t>
      </w:r>
    </w:p>
    <w:p w:rsidR="00EB40D2" w:rsidRPr="00F50252" w:rsidRDefault="00EB40D2" w:rsidP="00F50252">
      <w:pPr>
        <w:shd w:val="clear" w:color="auto" w:fill="FFFFFF"/>
        <w:spacing w:after="0" w:line="360" w:lineRule="auto"/>
        <w:ind w:hanging="360"/>
        <w:jc w:val="both"/>
        <w:rPr>
          <w:rFonts w:ascii="Arial" w:eastAsia="Times New Roman" w:hAnsi="Arial" w:cs="Arial"/>
          <w:color w:val="222222"/>
          <w:sz w:val="24"/>
          <w:szCs w:val="24"/>
          <w:lang w:eastAsia="id-ID"/>
        </w:rPr>
      </w:pPr>
      <w:r w:rsidRPr="00F50252">
        <w:rPr>
          <w:rFonts w:ascii="Arial" w:eastAsia="Times New Roman" w:hAnsi="Arial" w:cs="Arial"/>
          <w:b/>
          <w:bCs/>
          <w:color w:val="222222"/>
          <w:sz w:val="24"/>
          <w:szCs w:val="24"/>
          <w:lang w:eastAsia="id-ID"/>
        </w:rPr>
        <w:t>Macam Barang Publik</w:t>
      </w:r>
    </w:p>
    <w:p w:rsidR="00EB40D2" w:rsidRPr="00F50252" w:rsidRDefault="00EB40D2" w:rsidP="00F50252">
      <w:pPr>
        <w:shd w:val="clear" w:color="auto" w:fill="FFFFFF"/>
        <w:spacing w:after="0" w:line="360" w:lineRule="auto"/>
        <w:jc w:val="both"/>
        <w:rPr>
          <w:rFonts w:ascii="Arial" w:eastAsia="Times New Roman" w:hAnsi="Arial" w:cs="Arial"/>
          <w:color w:val="222222"/>
          <w:sz w:val="24"/>
          <w:szCs w:val="24"/>
          <w:lang w:eastAsia="id-ID"/>
        </w:rPr>
      </w:pPr>
      <w:r w:rsidRPr="00F50252">
        <w:rPr>
          <w:rFonts w:ascii="Arial" w:eastAsia="Times New Roman" w:hAnsi="Arial" w:cs="Arial"/>
          <w:color w:val="222222"/>
          <w:sz w:val="24"/>
          <w:szCs w:val="24"/>
          <w:lang w:eastAsia="id-ID"/>
        </w:rPr>
        <w:t>Barang publik memiliki dua sifat atau dua aspek yang terkait dengan penggunaannya, yaitu :</w:t>
      </w:r>
    </w:p>
    <w:p w:rsidR="00EB40D2" w:rsidRPr="00F50252" w:rsidRDefault="00EB40D2" w:rsidP="00F50252">
      <w:pPr>
        <w:shd w:val="clear" w:color="auto" w:fill="FFFFFF"/>
        <w:spacing w:after="0" w:line="360" w:lineRule="auto"/>
        <w:ind w:hanging="360"/>
        <w:jc w:val="both"/>
        <w:rPr>
          <w:rFonts w:ascii="Arial" w:eastAsia="Times New Roman" w:hAnsi="Arial" w:cs="Arial"/>
          <w:color w:val="222222"/>
          <w:sz w:val="24"/>
          <w:szCs w:val="24"/>
          <w:lang w:eastAsia="id-ID"/>
        </w:rPr>
      </w:pPr>
      <w:r w:rsidRPr="00F50252">
        <w:rPr>
          <w:rFonts w:ascii="Arial" w:eastAsia="Times New Roman" w:hAnsi="Arial" w:cs="Arial"/>
          <w:color w:val="222222"/>
          <w:sz w:val="24"/>
          <w:szCs w:val="24"/>
          <w:lang w:eastAsia="id-ID"/>
        </w:rPr>
        <w:t>1)      Non-rivalry. Non-rivalry dalam penggunaan barang publik berarti bahwa penggunaan satu konsumen terhadap suatu barang tidak akan mengurangi kesempatan konsumen lain untuk juga mengkonsumsi barang tersebut. Setiap orang dapat mengambil manfaat dari barang tersebut tanpa mempengaruhi menfaat yang diperoleh orang lain. Sebagai contoh, dalam kondisi normal, apabila kita menikmati udara bersih dan sinar matahari, orang-orang di sekitar kita pun tetap dapat mengambil manfaat yang sama, atau apabila kita sedang mendengar adzan dari sebuah mesjid misalnya, tidak akan mengurangi kesempatan orang lain untuk ikut mendengarnya.</w:t>
      </w:r>
    </w:p>
    <w:p w:rsidR="00EB40D2" w:rsidRPr="00F50252" w:rsidRDefault="00EB40D2" w:rsidP="00F50252">
      <w:pPr>
        <w:shd w:val="clear" w:color="auto" w:fill="FFFFFF"/>
        <w:spacing w:after="0" w:line="360" w:lineRule="auto"/>
        <w:ind w:hanging="360"/>
        <w:jc w:val="both"/>
        <w:rPr>
          <w:rFonts w:ascii="Arial" w:eastAsia="Times New Roman" w:hAnsi="Arial" w:cs="Arial"/>
          <w:color w:val="222222"/>
          <w:sz w:val="24"/>
          <w:szCs w:val="24"/>
          <w:lang w:eastAsia="id-ID"/>
        </w:rPr>
      </w:pPr>
      <w:r w:rsidRPr="00F50252">
        <w:rPr>
          <w:rFonts w:ascii="Arial" w:eastAsia="Times New Roman" w:hAnsi="Arial" w:cs="Arial"/>
          <w:color w:val="222222"/>
          <w:sz w:val="24"/>
          <w:szCs w:val="24"/>
          <w:lang w:eastAsia="id-ID"/>
        </w:rPr>
        <w:t xml:space="preserve">2)      Non-excludable. Sifat non-excludable barang publik ini berarti bahwa apabila suatu barang publik tersedia, tidak ada yang dapat menghalangi siapapun untuk memperoleh manfaat dari barang tersebut atau dengan kata lain, setiap orang </w:t>
      </w:r>
      <w:r w:rsidRPr="00F50252">
        <w:rPr>
          <w:rFonts w:ascii="Arial" w:eastAsia="Times New Roman" w:hAnsi="Arial" w:cs="Arial"/>
          <w:color w:val="222222"/>
          <w:sz w:val="24"/>
          <w:szCs w:val="24"/>
          <w:lang w:eastAsia="id-ID"/>
        </w:rPr>
        <w:lastRenderedPageBreak/>
        <w:t>memiliki akses ke barang tersebut. Dalam konteks pasar, maka baik mereka yang membayar maupun tidak membayar dapat menikmati barang tersebut. Sebagai contoh, masyarakat membayar pajak yang kemudian diantaranya digunakan untuk membiayai penyelenggaraan jasa kepolisian misalnya, akan tetapi yang kemudian dapat menggunakan jasa kepolisian tersebut tidak hanya terbatas pada yang membayar pajak saja. Mereka yang tidak membayar pun dapat mengambil menfaat atas jasa tersebut. Singkatnya, tidak ada yang dapat dikecualikan (excludable) dalam mengambil manfaat atas barang publik.</w:t>
      </w:r>
    </w:p>
    <w:p w:rsidR="00EB40D2" w:rsidRPr="00F50252" w:rsidRDefault="00EB40D2" w:rsidP="00F50252">
      <w:pPr>
        <w:shd w:val="clear" w:color="auto" w:fill="FFFFFF"/>
        <w:spacing w:after="0" w:line="360" w:lineRule="auto"/>
        <w:jc w:val="both"/>
        <w:rPr>
          <w:rFonts w:ascii="Arial" w:eastAsia="Times New Roman" w:hAnsi="Arial" w:cs="Arial"/>
          <w:color w:val="222222"/>
          <w:sz w:val="24"/>
          <w:szCs w:val="24"/>
          <w:lang w:eastAsia="id-ID"/>
        </w:rPr>
      </w:pPr>
      <w:r w:rsidRPr="00F50252">
        <w:rPr>
          <w:rFonts w:ascii="Arial" w:eastAsia="Times New Roman" w:hAnsi="Arial" w:cs="Arial"/>
          <w:color w:val="222222"/>
          <w:sz w:val="24"/>
          <w:szCs w:val="24"/>
          <w:lang w:eastAsia="id-ID"/>
        </w:rPr>
        <w:t>      Sebuah barang publik disebut sebagai pure public goods atau barang publik sempurna/murni apabila memiliki dua sifat ini secara absolut.</w:t>
      </w:r>
    </w:p>
    <w:p w:rsidR="00EB40D2" w:rsidRPr="00F50252" w:rsidRDefault="00EB40D2" w:rsidP="00F50252">
      <w:pPr>
        <w:shd w:val="clear" w:color="auto" w:fill="FFFFFF"/>
        <w:spacing w:after="0" w:line="360" w:lineRule="auto"/>
        <w:ind w:hanging="360"/>
        <w:jc w:val="both"/>
        <w:rPr>
          <w:rFonts w:ascii="Arial" w:eastAsia="Times New Roman" w:hAnsi="Arial" w:cs="Arial"/>
          <w:color w:val="222222"/>
          <w:sz w:val="24"/>
          <w:szCs w:val="24"/>
          <w:lang w:eastAsia="id-ID"/>
        </w:rPr>
      </w:pPr>
      <w:r w:rsidRPr="00F50252">
        <w:rPr>
          <w:rFonts w:ascii="Arial" w:eastAsia="Times New Roman" w:hAnsi="Arial" w:cs="Arial"/>
          <w:b/>
          <w:bCs/>
          <w:color w:val="222222"/>
          <w:sz w:val="24"/>
          <w:szCs w:val="24"/>
          <w:lang w:eastAsia="id-ID"/>
        </w:rPr>
        <w:t>B.</w:t>
      </w:r>
      <w:r w:rsidRPr="00F50252">
        <w:rPr>
          <w:rFonts w:ascii="Arial" w:eastAsia="Times New Roman" w:hAnsi="Arial" w:cs="Arial"/>
          <w:color w:val="222222"/>
          <w:sz w:val="24"/>
          <w:szCs w:val="24"/>
          <w:lang w:eastAsia="id-ID"/>
        </w:rPr>
        <w:t>     </w:t>
      </w:r>
      <w:r w:rsidRPr="00F50252">
        <w:rPr>
          <w:rFonts w:ascii="Arial" w:eastAsia="Times New Roman" w:hAnsi="Arial" w:cs="Arial"/>
          <w:b/>
          <w:bCs/>
          <w:color w:val="222222"/>
          <w:sz w:val="24"/>
          <w:szCs w:val="24"/>
          <w:lang w:eastAsia="id-ID"/>
        </w:rPr>
        <w:t>Pengertian Free Riders dalam penyediaan barang publik</w:t>
      </w:r>
    </w:p>
    <w:p w:rsidR="00EB40D2" w:rsidRPr="00F50252" w:rsidRDefault="00EB40D2" w:rsidP="00F50252">
      <w:pPr>
        <w:shd w:val="clear" w:color="auto" w:fill="FFFFFF"/>
        <w:spacing w:after="0" w:line="360" w:lineRule="auto"/>
        <w:jc w:val="both"/>
        <w:rPr>
          <w:rFonts w:ascii="Arial" w:eastAsia="Times New Roman" w:hAnsi="Arial" w:cs="Arial"/>
          <w:color w:val="222222"/>
          <w:sz w:val="24"/>
          <w:szCs w:val="24"/>
          <w:lang w:eastAsia="id-ID"/>
        </w:rPr>
      </w:pPr>
      <w:r w:rsidRPr="00F50252">
        <w:rPr>
          <w:rFonts w:ascii="Arial" w:eastAsia="Times New Roman" w:hAnsi="Arial" w:cs="Arial"/>
          <w:color w:val="222222"/>
          <w:sz w:val="24"/>
          <w:szCs w:val="24"/>
          <w:lang w:eastAsia="id-ID"/>
        </w:rPr>
        <w:t>      Free riders adalah permasalah yang muncul dalam penyediaan barang public terkait dengan kedua sifatnya, yaitu Non-rivalry dan Non-excludable. Free riders ini adalah mereka yang ikut menikmati barang publik tanpa mengeluarkan kontribusi tertentu, sementara sebenarnya ada pihak lain yang berkontribusi untuk mengadakan barang publik tersebut. Contohnya adalah mereka yang tidak membayar pajak tadi, tapi ikut menikmati jasa-jasa atau barang-barang yang diadakan atas biaya pajak. Contoh lain, sebuah jalan desa dibangun dengan kerja bakti. Free rider adalah mereka yang tidak ikut kerja bakti, tetapi kemudian ikut menggunakan jalan desa tersebut</w:t>
      </w:r>
    </w:p>
    <w:p w:rsidR="00EB40D2" w:rsidRPr="00F50252" w:rsidRDefault="00EB40D2" w:rsidP="00F50252">
      <w:pPr>
        <w:shd w:val="clear" w:color="auto" w:fill="FFFFFF"/>
        <w:spacing w:after="0" w:line="360" w:lineRule="auto"/>
        <w:ind w:hanging="360"/>
        <w:jc w:val="both"/>
        <w:rPr>
          <w:rFonts w:ascii="Arial" w:eastAsia="Times New Roman" w:hAnsi="Arial" w:cs="Arial"/>
          <w:color w:val="222222"/>
          <w:sz w:val="24"/>
          <w:szCs w:val="24"/>
          <w:lang w:eastAsia="id-ID"/>
        </w:rPr>
      </w:pPr>
      <w:r w:rsidRPr="00F50252">
        <w:rPr>
          <w:rFonts w:ascii="Arial" w:eastAsia="Times New Roman" w:hAnsi="Arial" w:cs="Arial"/>
          <w:b/>
          <w:bCs/>
          <w:color w:val="222222"/>
          <w:sz w:val="24"/>
          <w:szCs w:val="24"/>
          <w:lang w:eastAsia="id-ID"/>
        </w:rPr>
        <w:t>C.</w:t>
      </w:r>
      <w:r w:rsidRPr="00F50252">
        <w:rPr>
          <w:rFonts w:ascii="Arial" w:eastAsia="Times New Roman" w:hAnsi="Arial" w:cs="Arial"/>
          <w:color w:val="222222"/>
          <w:sz w:val="24"/>
          <w:szCs w:val="24"/>
          <w:lang w:eastAsia="id-ID"/>
        </w:rPr>
        <w:t>     </w:t>
      </w:r>
      <w:r w:rsidRPr="00F50252">
        <w:rPr>
          <w:rFonts w:ascii="Arial" w:eastAsia="Times New Roman" w:hAnsi="Arial" w:cs="Arial"/>
          <w:b/>
          <w:bCs/>
          <w:color w:val="222222"/>
          <w:sz w:val="24"/>
          <w:szCs w:val="24"/>
          <w:lang w:eastAsia="id-ID"/>
        </w:rPr>
        <w:t>Mengapa sektor Bisnis gagal dalam menyediakan barang publik</w:t>
      </w:r>
    </w:p>
    <w:p w:rsidR="00EB40D2" w:rsidRPr="00F50252" w:rsidRDefault="00EB40D2" w:rsidP="00F50252">
      <w:pPr>
        <w:shd w:val="clear" w:color="auto" w:fill="FFFFFF"/>
        <w:spacing w:after="0" w:line="360" w:lineRule="auto"/>
        <w:jc w:val="both"/>
        <w:rPr>
          <w:rFonts w:ascii="Arial" w:eastAsia="Times New Roman" w:hAnsi="Arial" w:cs="Arial"/>
          <w:color w:val="222222"/>
          <w:sz w:val="24"/>
          <w:szCs w:val="24"/>
          <w:lang w:eastAsia="id-ID"/>
        </w:rPr>
      </w:pPr>
      <w:r w:rsidRPr="00F50252">
        <w:rPr>
          <w:rFonts w:ascii="Arial" w:eastAsia="Times New Roman" w:hAnsi="Arial" w:cs="Arial"/>
          <w:color w:val="222222"/>
          <w:sz w:val="24"/>
          <w:szCs w:val="24"/>
          <w:lang w:eastAsia="id-ID"/>
        </w:rPr>
        <w:t>      Dilihat dari sifatnya yang non-excludable, bahwa apabila suatu barang publik tersedia, tidak ada yang dapat menghalangi siapapun untuk memperoleh manfaat dari barang tersebut atau dengan kata lain, setiap orang memiliki akses ke barang tersebut,sektor swasta tentu akan menyerahkan pada pihak lain untuk mengadakan barang publik karena terlalu tidak efisien bagi mereka. Hal ini kemudian menimbulkan penafsiran bahwa konteks publiks goods adalah barang yang harus disediakan oleh pemerintah. Hal ini tidak selamanya benar. Karena penggunaannya yang untuk publik, maka pada hakikatnya, publiklah yang juga harus menyediakannya.</w:t>
      </w:r>
    </w:p>
    <w:p w:rsidR="00EB40D2" w:rsidRPr="00F50252" w:rsidRDefault="00EB40D2" w:rsidP="00F50252">
      <w:pPr>
        <w:shd w:val="clear" w:color="auto" w:fill="FFFFFF"/>
        <w:spacing w:after="0" w:line="360" w:lineRule="auto"/>
        <w:jc w:val="both"/>
        <w:rPr>
          <w:rFonts w:ascii="Arial" w:eastAsia="Times New Roman" w:hAnsi="Arial" w:cs="Arial"/>
          <w:color w:val="222222"/>
          <w:sz w:val="24"/>
          <w:szCs w:val="24"/>
          <w:lang w:eastAsia="id-ID"/>
        </w:rPr>
      </w:pPr>
      <w:r w:rsidRPr="00F50252">
        <w:rPr>
          <w:rFonts w:ascii="Arial" w:eastAsia="Times New Roman" w:hAnsi="Arial" w:cs="Arial"/>
          <w:color w:val="222222"/>
          <w:sz w:val="24"/>
          <w:szCs w:val="24"/>
          <w:lang w:eastAsia="id-ID"/>
        </w:rPr>
        <w:t xml:space="preserve">      Sektor swasta biasanya kemudian mengembankan cara-caranya sendiri untuk mengatasi efek eksternalitas dan free rider yang dapat menimbulkan inefisiensi tersebut. Contohnya, siaran televisi sebenarnya dapat digolongkan sebagai public goods bagi seluruh pemilik televisi. Akan tetapi, sektor swasta misalnya kemudian mengembangkan sistem periklanan atau sistem TV-kabel yang mengacak transmisi siaran sehingga hanya dapat ditangkap dengan dekoder tertentu agar hanya mereka </w:t>
      </w:r>
      <w:r w:rsidRPr="00F50252">
        <w:rPr>
          <w:rFonts w:ascii="Arial" w:eastAsia="Times New Roman" w:hAnsi="Arial" w:cs="Arial"/>
          <w:color w:val="222222"/>
          <w:sz w:val="24"/>
          <w:szCs w:val="24"/>
          <w:lang w:eastAsia="id-ID"/>
        </w:rPr>
        <w:lastRenderedPageBreak/>
        <w:t>yang membeli dekoder itu yang dapat menikmati siarannya. Contoh lain adalah sistem jalan toll, sehingga hanya mereka yang membayar yang dapat menggunakan jalan tersebut.</w:t>
      </w:r>
    </w:p>
    <w:p w:rsidR="00AD4D44" w:rsidRPr="00F50252" w:rsidRDefault="00AD4D44" w:rsidP="00F50252">
      <w:pPr>
        <w:spacing w:after="0" w:line="360" w:lineRule="auto"/>
        <w:jc w:val="both"/>
        <w:rPr>
          <w:rFonts w:ascii="Arial" w:hAnsi="Arial" w:cs="Arial"/>
          <w:sz w:val="24"/>
          <w:szCs w:val="24"/>
        </w:rPr>
      </w:pPr>
      <w:bookmarkStart w:id="0" w:name="_GoBack"/>
      <w:bookmarkEnd w:id="0"/>
    </w:p>
    <w:sectPr w:rsidR="00AD4D44" w:rsidRPr="00F502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0D2"/>
    <w:rsid w:val="00AD4D44"/>
    <w:rsid w:val="00EB40D2"/>
    <w:rsid w:val="00F50252"/>
    <w:rsid w:val="00F84DA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FA2ED5-5102-444B-836B-4738CCD1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4D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B40D2"/>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B40D2"/>
    <w:rPr>
      <w:rFonts w:ascii="Times New Roman" w:eastAsia="Times New Roman" w:hAnsi="Times New Roman" w:cs="Times New Roman"/>
      <w:b/>
      <w:bCs/>
      <w:sz w:val="27"/>
      <w:szCs w:val="27"/>
      <w:lang w:eastAsia="id-ID"/>
    </w:rPr>
  </w:style>
  <w:style w:type="character" w:customStyle="1" w:styleId="apple-converted-space">
    <w:name w:val="apple-converted-space"/>
    <w:basedOn w:val="DefaultParagraphFont"/>
    <w:rsid w:val="00EB40D2"/>
  </w:style>
  <w:style w:type="character" w:customStyle="1" w:styleId="Heading1Char">
    <w:name w:val="Heading 1 Char"/>
    <w:basedOn w:val="DefaultParagraphFont"/>
    <w:link w:val="Heading1"/>
    <w:uiPriority w:val="9"/>
    <w:rsid w:val="00F84DAF"/>
    <w:rPr>
      <w:rFonts w:asciiTheme="majorHAnsi" w:eastAsiaTheme="majorEastAsia" w:hAnsiTheme="majorHAnsi" w:cstheme="majorBidi"/>
      <w:color w:val="2E74B5" w:themeColor="accent1" w:themeShade="BF"/>
      <w:sz w:val="32"/>
      <w:szCs w:val="32"/>
    </w:rPr>
  </w:style>
  <w:style w:type="character" w:customStyle="1" w:styleId="left">
    <w:name w:val="left"/>
    <w:basedOn w:val="DefaultParagraphFont"/>
    <w:rsid w:val="00F84DAF"/>
  </w:style>
  <w:style w:type="character" w:customStyle="1" w:styleId="cblue">
    <w:name w:val="c_blue"/>
    <w:basedOn w:val="DefaultParagraphFont"/>
    <w:rsid w:val="00F84DAF"/>
  </w:style>
  <w:style w:type="character" w:styleId="Hyperlink">
    <w:name w:val="Hyperlink"/>
    <w:basedOn w:val="DefaultParagraphFont"/>
    <w:uiPriority w:val="99"/>
    <w:semiHidden/>
    <w:unhideWhenUsed/>
    <w:rsid w:val="00F84DAF"/>
    <w:rPr>
      <w:color w:val="0000FF"/>
      <w:u w:val="single"/>
    </w:rPr>
  </w:style>
  <w:style w:type="character" w:customStyle="1" w:styleId="right">
    <w:name w:val="right"/>
    <w:basedOn w:val="DefaultParagraphFont"/>
    <w:rsid w:val="00F84DAF"/>
  </w:style>
  <w:style w:type="character" w:customStyle="1" w:styleId="cblack">
    <w:name w:val="c_black"/>
    <w:basedOn w:val="DefaultParagraphFont"/>
    <w:rsid w:val="00F84DAF"/>
  </w:style>
  <w:style w:type="paragraph" w:styleId="NormalWeb">
    <w:name w:val="Normal (Web)"/>
    <w:basedOn w:val="Normal"/>
    <w:uiPriority w:val="99"/>
    <w:semiHidden/>
    <w:unhideWhenUsed/>
    <w:rsid w:val="00F84DAF"/>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F84D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26963">
      <w:bodyDiv w:val="1"/>
      <w:marLeft w:val="0"/>
      <w:marRight w:val="0"/>
      <w:marTop w:val="0"/>
      <w:marBottom w:val="0"/>
      <w:divBdr>
        <w:top w:val="none" w:sz="0" w:space="0" w:color="auto"/>
        <w:left w:val="none" w:sz="0" w:space="0" w:color="auto"/>
        <w:bottom w:val="none" w:sz="0" w:space="0" w:color="auto"/>
        <w:right w:val="none" w:sz="0" w:space="0" w:color="auto"/>
      </w:divBdr>
      <w:divsChild>
        <w:div w:id="1255670744">
          <w:marLeft w:val="0"/>
          <w:marRight w:val="0"/>
          <w:marTop w:val="0"/>
          <w:marBottom w:val="0"/>
          <w:divBdr>
            <w:top w:val="none" w:sz="0" w:space="0" w:color="auto"/>
            <w:left w:val="none" w:sz="0" w:space="0" w:color="auto"/>
            <w:bottom w:val="none" w:sz="0" w:space="0" w:color="auto"/>
            <w:right w:val="none" w:sz="0" w:space="0" w:color="auto"/>
          </w:divBdr>
          <w:divsChild>
            <w:div w:id="2099980528">
              <w:marLeft w:val="360"/>
              <w:marRight w:val="0"/>
              <w:marTop w:val="0"/>
              <w:marBottom w:val="0"/>
              <w:divBdr>
                <w:top w:val="none" w:sz="0" w:space="0" w:color="auto"/>
                <w:left w:val="none" w:sz="0" w:space="0" w:color="auto"/>
                <w:bottom w:val="none" w:sz="0" w:space="0" w:color="auto"/>
                <w:right w:val="none" w:sz="0" w:space="0" w:color="auto"/>
              </w:divBdr>
            </w:div>
            <w:div w:id="489324137">
              <w:marLeft w:val="360"/>
              <w:marRight w:val="0"/>
              <w:marTop w:val="0"/>
              <w:marBottom w:val="0"/>
              <w:divBdr>
                <w:top w:val="none" w:sz="0" w:space="0" w:color="auto"/>
                <w:left w:val="none" w:sz="0" w:space="0" w:color="auto"/>
                <w:bottom w:val="none" w:sz="0" w:space="0" w:color="auto"/>
                <w:right w:val="none" w:sz="0" w:space="0" w:color="auto"/>
              </w:divBdr>
            </w:div>
            <w:div w:id="594637156">
              <w:marLeft w:val="360"/>
              <w:marRight w:val="0"/>
              <w:marTop w:val="0"/>
              <w:marBottom w:val="0"/>
              <w:divBdr>
                <w:top w:val="none" w:sz="0" w:space="0" w:color="auto"/>
                <w:left w:val="none" w:sz="0" w:space="0" w:color="auto"/>
                <w:bottom w:val="none" w:sz="0" w:space="0" w:color="auto"/>
                <w:right w:val="none" w:sz="0" w:space="0" w:color="auto"/>
              </w:divBdr>
            </w:div>
            <w:div w:id="818881877">
              <w:marLeft w:val="360"/>
              <w:marRight w:val="0"/>
              <w:marTop w:val="0"/>
              <w:marBottom w:val="0"/>
              <w:divBdr>
                <w:top w:val="none" w:sz="0" w:space="0" w:color="auto"/>
                <w:left w:val="none" w:sz="0" w:space="0" w:color="auto"/>
                <w:bottom w:val="none" w:sz="0" w:space="0" w:color="auto"/>
                <w:right w:val="none" w:sz="0" w:space="0" w:color="auto"/>
              </w:divBdr>
            </w:div>
            <w:div w:id="851794551">
              <w:marLeft w:val="360"/>
              <w:marRight w:val="0"/>
              <w:marTop w:val="0"/>
              <w:marBottom w:val="0"/>
              <w:divBdr>
                <w:top w:val="none" w:sz="0" w:space="0" w:color="auto"/>
                <w:left w:val="none" w:sz="0" w:space="0" w:color="auto"/>
                <w:bottom w:val="none" w:sz="0" w:space="0" w:color="auto"/>
                <w:right w:val="none" w:sz="0" w:space="0" w:color="auto"/>
              </w:divBdr>
            </w:div>
            <w:div w:id="637107325">
              <w:marLeft w:val="360"/>
              <w:marRight w:val="0"/>
              <w:marTop w:val="0"/>
              <w:marBottom w:val="0"/>
              <w:divBdr>
                <w:top w:val="none" w:sz="0" w:space="0" w:color="auto"/>
                <w:left w:val="none" w:sz="0" w:space="0" w:color="auto"/>
                <w:bottom w:val="none" w:sz="0" w:space="0" w:color="auto"/>
                <w:right w:val="none" w:sz="0" w:space="0" w:color="auto"/>
              </w:divBdr>
            </w:div>
            <w:div w:id="1962956723">
              <w:marLeft w:val="1080"/>
              <w:marRight w:val="0"/>
              <w:marTop w:val="0"/>
              <w:marBottom w:val="0"/>
              <w:divBdr>
                <w:top w:val="none" w:sz="0" w:space="0" w:color="auto"/>
                <w:left w:val="none" w:sz="0" w:space="0" w:color="auto"/>
                <w:bottom w:val="none" w:sz="0" w:space="0" w:color="auto"/>
                <w:right w:val="none" w:sz="0" w:space="0" w:color="auto"/>
              </w:divBdr>
            </w:div>
            <w:div w:id="461849884">
              <w:marLeft w:val="1080"/>
              <w:marRight w:val="0"/>
              <w:marTop w:val="0"/>
              <w:marBottom w:val="0"/>
              <w:divBdr>
                <w:top w:val="none" w:sz="0" w:space="0" w:color="auto"/>
                <w:left w:val="none" w:sz="0" w:space="0" w:color="auto"/>
                <w:bottom w:val="none" w:sz="0" w:space="0" w:color="auto"/>
                <w:right w:val="none" w:sz="0" w:space="0" w:color="auto"/>
              </w:divBdr>
            </w:div>
            <w:div w:id="1449853392">
              <w:marLeft w:val="1080"/>
              <w:marRight w:val="0"/>
              <w:marTop w:val="0"/>
              <w:marBottom w:val="0"/>
              <w:divBdr>
                <w:top w:val="none" w:sz="0" w:space="0" w:color="auto"/>
                <w:left w:val="none" w:sz="0" w:space="0" w:color="auto"/>
                <w:bottom w:val="none" w:sz="0" w:space="0" w:color="auto"/>
                <w:right w:val="none" w:sz="0" w:space="0" w:color="auto"/>
              </w:divBdr>
            </w:div>
            <w:div w:id="576089145">
              <w:marLeft w:val="360"/>
              <w:marRight w:val="0"/>
              <w:marTop w:val="0"/>
              <w:marBottom w:val="0"/>
              <w:divBdr>
                <w:top w:val="none" w:sz="0" w:space="0" w:color="auto"/>
                <w:left w:val="none" w:sz="0" w:space="0" w:color="auto"/>
                <w:bottom w:val="none" w:sz="0" w:space="0" w:color="auto"/>
                <w:right w:val="none" w:sz="0" w:space="0" w:color="auto"/>
              </w:divBdr>
            </w:div>
            <w:div w:id="1715153566">
              <w:marLeft w:val="360"/>
              <w:marRight w:val="0"/>
              <w:marTop w:val="0"/>
              <w:marBottom w:val="0"/>
              <w:divBdr>
                <w:top w:val="none" w:sz="0" w:space="0" w:color="auto"/>
                <w:left w:val="none" w:sz="0" w:space="0" w:color="auto"/>
                <w:bottom w:val="none" w:sz="0" w:space="0" w:color="auto"/>
                <w:right w:val="none" w:sz="0" w:space="0" w:color="auto"/>
              </w:divBdr>
            </w:div>
            <w:div w:id="64381807">
              <w:marLeft w:val="360"/>
              <w:marRight w:val="0"/>
              <w:marTop w:val="0"/>
              <w:marBottom w:val="0"/>
              <w:divBdr>
                <w:top w:val="none" w:sz="0" w:space="0" w:color="auto"/>
                <w:left w:val="none" w:sz="0" w:space="0" w:color="auto"/>
                <w:bottom w:val="none" w:sz="0" w:space="0" w:color="auto"/>
                <w:right w:val="none" w:sz="0" w:space="0" w:color="auto"/>
              </w:divBdr>
            </w:div>
            <w:div w:id="1151822726">
              <w:marLeft w:val="360"/>
              <w:marRight w:val="0"/>
              <w:marTop w:val="0"/>
              <w:marBottom w:val="0"/>
              <w:divBdr>
                <w:top w:val="none" w:sz="0" w:space="0" w:color="auto"/>
                <w:left w:val="none" w:sz="0" w:space="0" w:color="auto"/>
                <w:bottom w:val="none" w:sz="0" w:space="0" w:color="auto"/>
                <w:right w:val="none" w:sz="0" w:space="0" w:color="auto"/>
              </w:divBdr>
            </w:div>
            <w:div w:id="43012631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989556603">
      <w:bodyDiv w:val="1"/>
      <w:marLeft w:val="0"/>
      <w:marRight w:val="0"/>
      <w:marTop w:val="0"/>
      <w:marBottom w:val="0"/>
      <w:divBdr>
        <w:top w:val="none" w:sz="0" w:space="0" w:color="auto"/>
        <w:left w:val="none" w:sz="0" w:space="0" w:color="auto"/>
        <w:bottom w:val="none" w:sz="0" w:space="0" w:color="auto"/>
        <w:right w:val="none" w:sz="0" w:space="0" w:color="auto"/>
      </w:divBdr>
      <w:divsChild>
        <w:div w:id="914360429">
          <w:marLeft w:val="0"/>
          <w:marRight w:val="0"/>
          <w:marTop w:val="0"/>
          <w:marBottom w:val="0"/>
          <w:divBdr>
            <w:top w:val="none" w:sz="0" w:space="0" w:color="auto"/>
            <w:left w:val="none" w:sz="0" w:space="0" w:color="auto"/>
            <w:bottom w:val="none" w:sz="0" w:space="0" w:color="auto"/>
            <w:right w:val="none" w:sz="0" w:space="0" w:color="auto"/>
          </w:divBdr>
          <w:divsChild>
            <w:div w:id="3205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Fitri</dc:creator>
  <cp:keywords/>
  <dc:description/>
  <cp:lastModifiedBy>Fitri</cp:lastModifiedBy>
  <cp:revision>2</cp:revision>
  <dcterms:created xsi:type="dcterms:W3CDTF">2016-07-21T04:04:00Z</dcterms:created>
  <dcterms:modified xsi:type="dcterms:W3CDTF">2016-07-21T04:04:00Z</dcterms:modified>
</cp:coreProperties>
</file>