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halaman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8C65D7" w:rsidRDefault="00530878" w:rsidP="00BD6D6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BD6D66">
              <w:rPr>
                <w:rFonts w:ascii="Adobe Fan Heiti Std B" w:eastAsia="Adobe Fan Heiti Std B" w:hAnsi="Adobe Fan Heiti Std B"/>
                <w:sz w:val="18"/>
                <w:szCs w:val="18"/>
              </w:rPr>
              <w:t>Customer Relationship Management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BD6D66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SIF403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BD6D66" w:rsidRDefault="00530878" w:rsidP="00BD6D6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BD6D66">
              <w:rPr>
                <w:rFonts w:ascii="Adobe Fan Heiti Std B" w:eastAsia="Adobe Fan Heiti Std B" w:hAnsi="Adobe Fan Heiti Std B"/>
                <w:sz w:val="18"/>
                <w:szCs w:val="18"/>
              </w:rPr>
              <w:t>Pilihan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:rsidR="00417261" w:rsidRDefault="006453FA" w:rsidP="006453FA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6453FA">
        <w:rPr>
          <w:rFonts w:ascii="Adobe Fan Heiti Std B" w:eastAsia="Adobe Fan Heiti Std B" w:hAnsi="Adobe Fan Heiti Std B"/>
          <w:sz w:val="20"/>
          <w:szCs w:val="20"/>
        </w:rPr>
        <w:t>Membangun sebuah hubungan yang kuat dengan pelanggan menjadi isu sentral bagi organisasi bisnis untuk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6453FA">
        <w:rPr>
          <w:rFonts w:ascii="Adobe Fan Heiti Std B" w:eastAsia="Adobe Fan Heiti Std B" w:hAnsi="Adobe Fan Heiti Std B"/>
          <w:sz w:val="20"/>
          <w:szCs w:val="20"/>
        </w:rPr>
        <w:t>meningkatkan keunggulan jangka panjang. Hubungan ini perlu dipertahankan untuk mendapatkan konsumen yang loyal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6453FA" w:rsidRPr="00417261" w:rsidRDefault="006453FA" w:rsidP="006453FA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Mata kuliah ini akan membahas tentang pengertian CRM, hubungan dan komitmen, database CRM, dukungan teknologi informasi, aplikasi-aplikasi CRM.</w:t>
      </w:r>
    </w:p>
    <w:p w:rsidR="00E6315C" w:rsidRDefault="00E6315C" w:rsidP="00300BB8">
      <w:pPr>
        <w:pStyle w:val="NoSpacing"/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6453FA" w:rsidRDefault="006453FA" w:rsidP="006453FA">
      <w:pPr>
        <w:pStyle w:val="NoSpacing"/>
        <w:ind w:left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lastRenderedPageBreak/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 Pembelajaran</w:t>
      </w:r>
    </w:p>
    <w:p w:rsidR="00530878" w:rsidRPr="00417261" w:rsidRDefault="009A4759" w:rsidP="0019428A">
      <w:pPr>
        <w:pStyle w:val="NoSpacing"/>
        <w:ind w:left="284" w:hanging="14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Dengan mengikuti mata kuliah ini mahasiswa diharapkan memahami konsep CRM dan penggunaan teknologi informasi dalam CRM, serta mampu membangun sebuah konsep CRM.</w:t>
      </w:r>
    </w:p>
    <w:p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36B82">
        <w:rPr>
          <w:rFonts w:ascii="Adobe Fan Heiti Std B" w:eastAsia="Adobe Fan Heiti Std B" w:hAnsi="Adobe Fan Heiti Std B"/>
          <w:sz w:val="20"/>
          <w:szCs w:val="20"/>
        </w:rPr>
        <w:t>20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7E7274" w:rsidRPr="00EC59FD" w:rsidRDefault="00B36B82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 komunikasi</w:t>
      </w:r>
      <w:r>
        <w:rPr>
          <w:rFonts w:ascii="Adobe Fan Heiti Std B" w:eastAsia="Adobe Fan Heiti Std B" w:hAnsi="Adobe Fan Heiti Std B"/>
          <w:sz w:val="20"/>
          <w:szCs w:val="20"/>
        </w:rPr>
        <w:t>, kerapihan 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ajian, </w:t>
      </w: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etepatan analisis, 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ketepatan penggunaan instruksi, </w:t>
      </w:r>
      <w:r w:rsidR="001C1327">
        <w:rPr>
          <w:rFonts w:ascii="Adobe Fan Heiti Std B" w:eastAsia="Adobe Fan Heiti Std B" w:hAnsi="Adobe Fan Heiti Std B"/>
          <w:sz w:val="20"/>
          <w:szCs w:val="20"/>
        </w:rPr>
        <w:t>kreativitas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Daftar Referensi</w:t>
      </w:r>
    </w:p>
    <w:p w:rsidR="0043384E" w:rsidRPr="00706623" w:rsidRDefault="00706623" w:rsidP="00706623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706623">
        <w:rPr>
          <w:rFonts w:ascii="Adobe Fan Heiti Std B" w:eastAsia="Adobe Fan Heiti Std B" w:hAnsi="Adobe Fan Heiti Std B"/>
          <w:sz w:val="20"/>
          <w:szCs w:val="20"/>
          <w:lang w:val="id-ID"/>
        </w:rPr>
        <w:t>Cust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omer Relationship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Management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– Concepts and Technologies 2</w:t>
      </w:r>
      <w:r w:rsidRPr="00706623">
        <w:rPr>
          <w:rFonts w:ascii="Adobe Fan Heiti Std B" w:eastAsia="Adobe Fan Heiti Std B" w:hAnsi="Adobe Fan Heiti Std B"/>
          <w:sz w:val="20"/>
          <w:szCs w:val="20"/>
          <w:vertAlign w:val="superscript"/>
        </w:rPr>
        <w:t>nd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Edition, Francis Buttle, 2009</w:t>
      </w:r>
    </w:p>
    <w:p w:rsidR="00706623" w:rsidRDefault="00706623" w:rsidP="00706623">
      <w:pPr>
        <w:pStyle w:val="ListParagraph"/>
        <w:spacing w:line="240" w:lineRule="auto"/>
        <w:ind w:left="630"/>
        <w:rPr>
          <w:rFonts w:ascii="Adobe Fan Heiti Std B" w:eastAsia="Adobe Fan Heiti Std B" w:hAnsi="Adobe Fan Heiti Std B"/>
          <w:sz w:val="20"/>
          <w:szCs w:val="20"/>
        </w:rPr>
      </w:pPr>
    </w:p>
    <w:p w:rsidR="00706623" w:rsidRPr="00E83E7A" w:rsidRDefault="00706623" w:rsidP="00706623">
      <w:pPr>
        <w:pStyle w:val="ListParagraph"/>
        <w:spacing w:line="240" w:lineRule="auto"/>
        <w:ind w:left="630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23671A" w:rsidRPr="00EC59FD" w:rsidTr="00657B0C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A044B5" w:rsidP="00657B0C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57B0C" w:rsidRDefault="0083589F" w:rsidP="00657B0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57B0C">
              <w:rPr>
                <w:rFonts w:eastAsia="MS Gothic" w:cs="MS Gothic"/>
                <w:sz w:val="18"/>
                <w:szCs w:val="18"/>
                <w:lang w:val="id-ID"/>
              </w:rPr>
              <w:t>Mampu menjelaskan empat prespektif utama dalam CRM.</w:t>
            </w:r>
          </w:p>
          <w:p w:rsidR="00000000" w:rsidRPr="00657B0C" w:rsidRDefault="0083589F" w:rsidP="00657B0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57B0C">
              <w:rPr>
                <w:rFonts w:eastAsia="MS Gothic" w:cs="MS Gothic"/>
                <w:sz w:val="18"/>
                <w:szCs w:val="18"/>
                <w:lang w:val="id-ID"/>
              </w:rPr>
              <w:t>Memahami keselapahaman terhadap pengertian CRM.</w:t>
            </w:r>
          </w:p>
          <w:p w:rsidR="00000000" w:rsidRPr="00657B0C" w:rsidRDefault="0083589F" w:rsidP="00657B0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57B0C">
              <w:rPr>
                <w:rFonts w:eastAsia="MS Gothic" w:cs="MS Gothic"/>
                <w:sz w:val="18"/>
                <w:szCs w:val="18"/>
                <w:lang w:val="id-ID"/>
              </w:rPr>
              <w:t>Mampu menjelaskan pengertian CRM.</w:t>
            </w:r>
          </w:p>
          <w:p w:rsidR="00000000" w:rsidRPr="00657B0C" w:rsidRDefault="0083589F" w:rsidP="00657B0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57B0C">
              <w:rPr>
                <w:rFonts w:eastAsia="MS Gothic" w:cs="MS Gothic"/>
                <w:sz w:val="18"/>
                <w:szCs w:val="18"/>
                <w:lang w:val="id-ID"/>
              </w:rPr>
              <w:t>Mampu menjelaskan pentingnya CRM dalam mengatasi masalah di perusahaan.</w:t>
            </w:r>
          </w:p>
          <w:p w:rsidR="0023671A" w:rsidRPr="002614C8" w:rsidRDefault="00657B0C" w:rsidP="00657B0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657B0C">
              <w:rPr>
                <w:rFonts w:eastAsia="MS Gothic" w:cs="MS Gothic"/>
                <w:sz w:val="18"/>
                <w:szCs w:val="18"/>
                <w:lang w:val="id-ID"/>
              </w:rPr>
              <w:t>Memahami lima model CRM.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4C8" w:rsidRPr="00657B0C" w:rsidRDefault="00657B0C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Konsep CRM</w:t>
            </w:r>
          </w:p>
          <w:p w:rsidR="00657B0C" w:rsidRPr="00F84FFC" w:rsidRDefault="00657B0C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Model CRM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746" w:rsidRPr="00D75746" w:rsidRDefault="00D75746" w:rsidP="00D757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Cerama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6535C">
              <w:rPr>
                <w:rFonts w:cstheme="minorHAnsi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657B0C" w:rsidRPr="00EC59FD" w:rsidTr="00D75746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Pr="00657B0C" w:rsidRDefault="00657B0C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Default="00657B0C" w:rsidP="00657B0C">
            <w:pPr>
              <w:pStyle w:val="ListParagraph"/>
              <w:numPr>
                <w:ilvl w:val="0"/>
                <w:numId w:val="36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arti hubungan dan membangun sebuah hubungan yang baik.</w:t>
            </w:r>
          </w:p>
          <w:p w:rsidR="00657B0C" w:rsidRDefault="00657B0C" w:rsidP="00657B0C">
            <w:pPr>
              <w:pStyle w:val="ListParagraph"/>
              <w:numPr>
                <w:ilvl w:val="0"/>
                <w:numId w:val="36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pentingnya komitmen dan kepercayaan dalam sebuah hubungan.</w:t>
            </w:r>
          </w:p>
          <w:p w:rsidR="00657B0C" w:rsidRPr="00657B0C" w:rsidRDefault="00657B0C" w:rsidP="00657B0C">
            <w:pPr>
              <w:pStyle w:val="ListParagraph"/>
              <w:numPr>
                <w:ilvl w:val="0"/>
                <w:numId w:val="36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pentingnya perusahaan menjaga hubungan dengan pelanggan.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Default="00D75746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Hubungan dan komitmen</w:t>
            </w:r>
          </w:p>
          <w:p w:rsidR="00D75746" w:rsidRDefault="00D75746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Default="00D7574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D75746" w:rsidRPr="00233D51" w:rsidRDefault="00D7574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Pr="00D75746" w:rsidRDefault="00D75746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Pr="00D75746" w:rsidRDefault="00D75746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B0C" w:rsidRPr="00EC59FD" w:rsidRDefault="00D75746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-</w:t>
            </w:r>
          </w:p>
        </w:tc>
      </w:tr>
      <w:tr w:rsidR="00D2201B" w:rsidRPr="00EC59FD" w:rsidTr="00D75746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01B" w:rsidRDefault="00D2201B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</w:t>
            </w:r>
            <w:r w:rsidR="00864428">
              <w:rPr>
                <w:rFonts w:eastAsia="MS Gothic" w:cs="MS Gothic"/>
                <w:sz w:val="18"/>
                <w:szCs w:val="18"/>
              </w:rPr>
              <w:t xml:space="preserve"> – 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D2201B" w:rsidRDefault="0083589F" w:rsidP="001F6813">
            <w:pPr>
              <w:numPr>
                <w:ilvl w:val="0"/>
                <w:numId w:val="39"/>
              </w:numPr>
              <w:tabs>
                <w:tab w:val="clear" w:pos="720"/>
              </w:tabs>
              <w:ind w:left="286" w:hanging="286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D2201B">
              <w:rPr>
                <w:rFonts w:eastAsia="MS Gothic" w:cs="MS Gothic"/>
                <w:sz w:val="18"/>
                <w:szCs w:val="18"/>
                <w:lang w:val="id-ID"/>
              </w:rPr>
              <w:t xml:space="preserve">Memahami </w:t>
            </w:r>
            <w:r w:rsidRPr="00D2201B">
              <w:rPr>
                <w:rFonts w:eastAsia="MS Gothic" w:cs="MS Gothic"/>
                <w:sz w:val="18"/>
                <w:szCs w:val="18"/>
              </w:rPr>
              <w:t>lima fase utama dalam implementasi CRM</w:t>
            </w:r>
          </w:p>
          <w:p w:rsidR="00000000" w:rsidRPr="00D2201B" w:rsidRDefault="0083589F" w:rsidP="001F6813">
            <w:pPr>
              <w:numPr>
                <w:ilvl w:val="0"/>
                <w:numId w:val="39"/>
              </w:numPr>
              <w:tabs>
                <w:tab w:val="clear" w:pos="720"/>
              </w:tabs>
              <w:ind w:left="286" w:hanging="286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D2201B">
              <w:rPr>
                <w:rFonts w:eastAsia="MS Gothic" w:cs="MS Gothic"/>
                <w:sz w:val="18"/>
                <w:szCs w:val="18"/>
                <w:lang w:val="id-ID"/>
              </w:rPr>
              <w:t xml:space="preserve">Memhami </w:t>
            </w:r>
            <w:r w:rsidRPr="00D2201B">
              <w:rPr>
                <w:rFonts w:eastAsia="MS Gothic" w:cs="MS Gothic"/>
                <w:sz w:val="18"/>
                <w:szCs w:val="18"/>
              </w:rPr>
              <w:t>sejumlah alat dan proses yang dapat diterapkan dalam setiap tahapan implementasi</w:t>
            </w:r>
          </w:p>
          <w:p w:rsidR="00D2201B" w:rsidRPr="001F6813" w:rsidRDefault="0083589F" w:rsidP="00D2201B">
            <w:pPr>
              <w:numPr>
                <w:ilvl w:val="0"/>
                <w:numId w:val="39"/>
              </w:numPr>
              <w:tabs>
                <w:tab w:val="clear" w:pos="720"/>
              </w:tabs>
              <w:ind w:left="286" w:hanging="286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D2201B">
              <w:rPr>
                <w:rFonts w:eastAsia="MS Gothic" w:cs="MS Gothic"/>
                <w:sz w:val="18"/>
                <w:szCs w:val="18"/>
                <w:lang w:val="id-ID"/>
              </w:rPr>
              <w:t xml:space="preserve">Memahami </w:t>
            </w:r>
            <w:r w:rsidRPr="00D2201B">
              <w:rPr>
                <w:rFonts w:eastAsia="MS Gothic" w:cs="MS Gothic"/>
                <w:sz w:val="18"/>
                <w:szCs w:val="18"/>
              </w:rPr>
              <w:t>pentin</w:t>
            </w:r>
            <w:r w:rsidRPr="00D2201B">
              <w:rPr>
                <w:rFonts w:eastAsia="MS Gothic" w:cs="MS Gothic"/>
                <w:sz w:val="18"/>
                <w:szCs w:val="18"/>
              </w:rPr>
              <w:t>gnya manajemen proyek dan manajemen perubahan selama proses implementasi.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01B" w:rsidRPr="00D2201B" w:rsidRDefault="00D2201B" w:rsidP="00D2201B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D2201B">
              <w:rPr>
                <w:rFonts w:eastAsia="Adobe Fan Heiti Std B"/>
                <w:b/>
                <w:bCs/>
                <w:sz w:val="18"/>
                <w:szCs w:val="18"/>
              </w:rPr>
              <w:t>perencanaan &amp; implementasi proyek CRM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01B" w:rsidRDefault="001F6813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1F6813" w:rsidRDefault="001F6813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01B" w:rsidRDefault="00D2201B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01B" w:rsidRDefault="00D2201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01B" w:rsidRDefault="00D2201B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D75746" w:rsidRPr="00EC59FD" w:rsidTr="001A470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Default="00864428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lastRenderedPageBreak/>
              <w:t>5 – 6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Pr="00D75746" w:rsidRDefault="00D75746" w:rsidP="00D75746">
            <w:pPr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By the end of this chapter, you will understand: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the central role of customer-related databases to the successful delivery of CRM outcomes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the importance of high quality data to CRM performance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the issues that need to be considered in developing a customer-related database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what data integration contributes to CRM performance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the purpose of a data warehouse and data mart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how data access can be obtained by CRM users</w:t>
            </w:r>
          </w:p>
          <w:p w:rsidR="00D75746" w:rsidRPr="00D75746" w:rsidRDefault="00D75746" w:rsidP="00D75746">
            <w:pPr>
              <w:pStyle w:val="ListParagraph"/>
              <w:numPr>
                <w:ilvl w:val="0"/>
                <w:numId w:val="37"/>
              </w:numPr>
              <w:ind w:left="286" w:hanging="286"/>
              <w:rPr>
                <w:rFonts w:eastAsia="MS Gothic" w:cs="MS Gothic"/>
                <w:sz w:val="18"/>
                <w:szCs w:val="18"/>
              </w:rPr>
            </w:pPr>
            <w:r w:rsidRPr="00D75746">
              <w:rPr>
                <w:rFonts w:eastAsia="MS Gothic" w:cs="MS Gothic"/>
                <w:sz w:val="18"/>
                <w:szCs w:val="18"/>
              </w:rPr>
              <w:t>the data protection and privacy issues that concern public policy makers.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Default="00AA7A51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</w:rPr>
            </w:pPr>
            <w:r w:rsidRPr="00AA7A51">
              <w:rPr>
                <w:rFonts w:eastAsia="Adobe Fan Heiti Std B"/>
                <w:b/>
                <w:bCs/>
                <w:sz w:val="18"/>
                <w:szCs w:val="18"/>
              </w:rPr>
              <w:t>Developing,</w:t>
            </w:r>
            <w:r w:rsidRPr="00AA7A51">
              <w:rPr>
                <w:rFonts w:eastAsia="Adobe Fan Heiti Std B"/>
                <w:b/>
                <w:bCs/>
                <w:sz w:val="18"/>
                <w:szCs w:val="18"/>
              </w:rPr>
              <w:br/>
              <w:t>managing and using</w:t>
            </w:r>
            <w:r w:rsidRPr="00AA7A51">
              <w:rPr>
                <w:rFonts w:eastAsia="Adobe Fan Heiti Std B"/>
                <w:b/>
                <w:bCs/>
                <w:sz w:val="18"/>
                <w:szCs w:val="18"/>
              </w:rPr>
              <w:br/>
              <w:t>customer-related</w:t>
            </w:r>
            <w:r w:rsidRPr="00AA7A51">
              <w:rPr>
                <w:rFonts w:eastAsia="Adobe Fan Heiti Std B"/>
                <w:b/>
                <w:bCs/>
                <w:sz w:val="18"/>
                <w:szCs w:val="18"/>
              </w:rPr>
              <w:br/>
              <w:t>databases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Default="00AA7A51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AA7A51" w:rsidRDefault="00AA7A51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Default="001A4700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Default="001A470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5746" w:rsidRDefault="001A4700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-</w:t>
            </w:r>
          </w:p>
        </w:tc>
      </w:tr>
      <w:tr w:rsidR="001A4700" w:rsidRPr="00EC59FD" w:rsidTr="00864428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700" w:rsidRDefault="00864428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7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813" w:rsidRPr="001F6813" w:rsidRDefault="001F6813" w:rsidP="001F6813">
            <w:pPr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By the end of this chapter, you will be aware of:</w:t>
            </w:r>
          </w:p>
          <w:p w:rsidR="001F6813" w:rsidRPr="001F6813" w:rsidRDefault="001F6813" w:rsidP="001F6813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definition of customer experience</w:t>
            </w:r>
          </w:p>
          <w:p w:rsidR="001F6813" w:rsidRPr="001F6813" w:rsidRDefault="001F6813" w:rsidP="001F6813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the emergence and importance of the experience economy</w:t>
            </w:r>
          </w:p>
          <w:p w:rsidR="001F6813" w:rsidRPr="001F6813" w:rsidRDefault="001F6813" w:rsidP="001F6813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the differences between goods, services and experiences</w:t>
            </w:r>
          </w:p>
          <w:p w:rsidR="001F6813" w:rsidRPr="0029592F" w:rsidRDefault="001F6813" w:rsidP="0029592F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three key concepts in customer experience management: touchpoint, moment of</w:t>
            </w:r>
            <w:r w:rsidR="0029592F"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29592F">
              <w:rPr>
                <w:rFonts w:eastAsia="MS Gothic" w:cs="MS Gothic"/>
                <w:sz w:val="18"/>
                <w:szCs w:val="18"/>
              </w:rPr>
              <w:t>truth and engagement</w:t>
            </w:r>
          </w:p>
          <w:p w:rsidR="001F6813" w:rsidRPr="001F6813" w:rsidRDefault="001F6813" w:rsidP="001F6813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a number of methods for better understanding customer experience</w:t>
            </w:r>
          </w:p>
          <w:p w:rsidR="001F6813" w:rsidRPr="001F6813" w:rsidRDefault="001F6813" w:rsidP="001F6813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a battery of experiential marketing strategies and tools</w:t>
            </w:r>
          </w:p>
          <w:p w:rsidR="001F6813" w:rsidRPr="0029592F" w:rsidRDefault="001F6813" w:rsidP="0029592F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t>how customer experience is changed by CRM, sometimes for better and sometimes</w:t>
            </w:r>
            <w:r w:rsidR="0029592F"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29592F">
              <w:rPr>
                <w:rFonts w:eastAsia="MS Gothic" w:cs="MS Gothic"/>
                <w:sz w:val="18"/>
                <w:szCs w:val="18"/>
              </w:rPr>
              <w:t>for worse</w:t>
            </w:r>
          </w:p>
          <w:p w:rsidR="001A4700" w:rsidRPr="001F6813" w:rsidRDefault="001F6813" w:rsidP="001F6813">
            <w:pPr>
              <w:pStyle w:val="ListParagraph"/>
              <w:numPr>
                <w:ilvl w:val="0"/>
                <w:numId w:val="42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1F6813">
              <w:rPr>
                <w:rFonts w:eastAsia="MS Gothic" w:cs="MS Gothic"/>
                <w:sz w:val="18"/>
                <w:szCs w:val="18"/>
              </w:rPr>
              <w:lastRenderedPageBreak/>
              <w:t>four features of CRM applications that have an impact on customer experience.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700" w:rsidRPr="001F6813" w:rsidRDefault="001F6813" w:rsidP="001F681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1F6813">
              <w:rPr>
                <w:rFonts w:eastAsia="Adobe Fan Heiti Std B"/>
                <w:b/>
                <w:bCs/>
                <w:sz w:val="18"/>
                <w:szCs w:val="18"/>
              </w:rPr>
              <w:lastRenderedPageBreak/>
              <w:t>Customer relationship management and customer experience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700" w:rsidRDefault="001F6813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1F6813" w:rsidRDefault="001F6813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700" w:rsidRDefault="001A4700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700" w:rsidRDefault="001A470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700" w:rsidRDefault="001A4700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864428" w:rsidRPr="00EC59FD" w:rsidTr="009E314D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428" w:rsidRDefault="00864428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8</w:t>
            </w:r>
            <w:r w:rsidR="001E42B8">
              <w:rPr>
                <w:rFonts w:eastAsia="MS Gothic" w:cs="MS Gothic"/>
                <w:sz w:val="18"/>
                <w:szCs w:val="18"/>
              </w:rPr>
              <w:t xml:space="preserve"> – 9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EFA" w:rsidRPr="00F93EFA" w:rsidRDefault="00F93EFA" w:rsidP="00F93EFA">
            <w:pPr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>By the end of this chapter you will understand:</w:t>
            </w:r>
          </w:p>
          <w:p w:rsidR="00F93EFA" w:rsidRPr="00F93EFA" w:rsidRDefault="00F93EFA" w:rsidP="00F93EFA">
            <w:pPr>
              <w:pStyle w:val="ListParagraph"/>
              <w:numPr>
                <w:ilvl w:val="1"/>
                <w:numId w:val="9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>the range of CRM technologies</w:t>
            </w:r>
          </w:p>
          <w:p w:rsidR="00F93EFA" w:rsidRPr="00F93EFA" w:rsidRDefault="00F93EFA" w:rsidP="00F93EFA">
            <w:pPr>
              <w:pStyle w:val="ListParagraph"/>
              <w:numPr>
                <w:ilvl w:val="1"/>
                <w:numId w:val="9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>the role that technology plays in the achievement of CRM outcomes</w:t>
            </w:r>
          </w:p>
          <w:p w:rsidR="00F93EFA" w:rsidRPr="00F93EFA" w:rsidRDefault="00F93EFA" w:rsidP="00F93EFA">
            <w:pPr>
              <w:pStyle w:val="ListParagraph"/>
              <w:numPr>
                <w:ilvl w:val="1"/>
                <w:numId w:val="9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>the structure of the CRM ecosystem</w:t>
            </w:r>
          </w:p>
          <w:p w:rsidR="00F93EFA" w:rsidRPr="00F93EFA" w:rsidRDefault="00F93EFA" w:rsidP="00F93EFA">
            <w:pPr>
              <w:pStyle w:val="ListParagraph"/>
              <w:numPr>
                <w:ilvl w:val="1"/>
                <w:numId w:val="9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>the main application areas of CRM</w:t>
            </w:r>
          </w:p>
          <w:p w:rsidR="00F93EFA" w:rsidRPr="00F93EFA" w:rsidRDefault="00F93EFA" w:rsidP="00F93EFA">
            <w:pPr>
              <w:pStyle w:val="ListParagraph"/>
              <w:numPr>
                <w:ilvl w:val="1"/>
                <w:numId w:val="9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>the role that analytics play in CRM technology</w:t>
            </w:r>
          </w:p>
          <w:p w:rsidR="00864428" w:rsidRPr="00F93EFA" w:rsidRDefault="00F93EFA" w:rsidP="00F93EFA">
            <w:pPr>
              <w:pStyle w:val="ListParagraph"/>
              <w:numPr>
                <w:ilvl w:val="1"/>
                <w:numId w:val="9"/>
              </w:numPr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F93EFA">
              <w:rPr>
                <w:rFonts w:eastAsia="MS Gothic" w:cs="MS Gothic"/>
                <w:sz w:val="18"/>
                <w:szCs w:val="18"/>
              </w:rPr>
              <w:t xml:space="preserve">the importance of integration, </w:t>
            </w:r>
            <w:r>
              <w:rPr>
                <w:rFonts w:eastAsia="MS Gothic" w:cs="MS Gothic"/>
                <w:sz w:val="18"/>
                <w:szCs w:val="18"/>
              </w:rPr>
              <w:t>knowledge management and workfl</w:t>
            </w:r>
            <w:r w:rsidRPr="00F93EFA">
              <w:rPr>
                <w:rFonts w:eastAsia="MS Gothic" w:cs="MS Gothic"/>
                <w:sz w:val="18"/>
                <w:szCs w:val="18"/>
              </w:rPr>
              <w:t>ow to CRM</w:t>
            </w:r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F93EFA">
              <w:rPr>
                <w:rFonts w:eastAsia="MS Gothic" w:cs="MS Gothic"/>
                <w:sz w:val="18"/>
                <w:szCs w:val="18"/>
              </w:rPr>
              <w:t>outcomes.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428" w:rsidRPr="001F6813" w:rsidRDefault="00F93EFA" w:rsidP="00F93EFA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F93EFA">
              <w:rPr>
                <w:rFonts w:eastAsia="Adobe Fan Heiti Std B"/>
                <w:b/>
                <w:bCs/>
                <w:sz w:val="18"/>
                <w:szCs w:val="18"/>
              </w:rPr>
              <w:t>Information technology for</w:t>
            </w:r>
            <w:r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r w:rsidRPr="00F93EFA">
              <w:rPr>
                <w:rFonts w:eastAsia="Adobe Fan Heiti Std B"/>
                <w:b/>
                <w:bCs/>
                <w:sz w:val="18"/>
                <w:szCs w:val="18"/>
              </w:rPr>
              <w:t>customer</w:t>
            </w:r>
            <w:r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r w:rsidRPr="00F93EFA">
              <w:rPr>
                <w:rFonts w:eastAsia="Adobe Fan Heiti Std B"/>
                <w:b/>
                <w:bCs/>
                <w:sz w:val="18"/>
                <w:szCs w:val="18"/>
              </w:rPr>
              <w:t>relationshi</w:t>
            </w:r>
            <w:r>
              <w:rPr>
                <w:rFonts w:eastAsia="Adobe Fan Heiti Std B"/>
                <w:b/>
                <w:bCs/>
                <w:sz w:val="18"/>
                <w:szCs w:val="18"/>
              </w:rPr>
              <w:t xml:space="preserve">p </w:t>
            </w:r>
            <w:r w:rsidRPr="00F93EFA">
              <w:rPr>
                <w:rFonts w:eastAsia="Adobe Fan Heiti Std B"/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2B8" w:rsidRDefault="001E42B8" w:rsidP="001E42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1E42B8" w:rsidRPr="001E42B8" w:rsidRDefault="001E42B8" w:rsidP="001E42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428" w:rsidRDefault="00864428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428" w:rsidRDefault="00864428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428" w:rsidRDefault="00864428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9E314D" w:rsidRPr="00EC59FD" w:rsidTr="00C723A5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Default="009E314D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10 – 11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Pr="00F93EFA" w:rsidRDefault="009E314D" w:rsidP="00F93EFA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mencari dan menemukan bentuk-bentuk CRM yang ada di sebuah perusahaan dan bisnis saat ini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Pr="00F93EFA" w:rsidRDefault="009E314D" w:rsidP="00F93EFA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Default="009E314D" w:rsidP="001E42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 kasus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Default="009E314D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Default="009E314D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25%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4D" w:rsidRDefault="009E314D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C723A5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Default="00C723A5" w:rsidP="00657B0C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12 – 14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Default="00C723A5" w:rsidP="00F93EFA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memnyusun sebuah konsep CRM bagi sebuah Bisnis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Pr="00F93EFA" w:rsidRDefault="00C723A5" w:rsidP="00F93EFA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Default="00C723A5" w:rsidP="001E42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Default="00C723A5" w:rsidP="00300BB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Default="00B54C4A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35%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3A5" w:rsidRDefault="00C723A5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4700" w:rsidRPr="00530878" w:rsidTr="008644B6">
        <w:tc>
          <w:tcPr>
            <w:tcW w:w="1458" w:type="dxa"/>
          </w:tcPr>
          <w:p w:rsidR="001A4700" w:rsidRPr="00EC59FD" w:rsidRDefault="001A4700" w:rsidP="001A4700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1A4700" w:rsidRPr="008C65D7" w:rsidRDefault="001A4700" w:rsidP="001A4700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Customer Relationship Management</w:t>
            </w:r>
          </w:p>
        </w:tc>
        <w:tc>
          <w:tcPr>
            <w:tcW w:w="1980" w:type="dxa"/>
          </w:tcPr>
          <w:p w:rsidR="001A4700" w:rsidRPr="00EC59FD" w:rsidRDefault="001A4700" w:rsidP="001A4700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A4700" w:rsidRPr="00533CF0" w:rsidRDefault="001A4700" w:rsidP="001A4700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SIF403</w:t>
            </w:r>
          </w:p>
        </w:tc>
      </w:tr>
      <w:tr w:rsidR="00EC59FD" w:rsidRPr="00530878" w:rsidTr="008644B6">
        <w:tc>
          <w:tcPr>
            <w:tcW w:w="1458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C59FD" w:rsidRPr="00DE60F7" w:rsidRDefault="00EC59FD" w:rsidP="00ED6700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C59FD" w:rsidRPr="00944D8E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A47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</w:tbl>
    <w:p w:rsidR="00EC59FD" w:rsidRDefault="00EC59FD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8644B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25DE5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</w:p>
          <w:p w:rsidR="00A215E4" w:rsidRPr="00227669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A215E4" w:rsidRPr="00EC59FD" w:rsidRDefault="00A215E4" w:rsidP="00EE3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A215E4" w:rsidRPr="00AA541C" w:rsidRDefault="00A215E4" w:rsidP="00EE3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 tersaji dalam bentuk:</w:t>
            </w:r>
          </w:p>
          <w:p w:rsidR="00A215E4" w:rsidRPr="00EE1012" w:rsidRDefault="00A215E4" w:rsidP="00EE3C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7F40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7F40" w:rsidRPr="00EC59FD" w:rsidRDefault="00CB7F4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Ketepatan </w:t>
            </w:r>
            <w:r w:rsidR="00880D9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Kemampuan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menulis</w:t>
            </w:r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 penyajian</w:t>
            </w:r>
          </w:p>
          <w:p w:rsidR="00CB7F40" w:rsidRP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</w:t>
            </w: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risinalitas tulisan</w:t>
            </w:r>
          </w:p>
        </w:tc>
      </w:tr>
    </w:tbl>
    <w:p w:rsidR="00EC59FD" w:rsidRPr="000377A7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970D4" w:rsidRPr="00CB11B5" w:rsidRDefault="00C970D4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>
        <w:rPr>
          <w:rFonts w:ascii="Adobe Fan Heiti Std B" w:eastAsia="Adobe Fan Heiti Std B" w:hAnsi="Adobe Fan Heiti Std B"/>
          <w:b/>
          <w:sz w:val="18"/>
          <w:szCs w:val="18"/>
        </w:rPr>
        <w:t xml:space="preserve">Rubrik penilaian </w:t>
      </w:r>
      <w:r w:rsidR="00452F7E">
        <w:rPr>
          <w:rFonts w:ascii="Adobe Fan Heiti Std B" w:eastAsia="Adobe Fan Heiti Std B" w:hAnsi="Adobe Fan Heiti Std B"/>
          <w:b/>
          <w:sz w:val="18"/>
          <w:szCs w:val="18"/>
        </w:rPr>
        <w:t>proposal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70D4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lastRenderedPageBreak/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C970D4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tidak sesuai instruksi tugas.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52F7E"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namun tidak lengkap.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secara lengkap, namun tidak rapih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2052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secara lengkap, dan rapih.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secara lengkap, rapih, dan memiliki muatan kreativitas ide</w:t>
            </w:r>
          </w:p>
        </w:tc>
      </w:tr>
    </w:tbl>
    <w:p w:rsidR="00227669" w:rsidRDefault="00227669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18"/>
          <w:szCs w:val="18"/>
        </w:rPr>
      </w:pPr>
    </w:p>
    <w:p w:rsidR="00CF0E3C" w:rsidRPr="00CF0E3C" w:rsidRDefault="00CF0E3C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24"/>
          <w:szCs w:val="24"/>
        </w:rPr>
      </w:pPr>
      <w:r w:rsidRPr="00CF0E3C">
        <w:rPr>
          <w:rFonts w:ascii="Adobe Fan Heiti Std B" w:eastAsia="Adobe Fan Heiti Std B" w:hAnsi="Adobe Fan Heiti Std B"/>
          <w:b/>
          <w:sz w:val="18"/>
          <w:szCs w:val="18"/>
        </w:rPr>
        <w:t>Rubrik penilaian presentasi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F0E3C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CF0E3C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Slide presentasi tidak sesuai instruksi tugas</w:t>
            </w: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lastRenderedPageBreak/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bagus dan tidak menarik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komunikasi presentasi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lancar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tanggap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menjawab pertanyaan</w:t>
            </w: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bagus dan penyajian presentasi menarik, komunikasi presentasi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lancar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tanggap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menjawab pertanyaan</w:t>
            </w: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bagus dan menarik, komunikasi presentasi lancar dan baik,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namun kurang tanggap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menjawab pertanyaan</w:t>
            </w:r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bagus dan menarik, komunikasi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 kurang lancar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dan baik, namun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tanggap dalam menjawab pertanyaan</w:t>
            </w:r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Slide presentasi sesuai instruksi tugas, Slide presentasi bagus dan menarik, komunikasi presentasi lancar dan baik, serta tanggap dalam menjawab pertanyaan</w:t>
            </w:r>
          </w:p>
        </w:tc>
      </w:tr>
    </w:tbl>
    <w:p w:rsidR="00AE47C1" w:rsidRDefault="00AE47C1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8656C3" w:rsidRDefault="008656C3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8656C3" w:rsidRDefault="008656C3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>Rencana Pembelajaran Semester (RPS) ini berlaku mulai tanggal 1 februari 2016, untuk mahasiswa UPJ Tahun Akademik 2015/ 2016  dan seterusnya. RPS ini dievaluasi secara berkala setiap semester dan akan dilakukan perbaikan jika dalam penerapannya masih diperlukan penyempurnaan.</w:t>
      </w:r>
    </w:p>
    <w:p w:rsidR="00227669" w:rsidRDefault="00227669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8656C3" w:rsidRPr="00500C41" w:rsidRDefault="0083589F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83pt;width:639.35pt;height:132.65pt;z-index:251658240">
            <v:imagedata r:id="rId9" o:title="scan0001" croptop="35035f" cropbottom="3613f" cropleft="4115f" cropright="1537f" gain="2.5" blacklevel="-13107f"/>
          </v:shape>
        </w:pict>
      </w:r>
      <w:r w:rsidR="008656C3"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7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56"/>
        <w:gridCol w:w="3533"/>
        <w:gridCol w:w="2045"/>
      </w:tblGrid>
      <w:tr w:rsidR="008656C3" w:rsidRPr="00500C41" w:rsidTr="00E55C06">
        <w:trPr>
          <w:trHeight w:val="442"/>
        </w:trPr>
        <w:tc>
          <w:tcPr>
            <w:tcW w:w="2000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8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2045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8656C3" w:rsidRPr="00500C41" w:rsidTr="00E55C06">
        <w:trPr>
          <w:trHeight w:val="70"/>
        </w:trPr>
        <w:tc>
          <w:tcPr>
            <w:tcW w:w="2000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56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532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8656C3" w:rsidRPr="00500C41" w:rsidTr="00E55C06">
        <w:trPr>
          <w:trHeight w:val="87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8656C3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Marcello Singadji</w:t>
            </w:r>
            <w:r>
              <w:rPr>
                <w:rFonts w:ascii="Blue Highway" w:hAnsi="Blue Highway" w:cs="Calibri"/>
                <w:noProof/>
              </w:rPr>
              <w:t>, S.Kom.</w:t>
            </w:r>
            <w:r>
              <w:rPr>
                <w:rFonts w:ascii="Blue Highway" w:hAnsi="Blue Highway" w:cs="Calibri"/>
                <w:noProof/>
                <w:lang w:val="id-ID"/>
              </w:rPr>
              <w:t>,MT.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4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S.Kom., MMSI.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Sistem Informasi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77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 Universitas Pembangunan Jaya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Default="00CB11B5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A0E31" w:rsidRPr="0096566F" w:rsidRDefault="006A0E31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A0E31" w:rsidRPr="0096566F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9F" w:rsidRDefault="0083589F" w:rsidP="00203C79">
      <w:pPr>
        <w:spacing w:after="0" w:line="240" w:lineRule="auto"/>
      </w:pPr>
      <w:r>
        <w:separator/>
      </w:r>
    </w:p>
  </w:endnote>
  <w:endnote w:type="continuationSeparator" w:id="0">
    <w:p w:rsidR="0083589F" w:rsidRDefault="0083589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B0E" w:rsidRPr="00990FAF" w:rsidRDefault="004E3B0E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Kuliah </w:t>
            </w:r>
            <w:r w:rsidR="00F1121E">
              <w:rPr>
                <w:rFonts w:ascii="Blue Highway" w:hAnsi="Blue Highway"/>
              </w:rPr>
              <w:t>Customer Relationship Management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 w:rsidR="003B327F">
              <w:rPr>
                <w:rFonts w:ascii="Blue Highway" w:hAnsi="Blue Highway"/>
              </w:rPr>
              <w:t xml:space="preserve"> </w:t>
            </w:r>
            <w:r w:rsidR="003B327F">
              <w:rPr>
                <w:rFonts w:ascii="Blue Highway" w:hAnsi="Blue Highway"/>
              </w:rPr>
              <w:tab/>
            </w:r>
            <w:r w:rsidR="003B327F">
              <w:rPr>
                <w:rFonts w:ascii="Blue Highway" w:hAnsi="Blue Highway"/>
              </w:rPr>
              <w:tab/>
            </w:r>
            <w:r w:rsidR="003B327F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 xml:space="preserve">Halaman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54C4A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54C4A">
              <w:rPr>
                <w:rFonts w:ascii="Blue Highway" w:hAnsi="Blue Highway"/>
                <w:b/>
                <w:bCs/>
                <w:noProof/>
              </w:rPr>
              <w:t>9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9F" w:rsidRDefault="0083589F" w:rsidP="00203C79">
      <w:pPr>
        <w:spacing w:after="0" w:line="240" w:lineRule="auto"/>
      </w:pPr>
      <w:r>
        <w:separator/>
      </w:r>
    </w:p>
  </w:footnote>
  <w:footnote w:type="continuationSeparator" w:id="0">
    <w:p w:rsidR="0083589F" w:rsidRDefault="0083589F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69"/>
    <w:multiLevelType w:val="hybridMultilevel"/>
    <w:tmpl w:val="D63AF416"/>
    <w:lvl w:ilvl="0" w:tplc="8E9C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D0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7C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44F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428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4AE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5A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B6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288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6EB1E90"/>
    <w:multiLevelType w:val="hybridMultilevel"/>
    <w:tmpl w:val="FBB62E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0F"/>
    <w:multiLevelType w:val="hybridMultilevel"/>
    <w:tmpl w:val="CDC830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31CB"/>
    <w:multiLevelType w:val="hybridMultilevel"/>
    <w:tmpl w:val="D436CA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085"/>
    <w:multiLevelType w:val="hybridMultilevel"/>
    <w:tmpl w:val="C8C85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7CC4F82"/>
    <w:multiLevelType w:val="hybridMultilevel"/>
    <w:tmpl w:val="F5F083B8"/>
    <w:lvl w:ilvl="0" w:tplc="CD9C8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8A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E6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46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D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7C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B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B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F6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6A173598"/>
    <w:multiLevelType w:val="hybridMultilevel"/>
    <w:tmpl w:val="881E8A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1424B42"/>
    <w:multiLevelType w:val="hybridMultilevel"/>
    <w:tmpl w:val="1030821A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920AF78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3E0C"/>
    <w:multiLevelType w:val="hybridMultilevel"/>
    <w:tmpl w:val="0BBA3EC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A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E6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46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D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7C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B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B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F6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 w15:restartNumberingAfterBreak="0">
    <w:nsid w:val="73CD4DF6"/>
    <w:multiLevelType w:val="hybridMultilevel"/>
    <w:tmpl w:val="589499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9"/>
  </w:num>
  <w:num w:numId="4">
    <w:abstractNumId w:val="5"/>
  </w:num>
  <w:num w:numId="5">
    <w:abstractNumId w:val="18"/>
  </w:num>
  <w:num w:numId="6">
    <w:abstractNumId w:val="41"/>
  </w:num>
  <w:num w:numId="7">
    <w:abstractNumId w:val="35"/>
  </w:num>
  <w:num w:numId="8">
    <w:abstractNumId w:val="13"/>
  </w:num>
  <w:num w:numId="9">
    <w:abstractNumId w:val="36"/>
  </w:num>
  <w:num w:numId="10">
    <w:abstractNumId w:val="10"/>
  </w:num>
  <w:num w:numId="11">
    <w:abstractNumId w:val="1"/>
  </w:num>
  <w:num w:numId="12">
    <w:abstractNumId w:val="11"/>
  </w:num>
  <w:num w:numId="13">
    <w:abstractNumId w:val="42"/>
  </w:num>
  <w:num w:numId="14">
    <w:abstractNumId w:val="9"/>
  </w:num>
  <w:num w:numId="15">
    <w:abstractNumId w:val="23"/>
  </w:num>
  <w:num w:numId="16">
    <w:abstractNumId w:val="33"/>
  </w:num>
  <w:num w:numId="17">
    <w:abstractNumId w:val="19"/>
  </w:num>
  <w:num w:numId="18">
    <w:abstractNumId w:val="8"/>
  </w:num>
  <w:num w:numId="19">
    <w:abstractNumId w:val="24"/>
  </w:num>
  <w:num w:numId="20">
    <w:abstractNumId w:val="21"/>
  </w:num>
  <w:num w:numId="21">
    <w:abstractNumId w:val="40"/>
  </w:num>
  <w:num w:numId="22">
    <w:abstractNumId w:val="15"/>
  </w:num>
  <w:num w:numId="23">
    <w:abstractNumId w:val="6"/>
  </w:num>
  <w:num w:numId="24">
    <w:abstractNumId w:val="12"/>
  </w:num>
  <w:num w:numId="25">
    <w:abstractNumId w:val="16"/>
  </w:num>
  <w:num w:numId="26">
    <w:abstractNumId w:val="0"/>
  </w:num>
  <w:num w:numId="27">
    <w:abstractNumId w:val="32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31"/>
  </w:num>
  <w:num w:numId="33">
    <w:abstractNumId w:val="7"/>
  </w:num>
  <w:num w:numId="34">
    <w:abstractNumId w:val="27"/>
  </w:num>
  <w:num w:numId="35">
    <w:abstractNumId w:val="2"/>
  </w:num>
  <w:num w:numId="36">
    <w:abstractNumId w:val="3"/>
  </w:num>
  <w:num w:numId="37">
    <w:abstractNumId w:val="39"/>
  </w:num>
  <w:num w:numId="38">
    <w:abstractNumId w:val="20"/>
  </w:num>
  <w:num w:numId="39">
    <w:abstractNumId w:val="38"/>
  </w:num>
  <w:num w:numId="40">
    <w:abstractNumId w:val="4"/>
  </w:num>
  <w:num w:numId="41">
    <w:abstractNumId w:val="1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53ACB"/>
    <w:rsid w:val="00074CD3"/>
    <w:rsid w:val="00083DD5"/>
    <w:rsid w:val="00092B24"/>
    <w:rsid w:val="000C4F4F"/>
    <w:rsid w:val="000D1B94"/>
    <w:rsid w:val="00102CD8"/>
    <w:rsid w:val="00102E0E"/>
    <w:rsid w:val="0010603C"/>
    <w:rsid w:val="00150F61"/>
    <w:rsid w:val="00163DD0"/>
    <w:rsid w:val="00167DC7"/>
    <w:rsid w:val="001764B6"/>
    <w:rsid w:val="001855D1"/>
    <w:rsid w:val="0018719F"/>
    <w:rsid w:val="0019323C"/>
    <w:rsid w:val="0019428A"/>
    <w:rsid w:val="00194C3C"/>
    <w:rsid w:val="001A17B6"/>
    <w:rsid w:val="001A464C"/>
    <w:rsid w:val="001A4700"/>
    <w:rsid w:val="001C1327"/>
    <w:rsid w:val="001E235D"/>
    <w:rsid w:val="001E42B8"/>
    <w:rsid w:val="001F6813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9592F"/>
    <w:rsid w:val="002D7C5A"/>
    <w:rsid w:val="00300BB8"/>
    <w:rsid w:val="00301777"/>
    <w:rsid w:val="003251F1"/>
    <w:rsid w:val="00354589"/>
    <w:rsid w:val="00357785"/>
    <w:rsid w:val="003624A9"/>
    <w:rsid w:val="0037691B"/>
    <w:rsid w:val="00376A3A"/>
    <w:rsid w:val="00384D5F"/>
    <w:rsid w:val="003A79BD"/>
    <w:rsid w:val="003B327F"/>
    <w:rsid w:val="003E39F5"/>
    <w:rsid w:val="003F73A0"/>
    <w:rsid w:val="00406A43"/>
    <w:rsid w:val="00417261"/>
    <w:rsid w:val="004202B6"/>
    <w:rsid w:val="0043384E"/>
    <w:rsid w:val="00451E2B"/>
    <w:rsid w:val="00452F7E"/>
    <w:rsid w:val="00463838"/>
    <w:rsid w:val="00482C51"/>
    <w:rsid w:val="00491B7E"/>
    <w:rsid w:val="00496737"/>
    <w:rsid w:val="004A7073"/>
    <w:rsid w:val="004D1EFE"/>
    <w:rsid w:val="004E3B0E"/>
    <w:rsid w:val="004F1CF9"/>
    <w:rsid w:val="00504CAF"/>
    <w:rsid w:val="00507294"/>
    <w:rsid w:val="00507406"/>
    <w:rsid w:val="00522934"/>
    <w:rsid w:val="005253EA"/>
    <w:rsid w:val="00530878"/>
    <w:rsid w:val="00531F1A"/>
    <w:rsid w:val="00533CF0"/>
    <w:rsid w:val="005404C3"/>
    <w:rsid w:val="0057766E"/>
    <w:rsid w:val="00582878"/>
    <w:rsid w:val="005B29B4"/>
    <w:rsid w:val="005B59D0"/>
    <w:rsid w:val="005C78A0"/>
    <w:rsid w:val="005D4DE1"/>
    <w:rsid w:val="005E55AD"/>
    <w:rsid w:val="005E5789"/>
    <w:rsid w:val="005F2DF9"/>
    <w:rsid w:val="00604B88"/>
    <w:rsid w:val="0063483B"/>
    <w:rsid w:val="006453FA"/>
    <w:rsid w:val="00657B0C"/>
    <w:rsid w:val="00692F37"/>
    <w:rsid w:val="0069668A"/>
    <w:rsid w:val="006A0E31"/>
    <w:rsid w:val="006A3E5E"/>
    <w:rsid w:val="006B1113"/>
    <w:rsid w:val="006B1A7A"/>
    <w:rsid w:val="006C3D8D"/>
    <w:rsid w:val="006E51DF"/>
    <w:rsid w:val="006E7AFE"/>
    <w:rsid w:val="006F196E"/>
    <w:rsid w:val="007057A9"/>
    <w:rsid w:val="00706623"/>
    <w:rsid w:val="007520D8"/>
    <w:rsid w:val="00762CB0"/>
    <w:rsid w:val="00783927"/>
    <w:rsid w:val="00791BA1"/>
    <w:rsid w:val="0079539A"/>
    <w:rsid w:val="007A07FA"/>
    <w:rsid w:val="007D2A38"/>
    <w:rsid w:val="007D7C5B"/>
    <w:rsid w:val="007E3DD3"/>
    <w:rsid w:val="007E7274"/>
    <w:rsid w:val="00822A4B"/>
    <w:rsid w:val="00827E6B"/>
    <w:rsid w:val="008352E6"/>
    <w:rsid w:val="0083589F"/>
    <w:rsid w:val="00842D1E"/>
    <w:rsid w:val="0084365B"/>
    <w:rsid w:val="008444DF"/>
    <w:rsid w:val="00864428"/>
    <w:rsid w:val="008644B6"/>
    <w:rsid w:val="008656C3"/>
    <w:rsid w:val="00867F0C"/>
    <w:rsid w:val="00880D97"/>
    <w:rsid w:val="0089437E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5496"/>
    <w:rsid w:val="00944D8E"/>
    <w:rsid w:val="0095485D"/>
    <w:rsid w:val="00955DB0"/>
    <w:rsid w:val="00964095"/>
    <w:rsid w:val="0096566F"/>
    <w:rsid w:val="00971B35"/>
    <w:rsid w:val="00990FAF"/>
    <w:rsid w:val="009A233A"/>
    <w:rsid w:val="009A30EA"/>
    <w:rsid w:val="009A4759"/>
    <w:rsid w:val="009B254F"/>
    <w:rsid w:val="009C1029"/>
    <w:rsid w:val="009C2E85"/>
    <w:rsid w:val="009E314D"/>
    <w:rsid w:val="00A044B5"/>
    <w:rsid w:val="00A05622"/>
    <w:rsid w:val="00A215E4"/>
    <w:rsid w:val="00A6535C"/>
    <w:rsid w:val="00A72503"/>
    <w:rsid w:val="00A7409E"/>
    <w:rsid w:val="00A84AF0"/>
    <w:rsid w:val="00AA541C"/>
    <w:rsid w:val="00AA7451"/>
    <w:rsid w:val="00AA7A51"/>
    <w:rsid w:val="00AB6CB0"/>
    <w:rsid w:val="00AC09F8"/>
    <w:rsid w:val="00AE47C1"/>
    <w:rsid w:val="00AF3986"/>
    <w:rsid w:val="00AF4094"/>
    <w:rsid w:val="00B04A87"/>
    <w:rsid w:val="00B36B82"/>
    <w:rsid w:val="00B374C7"/>
    <w:rsid w:val="00B510E0"/>
    <w:rsid w:val="00B54C4A"/>
    <w:rsid w:val="00B57CCA"/>
    <w:rsid w:val="00B83709"/>
    <w:rsid w:val="00B901B6"/>
    <w:rsid w:val="00BB0E22"/>
    <w:rsid w:val="00BB496A"/>
    <w:rsid w:val="00BD40BA"/>
    <w:rsid w:val="00BD6D66"/>
    <w:rsid w:val="00BE5947"/>
    <w:rsid w:val="00BE6DF0"/>
    <w:rsid w:val="00C00F5A"/>
    <w:rsid w:val="00C137D9"/>
    <w:rsid w:val="00C2729C"/>
    <w:rsid w:val="00C32AA5"/>
    <w:rsid w:val="00C42B09"/>
    <w:rsid w:val="00C53821"/>
    <w:rsid w:val="00C555F4"/>
    <w:rsid w:val="00C723A5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201B"/>
    <w:rsid w:val="00D25DE5"/>
    <w:rsid w:val="00D337C3"/>
    <w:rsid w:val="00D3748B"/>
    <w:rsid w:val="00D6766F"/>
    <w:rsid w:val="00D75746"/>
    <w:rsid w:val="00DD552D"/>
    <w:rsid w:val="00DE60F7"/>
    <w:rsid w:val="00DF0BA8"/>
    <w:rsid w:val="00DF3AF4"/>
    <w:rsid w:val="00E00117"/>
    <w:rsid w:val="00E0183F"/>
    <w:rsid w:val="00E0222D"/>
    <w:rsid w:val="00E144F4"/>
    <w:rsid w:val="00E3143A"/>
    <w:rsid w:val="00E33033"/>
    <w:rsid w:val="00E4516A"/>
    <w:rsid w:val="00E55C06"/>
    <w:rsid w:val="00E6315C"/>
    <w:rsid w:val="00E72BB1"/>
    <w:rsid w:val="00E82F2E"/>
    <w:rsid w:val="00E83E7A"/>
    <w:rsid w:val="00EA08F2"/>
    <w:rsid w:val="00EC59FD"/>
    <w:rsid w:val="00ED2715"/>
    <w:rsid w:val="00ED35F7"/>
    <w:rsid w:val="00ED4E82"/>
    <w:rsid w:val="00ED6700"/>
    <w:rsid w:val="00EE1012"/>
    <w:rsid w:val="00EE3C67"/>
    <w:rsid w:val="00EE6C31"/>
    <w:rsid w:val="00F078D4"/>
    <w:rsid w:val="00F1121E"/>
    <w:rsid w:val="00F12DF2"/>
    <w:rsid w:val="00F313C4"/>
    <w:rsid w:val="00F3400F"/>
    <w:rsid w:val="00F3526C"/>
    <w:rsid w:val="00F62673"/>
    <w:rsid w:val="00F84FFC"/>
    <w:rsid w:val="00F93EFA"/>
    <w:rsid w:val="00FA5B48"/>
    <w:rsid w:val="00FE1035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B756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9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3295-82FC-4D0C-A7A8-4E461AAD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13</cp:revision>
  <cp:lastPrinted>2016-02-01T02:22:00Z</cp:lastPrinted>
  <dcterms:created xsi:type="dcterms:W3CDTF">2017-01-22T14:54:00Z</dcterms:created>
  <dcterms:modified xsi:type="dcterms:W3CDTF">2017-01-22T16:28:00Z</dcterms:modified>
</cp:coreProperties>
</file>