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Tr="00366C9A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0A2D10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0A2D10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366C9A">
        <w:tc>
          <w:tcPr>
            <w:tcW w:w="3510" w:type="dxa"/>
            <w:vMerge/>
          </w:tcPr>
          <w:p w:rsidR="009C2E85" w:rsidRDefault="009C2E85" w:rsidP="000A2D1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0A2D1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0A2D1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0A2D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366C9A">
        <w:tc>
          <w:tcPr>
            <w:tcW w:w="3510" w:type="dxa"/>
            <w:vMerge/>
          </w:tcPr>
          <w:p w:rsidR="009C2E85" w:rsidRDefault="009C2E85" w:rsidP="000A2D1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0A2D1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0A2D1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70171" w:rsidRDefault="009C2E85" w:rsidP="00270171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27017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29 Agustus 2016</w:t>
            </w:r>
          </w:p>
        </w:tc>
      </w:tr>
      <w:tr w:rsidR="009C2E85" w:rsidTr="00366C9A">
        <w:tc>
          <w:tcPr>
            <w:tcW w:w="3510" w:type="dxa"/>
            <w:vMerge/>
          </w:tcPr>
          <w:p w:rsidR="009C2E85" w:rsidRDefault="009C2E85" w:rsidP="000A2D1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0A2D1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0A2D1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70171" w:rsidRDefault="009C2E85" w:rsidP="00270171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27017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2016/2017</w:t>
            </w:r>
          </w:p>
        </w:tc>
      </w:tr>
      <w:tr w:rsidR="009C2E85" w:rsidTr="00366C9A">
        <w:tc>
          <w:tcPr>
            <w:tcW w:w="3510" w:type="dxa"/>
            <w:vMerge/>
          </w:tcPr>
          <w:p w:rsidR="009C2E85" w:rsidRDefault="009C2E85" w:rsidP="000A2D1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0A2D1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0A2D1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0A2D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366C9A">
        <w:tc>
          <w:tcPr>
            <w:tcW w:w="3510" w:type="dxa"/>
            <w:vMerge/>
          </w:tcPr>
          <w:p w:rsidR="009C2E85" w:rsidRDefault="009C2E85" w:rsidP="000A2D1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0A2D1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0A2D1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270171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27017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07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231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366C9A" w:rsidRPr="00EC59FD" w:rsidTr="00366C9A">
        <w:tc>
          <w:tcPr>
            <w:tcW w:w="1458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366C9A" w:rsidRPr="00CD7AEC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Komunikasi dan Perilaku Manusia</w:t>
            </w:r>
          </w:p>
        </w:tc>
        <w:tc>
          <w:tcPr>
            <w:tcW w:w="2340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366C9A" w:rsidRPr="00CD7AEC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C552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COM 105</w:t>
            </w:r>
          </w:p>
        </w:tc>
      </w:tr>
      <w:tr w:rsidR="00366C9A" w:rsidRPr="00EC59FD" w:rsidTr="00366C9A">
        <w:tc>
          <w:tcPr>
            <w:tcW w:w="1458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366C9A" w:rsidRPr="00CD7AEC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Ilmu Komunikasi</w:t>
            </w:r>
          </w:p>
        </w:tc>
        <w:tc>
          <w:tcPr>
            <w:tcW w:w="2340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366C9A" w:rsidRPr="00CD7AEC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Nuria Astagini</w:t>
            </w:r>
          </w:p>
        </w:tc>
      </w:tr>
      <w:tr w:rsidR="00366C9A" w:rsidRPr="00EC59FD" w:rsidTr="00366C9A">
        <w:tc>
          <w:tcPr>
            <w:tcW w:w="1458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366C9A" w:rsidRPr="00CD7AEC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366C9A" w:rsidRPr="00EC59FD" w:rsidRDefault="00366C9A" w:rsidP="00366C9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530878" w:rsidRPr="00366C9A" w:rsidRDefault="00530878" w:rsidP="0021245E">
      <w:pPr>
        <w:pStyle w:val="NoSpacing"/>
        <w:spacing w:line="360" w:lineRule="auto"/>
        <w:rPr>
          <w:rFonts w:ascii="Cambria" w:hAnsi="Cambria"/>
          <w:lang w:val="id-ID"/>
        </w:rPr>
      </w:pPr>
    </w:p>
    <w:p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530878" w:rsidRDefault="000C34A3" w:rsidP="000C34A3">
      <w:pPr>
        <w:pStyle w:val="NoSpacing"/>
        <w:ind w:left="270"/>
        <w:rPr>
          <w:rFonts w:ascii="Arial" w:hAnsi="Arial" w:cs="Arial"/>
          <w:sz w:val="20"/>
          <w:szCs w:val="20"/>
          <w:lang w:val="id-ID"/>
        </w:rPr>
      </w:pPr>
      <w:r w:rsidRPr="000C34A3">
        <w:rPr>
          <w:rFonts w:ascii="Arial" w:hAnsi="Arial" w:cs="Arial"/>
          <w:sz w:val="20"/>
          <w:szCs w:val="20"/>
        </w:rPr>
        <w:t xml:space="preserve">Mata </w:t>
      </w:r>
      <w:proofErr w:type="spellStart"/>
      <w:r w:rsidRPr="000C34A3">
        <w:rPr>
          <w:rFonts w:ascii="Arial" w:hAnsi="Arial" w:cs="Arial"/>
          <w:sz w:val="20"/>
          <w:szCs w:val="20"/>
        </w:rPr>
        <w:t>Kuliah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ini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memberikan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pemahaman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mengenai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berbagai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aspek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psikologis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mempengaruhi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perilaku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manusia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dalam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berkomunikasi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baik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pada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level </w:t>
      </w:r>
      <w:proofErr w:type="spellStart"/>
      <w:r w:rsidRPr="000C34A3">
        <w:rPr>
          <w:rFonts w:ascii="Arial" w:hAnsi="Arial" w:cs="Arial"/>
          <w:sz w:val="20"/>
          <w:szCs w:val="20"/>
        </w:rPr>
        <w:t>intrapribadi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34A3">
        <w:rPr>
          <w:rFonts w:ascii="Arial" w:hAnsi="Arial" w:cs="Arial"/>
          <w:sz w:val="20"/>
          <w:szCs w:val="20"/>
        </w:rPr>
        <w:t>antarpribadi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34A3">
        <w:rPr>
          <w:rFonts w:ascii="Arial" w:hAnsi="Arial" w:cs="Arial"/>
          <w:sz w:val="20"/>
          <w:szCs w:val="20"/>
        </w:rPr>
        <w:t>organisasi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34A3">
        <w:rPr>
          <w:rFonts w:ascii="Arial" w:hAnsi="Arial" w:cs="Arial"/>
          <w:sz w:val="20"/>
          <w:szCs w:val="20"/>
        </w:rPr>
        <w:t>kelompok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C34A3">
        <w:rPr>
          <w:rFonts w:ascii="Arial" w:hAnsi="Arial" w:cs="Arial"/>
          <w:sz w:val="20"/>
          <w:szCs w:val="20"/>
        </w:rPr>
        <w:t>serta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komunikasi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publik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4A3">
        <w:rPr>
          <w:rFonts w:ascii="Arial" w:hAnsi="Arial" w:cs="Arial"/>
          <w:sz w:val="20"/>
          <w:szCs w:val="20"/>
        </w:rPr>
        <w:t>dan</w:t>
      </w:r>
      <w:proofErr w:type="spellEnd"/>
      <w:r w:rsidRPr="000C34A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34A3">
        <w:rPr>
          <w:rFonts w:ascii="Arial" w:hAnsi="Arial" w:cs="Arial"/>
          <w:sz w:val="20"/>
          <w:szCs w:val="20"/>
        </w:rPr>
        <w:t>massa</w:t>
      </w:r>
      <w:proofErr w:type="spellEnd"/>
      <w:proofErr w:type="gramEnd"/>
    </w:p>
    <w:p w:rsidR="000C34A3" w:rsidRPr="000C34A3" w:rsidRDefault="000C34A3" w:rsidP="000C34A3">
      <w:pPr>
        <w:pStyle w:val="NoSpacing"/>
        <w:ind w:left="270"/>
        <w:rPr>
          <w:rFonts w:ascii="Arial" w:hAnsi="Arial" w:cs="Arial"/>
          <w:sz w:val="20"/>
          <w:szCs w:val="20"/>
          <w:lang w:val="id-ID"/>
        </w:rPr>
      </w:pPr>
    </w:p>
    <w:p w:rsidR="00530878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530878" w:rsidRDefault="00AB7466" w:rsidP="000C34A3">
      <w:pPr>
        <w:pStyle w:val="NoSpacing"/>
        <w:ind w:left="27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450AE6">
        <w:rPr>
          <w:rFonts w:ascii="Arial" w:hAnsi="Arial" w:cs="Arial"/>
          <w:sz w:val="20"/>
          <w:szCs w:val="20"/>
        </w:rPr>
        <w:t>Mampu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 xml:space="preserve">memahami berbagai proses yang mempengaruhi manusia dalam berkomunikasi, </w:t>
      </w:r>
      <w:r w:rsidRPr="00450AE6">
        <w:rPr>
          <w:rFonts w:ascii="Arial" w:hAnsi="Arial" w:cs="Arial"/>
          <w:sz w:val="20"/>
          <w:szCs w:val="20"/>
          <w:lang w:val="id-ID"/>
        </w:rPr>
        <w:t xml:space="preserve">memproduksi </w:t>
      </w:r>
      <w:r w:rsidR="000C34A3">
        <w:rPr>
          <w:rFonts w:ascii="Arial" w:hAnsi="Arial" w:cs="Arial"/>
          <w:sz w:val="20"/>
          <w:szCs w:val="20"/>
          <w:lang w:val="id-ID"/>
        </w:rPr>
        <w:t>tugas</w:t>
      </w:r>
      <w:r w:rsidRPr="00450AE6">
        <w:rPr>
          <w:rFonts w:ascii="Arial" w:hAnsi="Arial" w:cs="Arial"/>
          <w:sz w:val="20"/>
          <w:szCs w:val="20"/>
          <w:lang w:val="id-ID"/>
        </w:rPr>
        <w:t xml:space="preserve"> yang berisi pembahasan terkait dengan kajian </w:t>
      </w:r>
      <w:r>
        <w:rPr>
          <w:rFonts w:ascii="Arial" w:hAnsi="Arial" w:cs="Arial"/>
          <w:sz w:val="20"/>
          <w:szCs w:val="20"/>
          <w:lang w:val="id-ID"/>
        </w:rPr>
        <w:t>psikologi komunikasi</w:t>
      </w:r>
      <w:r w:rsidRPr="00450AE6">
        <w:rPr>
          <w:rFonts w:ascii="Arial" w:hAnsi="Arial" w:cs="Arial"/>
          <w:sz w:val="20"/>
          <w:szCs w:val="20"/>
          <w:lang w:val="id-ID"/>
        </w:rPr>
        <w:t xml:space="preserve"> dan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mampu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menyajikannya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sesuai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dengan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fakta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AE6">
        <w:rPr>
          <w:rFonts w:ascii="Arial" w:hAnsi="Arial" w:cs="Arial"/>
          <w:sz w:val="20"/>
          <w:szCs w:val="20"/>
        </w:rPr>
        <w:t>dan</w:t>
      </w:r>
      <w:proofErr w:type="spellEnd"/>
      <w:r w:rsidRPr="00450AE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50AE6">
        <w:rPr>
          <w:rFonts w:ascii="Arial" w:hAnsi="Arial" w:cs="Arial"/>
          <w:sz w:val="20"/>
          <w:szCs w:val="20"/>
        </w:rPr>
        <w:t>norma</w:t>
      </w:r>
      <w:proofErr w:type="spellEnd"/>
      <w:proofErr w:type="gramEnd"/>
    </w:p>
    <w:p w:rsidR="000C34A3" w:rsidRPr="000C34A3" w:rsidRDefault="000C34A3" w:rsidP="000C34A3">
      <w:pPr>
        <w:pStyle w:val="NoSpacing"/>
        <w:ind w:left="270"/>
        <w:jc w:val="both"/>
        <w:rPr>
          <w:rFonts w:ascii="Arial" w:hAnsi="Arial" w:cs="Arial"/>
          <w:sz w:val="20"/>
          <w:szCs w:val="20"/>
          <w:lang w:val="id-ID"/>
        </w:rPr>
      </w:pPr>
    </w:p>
    <w:p w:rsidR="00530878" w:rsidRPr="000C34A3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530878" w:rsidRPr="000C34A3" w:rsidRDefault="000C34A3" w:rsidP="000C34A3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  <w:lang w:val="id-ID"/>
        </w:rPr>
      </w:pPr>
      <w:r w:rsidRPr="000C34A3">
        <w:rPr>
          <w:rFonts w:ascii="Arial" w:eastAsia="Adobe Fan Heiti Std B" w:hAnsi="Arial" w:cs="Arial"/>
          <w:sz w:val="20"/>
          <w:szCs w:val="20"/>
          <w:lang w:val="id-ID"/>
        </w:rPr>
        <w:t>Kehadiran, Partisipasi dan Tugas Individu, Presentasi Kelompok, Kuis, Ujian Tengah Semester, Ujian Akhir Semester</w:t>
      </w:r>
    </w:p>
    <w:p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891E99" w:rsidRPr="00033F9D" w:rsidRDefault="00891E99" w:rsidP="00B357B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033F9D">
        <w:rPr>
          <w:rFonts w:ascii="Arial" w:hAnsi="Arial" w:cs="Arial"/>
          <w:sz w:val="20"/>
          <w:szCs w:val="20"/>
        </w:rPr>
        <w:t>Psikologi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F9D">
        <w:rPr>
          <w:rFonts w:ascii="Arial" w:hAnsi="Arial" w:cs="Arial"/>
          <w:sz w:val="20"/>
          <w:szCs w:val="20"/>
        </w:rPr>
        <w:t>Komunikasi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F9D">
        <w:rPr>
          <w:rFonts w:ascii="Arial" w:hAnsi="Arial" w:cs="Arial"/>
          <w:sz w:val="20"/>
          <w:szCs w:val="20"/>
        </w:rPr>
        <w:t>oleh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Drs. </w:t>
      </w:r>
      <w:proofErr w:type="spellStart"/>
      <w:r w:rsidRPr="00033F9D">
        <w:rPr>
          <w:rFonts w:ascii="Arial" w:hAnsi="Arial" w:cs="Arial"/>
          <w:sz w:val="20"/>
          <w:szCs w:val="20"/>
        </w:rPr>
        <w:t>Jalaluddin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F9D">
        <w:rPr>
          <w:rFonts w:ascii="Arial" w:hAnsi="Arial" w:cs="Arial"/>
          <w:sz w:val="20"/>
          <w:szCs w:val="20"/>
        </w:rPr>
        <w:t>Rakhmat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, M.Sc. PT </w:t>
      </w:r>
      <w:proofErr w:type="spellStart"/>
      <w:r w:rsidRPr="00033F9D">
        <w:rPr>
          <w:rFonts w:ascii="Arial" w:hAnsi="Arial" w:cs="Arial"/>
          <w:sz w:val="20"/>
          <w:szCs w:val="20"/>
        </w:rPr>
        <w:t>Remaja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F9D">
        <w:rPr>
          <w:rFonts w:ascii="Arial" w:hAnsi="Arial" w:cs="Arial"/>
          <w:sz w:val="20"/>
          <w:szCs w:val="20"/>
        </w:rPr>
        <w:t>Rosdakarya</w:t>
      </w:r>
      <w:proofErr w:type="spellEnd"/>
      <w:r w:rsidRPr="00033F9D">
        <w:rPr>
          <w:rFonts w:ascii="Arial" w:hAnsi="Arial" w:cs="Arial"/>
          <w:sz w:val="20"/>
          <w:szCs w:val="20"/>
        </w:rPr>
        <w:t>, 2009</w:t>
      </w:r>
    </w:p>
    <w:p w:rsidR="00891E99" w:rsidRPr="00033F9D" w:rsidRDefault="00891E99" w:rsidP="00B357B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33F9D">
        <w:rPr>
          <w:rFonts w:ascii="Arial" w:hAnsi="Arial" w:cs="Arial"/>
          <w:sz w:val="20"/>
          <w:szCs w:val="20"/>
        </w:rPr>
        <w:t xml:space="preserve">Communication and Human Behavior </w:t>
      </w:r>
      <w:proofErr w:type="spellStart"/>
      <w:r w:rsidRPr="00033F9D">
        <w:rPr>
          <w:rFonts w:ascii="Arial" w:hAnsi="Arial" w:cs="Arial"/>
          <w:sz w:val="20"/>
          <w:szCs w:val="20"/>
        </w:rPr>
        <w:t>edisi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F9D">
        <w:rPr>
          <w:rFonts w:ascii="Arial" w:hAnsi="Arial" w:cs="Arial"/>
          <w:sz w:val="20"/>
          <w:szCs w:val="20"/>
        </w:rPr>
        <w:t>ke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033F9D">
        <w:rPr>
          <w:rFonts w:ascii="Arial" w:hAnsi="Arial" w:cs="Arial"/>
          <w:sz w:val="20"/>
          <w:szCs w:val="20"/>
        </w:rPr>
        <w:t>oleh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Brent D. Ruben </w:t>
      </w:r>
      <w:proofErr w:type="spellStart"/>
      <w:r w:rsidRPr="00033F9D">
        <w:rPr>
          <w:rFonts w:ascii="Arial" w:hAnsi="Arial" w:cs="Arial"/>
          <w:sz w:val="20"/>
          <w:szCs w:val="20"/>
        </w:rPr>
        <w:t>dan</w:t>
      </w:r>
      <w:proofErr w:type="spellEnd"/>
      <w:r w:rsidRPr="00033F9D">
        <w:rPr>
          <w:rFonts w:ascii="Arial" w:hAnsi="Arial" w:cs="Arial"/>
          <w:sz w:val="20"/>
          <w:szCs w:val="20"/>
        </w:rPr>
        <w:t xml:space="preserve"> Lea P. Stewart, Pearson Education, 2006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970"/>
        <w:gridCol w:w="3087"/>
        <w:gridCol w:w="2254"/>
        <w:gridCol w:w="2245"/>
        <w:gridCol w:w="1942"/>
        <w:gridCol w:w="1179"/>
        <w:gridCol w:w="1406"/>
      </w:tblGrid>
      <w:tr w:rsidR="00C72B38" w:rsidRPr="00EC59FD" w:rsidTr="003C6D1F">
        <w:trPr>
          <w:trHeight w:val="777"/>
        </w:trPr>
        <w:tc>
          <w:tcPr>
            <w:tcW w:w="97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1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29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0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6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1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C72B38" w:rsidRPr="007F0DD6" w:rsidTr="003C6D1F">
        <w:trPr>
          <w:trHeight w:val="855"/>
        </w:trPr>
        <w:tc>
          <w:tcPr>
            <w:tcW w:w="97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230519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A25F5D" w:rsidRDefault="00B357B9" w:rsidP="000A2D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25F5D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A25F5D">
              <w:rPr>
                <w:rFonts w:ascii="Arial" w:eastAsia="MS Gothic" w:hAnsi="Arial" w:cs="Arial"/>
                <w:sz w:val="18"/>
                <w:szCs w:val="18"/>
                <w:lang w:val="id-ID"/>
              </w:rPr>
              <w:t>Mampu memahami dan menjelaskan secara singkat aspek psikologis dalam komunikasi manusia</w:t>
            </w:r>
          </w:p>
          <w:p w:rsidR="00B357B9" w:rsidRPr="00A25F5D" w:rsidRDefault="00B357B9" w:rsidP="000A2D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25F5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29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230519">
              <w:rPr>
                <w:rFonts w:ascii="Arial" w:eastAsia="MS Gothic" w:hAnsi="Arial" w:cs="Arial"/>
                <w:sz w:val="18"/>
                <w:szCs w:val="18"/>
                <w:lang w:val="id-ID"/>
              </w:rPr>
              <w:t>RPS</w:t>
            </w:r>
          </w:p>
          <w:p w:rsidR="00B357B9" w:rsidRPr="00230519" w:rsidRDefault="00DA556E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Ruang Lingkup </w:t>
            </w:r>
            <w:r w:rsidR="00B357B9" w:rsidRPr="0023051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Komunikasi dalam Perilaku Manusia </w:t>
            </w:r>
          </w:p>
        </w:tc>
        <w:tc>
          <w:tcPr>
            <w:tcW w:w="230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Default="00B357B9" w:rsidP="007F0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Ceramah</w:t>
            </w:r>
          </w:p>
          <w:p w:rsidR="00B357B9" w:rsidRPr="00B357B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230519">
              <w:rPr>
                <w:rFonts w:ascii="Arial" w:eastAsia="MS Gothic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A25F5D" w:rsidRDefault="00B357B9" w:rsidP="000A2D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25F5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B357B9" w:rsidRPr="00A25F5D" w:rsidRDefault="00B357B9" w:rsidP="000A2D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25F5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memahami dan menjelaskan dasar komunikasi manusia secara tepat dan sesuai dengan konteks </w:t>
            </w:r>
            <w:r w:rsidRPr="00A25F5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</w:p>
          <w:p w:rsidR="00B357B9" w:rsidRPr="00A25F5D" w:rsidRDefault="00B357B9" w:rsidP="000A2D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  <w:lang w:val="id-ID"/>
              </w:rPr>
              <w:t>Dasar Komunikasi Manusia</w:t>
            </w: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Default="00B357B9" w:rsidP="007F0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Ceramah</w:t>
            </w:r>
          </w:p>
          <w:p w:rsidR="00B357B9" w:rsidRPr="00B357B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30519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A25F5D" w:rsidRDefault="00B357B9" w:rsidP="000A2D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25F5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memahami dan menjelaskan </w:t>
            </w:r>
            <w:r w:rsidR="00A14C63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komunikasi </w:t>
            </w:r>
            <w:r w:rsidR="003E227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intrapersonal </w:t>
            </w:r>
            <w:r w:rsidR="00A14C63">
              <w:rPr>
                <w:rFonts w:ascii="Arial" w:eastAsia="MS Gothic" w:hAnsi="Arial" w:cs="Arial"/>
                <w:sz w:val="18"/>
                <w:szCs w:val="18"/>
                <w:lang w:val="id-ID"/>
              </w:rPr>
              <w:t>yang terjadi pada manusia dan memahami serta menjelaskan proses sensasi dan persepsi sebagai tahapan dalam proses komunikasi intrapersonal</w:t>
            </w:r>
          </w:p>
          <w:p w:rsidR="00B357B9" w:rsidRPr="00A25F5D" w:rsidRDefault="00B357B9" w:rsidP="000A2D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Intrapersonal 1 : Sensasi &amp; Persepsi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2279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</w:t>
            </w:r>
            <w:r w:rsidR="00A14C6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1</w:t>
            </w:r>
          </w:p>
          <w:p w:rsidR="00B357B9" w:rsidRPr="00B357B9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  <w:r w:rsidR="00B357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3E227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36265D" w:rsidRDefault="0036265D" w:rsidP="00A14C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</w:t>
            </w:r>
            <w:r w:rsidR="00A14C6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proses memori dan berpikir sebagai tahap lanjutan dari komunikasi intrapersonal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Intrapersonal 2 : Memori&amp;Berpikir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65D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</w:t>
            </w:r>
            <w:r w:rsidR="00A14C6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2</w:t>
            </w:r>
          </w:p>
          <w:p w:rsidR="003E2279" w:rsidRPr="0036265D" w:rsidRDefault="003E227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36265D" w:rsidRDefault="0036265D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09752C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36265D" w:rsidRDefault="0036265D" w:rsidP="00A14C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</w:t>
            </w:r>
            <w:r w:rsidR="00A14C6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definisi dari komunikasi interpersonal serta memahami faktor persepsi dan konsep diri dalam proses komunikasi interpersonal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A14C63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Interpersonal 1 : Persepsi Interpersonal&amp; Konsep Diri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65D" w:rsidRDefault="00A14C63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3</w:t>
            </w:r>
          </w:p>
          <w:p w:rsidR="00A14C63" w:rsidRPr="0036265D" w:rsidRDefault="00A14C63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36265D" w:rsidRDefault="0036265D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09752C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6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D964E9" w:rsidRDefault="00BD7759" w:rsidP="0009752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definisi dari atraksi interpersonal dan hubungan interpersonal serta keterkaitannya dengan komunikasi interpersonal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D775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Interpersonal 2 : Atraksi Interpersonal dan Hubungan Interpersonal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752C" w:rsidRDefault="00BD775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4</w:t>
            </w:r>
          </w:p>
          <w:p w:rsidR="00BD7759" w:rsidRPr="0009752C" w:rsidRDefault="00BD775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09752C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09752C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0A2D10">
        <w:trPr>
          <w:trHeight w:val="601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09752C" w:rsidRDefault="0009752C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0A2D10">
        <w:trPr>
          <w:trHeight w:val="637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UTS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09752C" w:rsidRDefault="0009752C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 w:rsidR="006365A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AC374D" w:rsidRDefault="00AC374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</w:t>
            </w:r>
            <w:r w:rsidR="0002206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6365A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kelompok serta berbagai faktor yang mempengaruhinya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68EB" w:rsidRPr="006365A0" w:rsidRDefault="006365A0" w:rsidP="006365A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Kelompok</w:t>
            </w:r>
            <w:r w:rsidR="005268EB" w:rsidRPr="006365A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5268EB" w:rsidRPr="00FD3E5A" w:rsidRDefault="005268EB" w:rsidP="005268EB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C14" w:rsidRDefault="006365A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5</w:t>
            </w:r>
          </w:p>
          <w:p w:rsidR="006365A0" w:rsidRPr="006E0B1C" w:rsidRDefault="006365A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0A2D1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E55C14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6365A0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E55C14" w:rsidRDefault="006365A0" w:rsidP="00BC25D2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komunikasi yang terjadi dalam sebuah organisasi, memberikan contoh dan menjelaskan berbagai faktor yang mempengaruhinya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25D2" w:rsidRPr="006365A0" w:rsidRDefault="006365A0" w:rsidP="006365A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Organisasi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C14" w:rsidRDefault="006365A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6</w:t>
            </w:r>
          </w:p>
          <w:p w:rsidR="006365A0" w:rsidRPr="00E55C14" w:rsidRDefault="006365A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0A2D10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2E20C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6365A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6365A0" w:rsidRDefault="006365A0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komunikasi massa dan pengaruhnya terhadap </w:t>
            </w:r>
            <w:r w:rsidR="00C72B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perilaku komunikasi manusia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Massa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7</w:t>
            </w:r>
          </w:p>
          <w:p w:rsidR="00C72B38" w:rsidRP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2E20C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3051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72B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konteks psikologi pada komunikator dan pada pesan yang dikirimkan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Psikologi Komunikator dan Psikologi Pesan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8</w:t>
            </w:r>
          </w:p>
          <w:p w:rsidR="00C72B38" w:rsidRP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0A2D10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230519" w:rsidRDefault="00B357B9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230519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aspek budaya yang mempengaruhi kondisi psikologis komunikator dan komunikan dalam berkomunikasi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Budaya dan Masyarakat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</w:t>
            </w:r>
          </w:p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23051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14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menjelaskan dan mereview kembali berbagai topik yang sudah dipelajari dari pertemuan awal hingga saat ini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Review materi perkuliahan 1-13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</w:t>
            </w:r>
          </w:p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23051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23051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7F0DD6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16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C72B3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Ujian Akhir Semester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230519" w:rsidRDefault="00C72B38" w:rsidP="007F0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0377A7" w:rsidRPr="007F0DD6" w:rsidRDefault="000377A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C7316C" w:rsidRPr="00582CA8" w:rsidRDefault="00C7316C" w:rsidP="00EC59FD">
      <w:pPr>
        <w:pStyle w:val="NoSpacing"/>
        <w:spacing w:line="360" w:lineRule="auto"/>
        <w:rPr>
          <w:rFonts w:ascii="Cambria" w:hAnsi="Cambria"/>
          <w:lang w:val="id-ID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 w:rsidTr="000A2D10">
        <w:tc>
          <w:tcPr>
            <w:tcW w:w="1458" w:type="dxa"/>
          </w:tcPr>
          <w:p w:rsidR="00EC59FD" w:rsidRPr="00EC59FD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0A2D10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A2D1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Komunikasi dan Perilaku Manusia</w:t>
            </w:r>
          </w:p>
        </w:tc>
        <w:tc>
          <w:tcPr>
            <w:tcW w:w="1980" w:type="dxa"/>
          </w:tcPr>
          <w:p w:rsidR="00EC59FD" w:rsidRPr="00EC59FD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4D0040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D004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COM105</w:t>
            </w:r>
          </w:p>
        </w:tc>
      </w:tr>
      <w:tr w:rsidR="00EC59FD" w:rsidRPr="00530878" w:rsidTr="000A2D10">
        <w:tc>
          <w:tcPr>
            <w:tcW w:w="1458" w:type="dxa"/>
          </w:tcPr>
          <w:p w:rsidR="00EC59FD" w:rsidRPr="00EC59FD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0A2D10" w:rsidRDefault="00EC59FD" w:rsidP="00C7316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A2D1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C7316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3-6 dan 9-12</w:t>
            </w:r>
          </w:p>
        </w:tc>
        <w:tc>
          <w:tcPr>
            <w:tcW w:w="1980" w:type="dxa"/>
          </w:tcPr>
          <w:p w:rsidR="00EC59FD" w:rsidRPr="00EC59FD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0A2D10" w:rsidRDefault="00EC59FD" w:rsidP="000A2D1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A2D1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 w:rsidTr="000A2D10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0A2D10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359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Menjelaskan konsep yang dijelaskan pada kelas komunikasi dan perilaku manusia, melakukan analisis sesuai dengan konteks dan mempresentasikannya sesuai dengan fakta dan norma </w:t>
            </w:r>
          </w:p>
        </w:tc>
      </w:tr>
      <w:tr w:rsidR="00EC59FD" w:rsidRPr="00EC59FD" w:rsidTr="000A2D10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3590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EC59FD" w:rsidRPr="0063590A" w:rsidRDefault="00EC59FD" w:rsidP="0063590A">
            <w:pPr>
              <w:spacing w:after="0" w:line="360" w:lineRule="auto"/>
              <w:ind w:firstLine="39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3590A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0A2D10" w:rsidRPr="0063590A">
              <w:rPr>
                <w:rFonts w:ascii="Arial" w:eastAsia="MS Gothic" w:hAnsi="Arial" w:cs="Arial"/>
                <w:sz w:val="18"/>
                <w:szCs w:val="18"/>
                <w:lang w:val="id-ID"/>
              </w:rPr>
              <w:t>Berbagai materi pembahasan dalam kelas komunikasi dan perilaku manusia</w:t>
            </w:r>
          </w:p>
        </w:tc>
      </w:tr>
      <w:tr w:rsidR="00EC59FD" w:rsidRPr="00EC59FD" w:rsidTr="000A2D10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:rsidR="00EC59FD" w:rsidRPr="0063590A" w:rsidRDefault="000857A2" w:rsidP="000A2D10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359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Berdiskusi dengan kelompok mengenai kasus yang diberikan pada kelas, melakukan analisis dan mempresentasikannya di kelas</w:t>
            </w:r>
          </w:p>
        </w:tc>
      </w:tr>
      <w:tr w:rsidR="00EC59FD" w:rsidRPr="00EC59FD" w:rsidTr="000A2D1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:rsidR="00EC59FD" w:rsidRPr="0063590A" w:rsidRDefault="004B65D8" w:rsidP="000A2D10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359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membentuk kelompok-kelompok kecil dan berdiskusi mengenai kasus yang diberikan, hasil diskusi tersebut ditulis di kertas dan dipresentasikan pada sesi diskusi kelas</w:t>
            </w:r>
          </w:p>
        </w:tc>
      </w:tr>
      <w:tr w:rsidR="00EC59FD" w:rsidRPr="00EC59FD" w:rsidTr="000A2D1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:rsidR="00EC59FD" w:rsidRPr="0063590A" w:rsidRDefault="004B65D8" w:rsidP="000A2D10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3590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berupa hasi diskusi ditulis di kertas dan dipresentasikan di kelas sebelum dikumpulkan </w:t>
            </w:r>
          </w:p>
        </w:tc>
      </w:tr>
      <w:tr w:rsidR="00EC59FD" w:rsidRPr="00EC59FD" w:rsidTr="000A2D1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3590A" w:rsidRDefault="00EC59FD" w:rsidP="000A2D10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63590A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71DF" w:rsidRDefault="006C71DF" w:rsidP="000A2D10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Sangat Baik – Sangat Kurang 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Prodi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620"/>
        <w:gridCol w:w="1661"/>
        <w:gridCol w:w="9679"/>
      </w:tblGrid>
      <w:tr w:rsidR="00CB11B5" w:rsidRPr="00EC59FD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0A2D1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0A2D1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EC59FD" w:rsidRDefault="00CB11B5" w:rsidP="000A2D1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D15BBD" w:rsidRPr="00EC59FD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  <w:lang w:val="id-ID"/>
              </w:rPr>
              <w:t>Sangat Baik</w:t>
            </w: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  <w:r w:rsidRPr="002B1706">
              <w:rPr>
                <w:rFonts w:ascii="Arial" w:hAnsi="Arial" w:cs="Arial"/>
                <w:sz w:val="20"/>
                <w:szCs w:val="20"/>
              </w:rPr>
              <w:t>≥ 86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6365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hasil diskusi dengan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wajib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dan menuliskan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d-ID"/>
              </w:rPr>
              <w:t>e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but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alasan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mengapa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tambahan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bahasan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ditugaskan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D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utuh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keseluruhan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d-ID"/>
              </w:rPr>
              <w:t>b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kongkrit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  <w:tr w:rsidR="00D15BBD" w:rsidRPr="00EC59FD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  <w:r w:rsidRPr="002B1706">
              <w:rPr>
                <w:rFonts w:ascii="Arial" w:eastAsia="MS Gothic" w:hAnsi="Arial" w:cs="Arial"/>
                <w:sz w:val="20"/>
                <w:szCs w:val="20"/>
                <w:lang w:val="id-ID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  <w:r w:rsidRPr="002B1706">
              <w:rPr>
                <w:rFonts w:ascii="Arial" w:hAnsi="Arial" w:cs="Arial"/>
                <w:sz w:val="20"/>
                <w:szCs w:val="20"/>
              </w:rPr>
              <w:t>76-85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2B1706" w:rsidRDefault="00D15BBD" w:rsidP="007136F0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eastAsia="MS Gothic" w:hAnsi="Arial" w:cs="Arial"/>
                <w:sz w:val="20"/>
                <w:szCs w:val="20"/>
              </w:rPr>
              <w:t> 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hasil diskusi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dari buku </w:t>
            </w:r>
            <w:proofErr w:type="gramStart"/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wajib </w:t>
            </w:r>
            <w:r w:rsidRPr="002B170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dan menuliskan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>Mampu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menyeluruh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keseluruhan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konse</w:t>
            </w:r>
            <w:r w:rsidR="007136F0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F0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F0"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F0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F0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. 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5BBD" w:rsidRPr="00EC59FD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hAnsi="Arial" w:cs="Arial"/>
                <w:sz w:val="20"/>
                <w:szCs w:val="20"/>
              </w:rPr>
              <w:t>61-75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7136F0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hasil diskusi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>wajib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>.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 B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elum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parsial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sebagian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15BBD" w:rsidRPr="00EC59FD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hAnsi="Arial" w:cs="Arial"/>
                <w:sz w:val="20"/>
                <w:szCs w:val="20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7136F0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hasil diskusi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tanpa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>G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agal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bisa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utuh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menjadwab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</w:p>
        </w:tc>
      </w:tr>
      <w:tr w:rsidR="00D15BBD" w:rsidRPr="00EC59FD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Sangat 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2B1706">
              <w:rPr>
                <w:rFonts w:ascii="Arial" w:hAnsi="Arial" w:cs="Arial"/>
                <w:sz w:val="20"/>
                <w:szCs w:val="20"/>
              </w:rPr>
              <w:t>0- 40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2B1706" w:rsidRDefault="00D15BBD" w:rsidP="006365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hasil diskusi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tanpa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melakukan analisis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bisa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2B1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1706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="007136F0">
              <w:rPr>
                <w:rFonts w:ascii="Arial" w:hAnsi="Arial" w:cs="Arial"/>
                <w:sz w:val="20"/>
                <w:szCs w:val="20"/>
                <w:lang w:val="id-ID"/>
              </w:rPr>
              <w:t xml:space="preserve"> sama sekali</w:t>
            </w:r>
            <w:r w:rsidRPr="002B17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15BBD" w:rsidRPr="002B1706" w:rsidRDefault="00D15BBD" w:rsidP="006365A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</w:tbl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bookmarkStart w:id="0" w:name="_GoBack"/>
      <w:bookmarkEnd w:id="0"/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0171">
        <w:rPr>
          <w:rFonts w:ascii="Adobe Fan Heiti Std B" w:eastAsia="Adobe Fan Heiti Std B" w:hAnsi="Adobe Fan Heiti Std B"/>
          <w:b/>
          <w:sz w:val="20"/>
          <w:szCs w:val="20"/>
          <w:lang w:val="id-ID"/>
        </w:rPr>
        <w:t>29 Agustus 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0171">
        <w:rPr>
          <w:rFonts w:ascii="Adobe Fan Heiti Std B" w:eastAsia="Adobe Fan Heiti Std B" w:hAnsi="Adobe Fan Heiti Std B"/>
          <w:b/>
          <w:sz w:val="20"/>
          <w:szCs w:val="20"/>
          <w:lang w:val="id-ID"/>
        </w:rPr>
        <w:t>2016/2017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5209"/>
        <w:gridCol w:w="3413"/>
        <w:gridCol w:w="1977"/>
      </w:tblGrid>
      <w:tr w:rsidR="00CB11B5" w:rsidRPr="00500C41" w:rsidTr="000A2D10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0A2D10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0A2D10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161E1F" w:rsidRDefault="00161E1F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Nuria Astagini, M. Si</w:t>
            </w:r>
          </w:p>
          <w:p w:rsidR="00CB11B5" w:rsidRPr="00161E1F" w:rsidRDefault="00CB11B5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6E79CB" w:rsidRDefault="006E79CB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29 Agustus 2016</w:t>
            </w:r>
          </w:p>
        </w:tc>
      </w:tr>
      <w:tr w:rsidR="00CB11B5" w:rsidRPr="00500C41" w:rsidTr="000A2D10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161E1F" w:rsidRDefault="00161E1F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Reni Dyanasari, M. Si</w:t>
            </w:r>
          </w:p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6E79CB" w:rsidRDefault="006E79CB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29 Agustus 2016</w:t>
            </w:r>
          </w:p>
        </w:tc>
      </w:tr>
      <w:tr w:rsidR="00CB11B5" w:rsidRPr="00500C41" w:rsidTr="000A2D10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F1BDA" w:rsidRDefault="008F1BDA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Prof. Dr. Emirhadi Suganda, M. Sc</w:t>
            </w:r>
          </w:p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0A2D10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F1BDA" w:rsidRDefault="008F1BDA" w:rsidP="000A2D1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Prof. Dr. Emirhadi Suganda, M. Sc</w:t>
            </w:r>
          </w:p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0A2D10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Rini Pramono, M.Si.</w:t>
            </w:r>
          </w:p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0A2D1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7B" w:rsidRDefault="00D31B7B" w:rsidP="00203C79">
      <w:pPr>
        <w:spacing w:after="0" w:line="240" w:lineRule="auto"/>
      </w:pPr>
      <w:r>
        <w:separator/>
      </w:r>
    </w:p>
  </w:endnote>
  <w:endnote w:type="continuationSeparator" w:id="0">
    <w:p w:rsidR="00D31B7B" w:rsidRDefault="00D31B7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161E1F" w:rsidRPr="00CB11B5" w:rsidRDefault="00161E1F" w:rsidP="00CB11B5">
            <w:pPr>
              <w:pStyle w:val="Footer"/>
              <w:rPr>
                <w:rFonts w:ascii="Blue Highway" w:hAnsi="Blue Highway"/>
              </w:rPr>
            </w:pPr>
            <w:r w:rsidRPr="0004033F">
              <w:rPr>
                <w:rFonts w:ascii="Blue Highway" w:hAnsi="Blue Highway"/>
                <w:sz w:val="18"/>
                <w:szCs w:val="18"/>
              </w:rPr>
              <w:t xml:space="preserve">RPS Mata </w:t>
            </w:r>
            <w:proofErr w:type="spellStart"/>
            <w:r w:rsidRPr="0004033F">
              <w:rPr>
                <w:rFonts w:ascii="Blue Highway" w:hAnsi="Blue Highway"/>
                <w:sz w:val="18"/>
                <w:szCs w:val="18"/>
              </w:rPr>
              <w:t>Kuliah</w:t>
            </w:r>
            <w:proofErr w:type="spellEnd"/>
            <w:r w:rsidRPr="0004033F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Pr="0004033F">
              <w:rPr>
                <w:rFonts w:ascii="Blue Highway" w:hAnsi="Blue Highway"/>
                <w:sz w:val="18"/>
                <w:szCs w:val="18"/>
                <w:lang w:val="id-ID"/>
              </w:rPr>
              <w:t>Komunikasi dan Perilaku Manusia</w:t>
            </w:r>
            <w:r w:rsidRPr="0004033F">
              <w:rPr>
                <w:rFonts w:ascii="Blue Highway" w:hAnsi="Blue Highway"/>
                <w:sz w:val="18"/>
                <w:szCs w:val="18"/>
              </w:rPr>
              <w:t xml:space="preserve"> – Program </w:t>
            </w:r>
            <w:proofErr w:type="spellStart"/>
            <w:r w:rsidRPr="0004033F">
              <w:rPr>
                <w:rFonts w:ascii="Blue Highway" w:hAnsi="Blue Highway"/>
                <w:sz w:val="18"/>
                <w:szCs w:val="18"/>
              </w:rPr>
              <w:t>Studi</w:t>
            </w:r>
            <w:proofErr w:type="spellEnd"/>
            <w:r w:rsidRPr="0004033F">
              <w:rPr>
                <w:rFonts w:ascii="Blue Highway" w:hAnsi="Blue Highway"/>
                <w:sz w:val="18"/>
                <w:szCs w:val="18"/>
                <w:lang w:val="id-ID"/>
              </w:rPr>
              <w:t xml:space="preserve"> Ilmu Komunikasi</w:t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</w:r>
            <w:r>
              <w:rPr>
                <w:rFonts w:ascii="Blue Highway" w:hAnsi="Blue Highway"/>
                <w:sz w:val="18"/>
                <w:szCs w:val="18"/>
              </w:rPr>
              <w:tab/>
              <w:t xml:space="preserve">    </w:t>
            </w:r>
            <w:proofErr w:type="spellStart"/>
            <w:r w:rsidRPr="0004033F">
              <w:rPr>
                <w:rFonts w:ascii="Blue Highway" w:hAnsi="Blue Highway"/>
                <w:sz w:val="18"/>
                <w:szCs w:val="18"/>
              </w:rPr>
              <w:t>Halaman</w:t>
            </w:r>
            <w:proofErr w:type="spellEnd"/>
            <w:r w:rsidRPr="0004033F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Pr="0004033F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PAGE </w:instrTex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4D0040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5</w: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  <w:r w:rsidRPr="0004033F"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 w:rsidRPr="0004033F">
              <w:rPr>
                <w:rFonts w:ascii="Blue Highway" w:hAnsi="Blue Highway"/>
                <w:sz w:val="18"/>
                <w:szCs w:val="18"/>
              </w:rPr>
              <w:t>dari</w:t>
            </w:r>
            <w:proofErr w:type="spellEnd"/>
            <w:r w:rsidRPr="0004033F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Pr="0004033F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NUMPAGES  </w:instrTex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4D0040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7</w:t>
            </w:r>
            <w:r w:rsidR="00223E8D" w:rsidRPr="0004033F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61E1F" w:rsidRDefault="00161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7B" w:rsidRDefault="00D31B7B" w:rsidP="00203C79">
      <w:pPr>
        <w:spacing w:after="0" w:line="240" w:lineRule="auto"/>
      </w:pPr>
      <w:r>
        <w:separator/>
      </w:r>
    </w:p>
  </w:footnote>
  <w:footnote w:type="continuationSeparator" w:id="0">
    <w:p w:rsidR="00D31B7B" w:rsidRDefault="00D31B7B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D89"/>
    <w:multiLevelType w:val="hybridMultilevel"/>
    <w:tmpl w:val="299A6F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882514"/>
    <w:multiLevelType w:val="hybridMultilevel"/>
    <w:tmpl w:val="796CA1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A0A03"/>
    <w:multiLevelType w:val="hybridMultilevel"/>
    <w:tmpl w:val="A69AFE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43AE"/>
    <w:rsid w:val="00020842"/>
    <w:rsid w:val="0002206E"/>
    <w:rsid w:val="000377A7"/>
    <w:rsid w:val="0004033F"/>
    <w:rsid w:val="000857A2"/>
    <w:rsid w:val="0009752C"/>
    <w:rsid w:val="000A2D10"/>
    <w:rsid w:val="000B1113"/>
    <w:rsid w:val="000C34A3"/>
    <w:rsid w:val="001000D8"/>
    <w:rsid w:val="00160B56"/>
    <w:rsid w:val="00161E1F"/>
    <w:rsid w:val="001F2732"/>
    <w:rsid w:val="00203C79"/>
    <w:rsid w:val="00204387"/>
    <w:rsid w:val="0021245E"/>
    <w:rsid w:val="002202E0"/>
    <w:rsid w:val="00223E8D"/>
    <w:rsid w:val="00230519"/>
    <w:rsid w:val="002332C7"/>
    <w:rsid w:val="0023671A"/>
    <w:rsid w:val="00270171"/>
    <w:rsid w:val="002D7C5A"/>
    <w:rsid w:val="002E20C8"/>
    <w:rsid w:val="00302A0B"/>
    <w:rsid w:val="003624A9"/>
    <w:rsid w:val="0036265D"/>
    <w:rsid w:val="00366C9A"/>
    <w:rsid w:val="003C6D1F"/>
    <w:rsid w:val="003E2279"/>
    <w:rsid w:val="00482C51"/>
    <w:rsid w:val="00496737"/>
    <w:rsid w:val="004B65D8"/>
    <w:rsid w:val="004D0040"/>
    <w:rsid w:val="005268EB"/>
    <w:rsid w:val="00530878"/>
    <w:rsid w:val="00582CA8"/>
    <w:rsid w:val="005F2DF9"/>
    <w:rsid w:val="00602E4A"/>
    <w:rsid w:val="0063483B"/>
    <w:rsid w:val="0063590A"/>
    <w:rsid w:val="006365A0"/>
    <w:rsid w:val="00677E5D"/>
    <w:rsid w:val="006A47E6"/>
    <w:rsid w:val="006C71DF"/>
    <w:rsid w:val="006E0B1C"/>
    <w:rsid w:val="006E79CB"/>
    <w:rsid w:val="007136F0"/>
    <w:rsid w:val="00777860"/>
    <w:rsid w:val="007F0DD6"/>
    <w:rsid w:val="008407B0"/>
    <w:rsid w:val="0084365B"/>
    <w:rsid w:val="00891E99"/>
    <w:rsid w:val="008B68F2"/>
    <w:rsid w:val="008E6EF8"/>
    <w:rsid w:val="008F1BDA"/>
    <w:rsid w:val="00915869"/>
    <w:rsid w:val="00935496"/>
    <w:rsid w:val="009C2E85"/>
    <w:rsid w:val="009C5523"/>
    <w:rsid w:val="00A14C63"/>
    <w:rsid w:val="00A24446"/>
    <w:rsid w:val="00A859D1"/>
    <w:rsid w:val="00AB7466"/>
    <w:rsid w:val="00AC09F8"/>
    <w:rsid w:val="00AC374D"/>
    <w:rsid w:val="00B357B9"/>
    <w:rsid w:val="00B374C7"/>
    <w:rsid w:val="00BC25D2"/>
    <w:rsid w:val="00BC5500"/>
    <w:rsid w:val="00BD7759"/>
    <w:rsid w:val="00C72B38"/>
    <w:rsid w:val="00C7316C"/>
    <w:rsid w:val="00CB11B5"/>
    <w:rsid w:val="00CD5CB8"/>
    <w:rsid w:val="00CD7AEC"/>
    <w:rsid w:val="00D15BBD"/>
    <w:rsid w:val="00D31B7B"/>
    <w:rsid w:val="00D80062"/>
    <w:rsid w:val="00D935A9"/>
    <w:rsid w:val="00D964E9"/>
    <w:rsid w:val="00DA556E"/>
    <w:rsid w:val="00E251CD"/>
    <w:rsid w:val="00E55C14"/>
    <w:rsid w:val="00EC59FD"/>
    <w:rsid w:val="00F078D4"/>
    <w:rsid w:val="00F12DF2"/>
    <w:rsid w:val="00F55CDE"/>
    <w:rsid w:val="00FD3E5A"/>
    <w:rsid w:val="00FD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11</cp:revision>
  <cp:lastPrinted>2015-04-13T08:29:00Z</cp:lastPrinted>
  <dcterms:created xsi:type="dcterms:W3CDTF">2016-08-28T04:09:00Z</dcterms:created>
  <dcterms:modified xsi:type="dcterms:W3CDTF">2016-08-29T03:00:00Z</dcterms:modified>
</cp:coreProperties>
</file>