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C11C81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C11C81" w:rsidRDefault="009C2E85" w:rsidP="00841FB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C11C81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C11C81" w:rsidRDefault="00EC59FD" w:rsidP="00841FB7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Issue/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C11C81" w:rsidRDefault="009C2E85" w:rsidP="00DD4160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Tanggal</w:t>
            </w:r>
            <w:proofErr w:type="spellEnd"/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C11C81" w:rsidRDefault="009C2E85" w:rsidP="00DA585E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Juli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2015</w:t>
            </w:r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C11C81" w:rsidRDefault="009C2E85" w:rsidP="00841FB7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 2015/2016</w:t>
            </w:r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proofErr w:type="spellEnd"/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C11C81" w:rsidRDefault="00DD4160" w:rsidP="00841FB7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: 4</w:t>
            </w:r>
            <w:r w:rsidR="009C2E85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="009C2E85" w:rsidRPr="00C11C81">
              <w:rPr>
                <w:rFonts w:ascii="Arial" w:eastAsia="Adobe Fan Heiti Std B" w:hAnsi="Arial" w:cs="Arial"/>
                <w:sz w:val="18"/>
                <w:szCs w:val="18"/>
              </w:rPr>
              <w:t>empat</w:t>
            </w:r>
            <w:proofErr w:type="spellEnd"/>
            <w:r w:rsidR="009C2E85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) </w:t>
            </w:r>
            <w:proofErr w:type="spellStart"/>
            <w:r w:rsidR="009C2E85" w:rsidRPr="00C11C81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proofErr w:type="spellEnd"/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C11C81" w:rsidRDefault="009C2E85" w:rsidP="00DD4160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C11C81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530878" w:rsidRPr="00C11C81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C11C81">
        <w:tc>
          <w:tcPr>
            <w:tcW w:w="1458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C11C81" w:rsidRDefault="00530878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</w:p>
        </w:tc>
        <w:tc>
          <w:tcPr>
            <w:tcW w:w="23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C11C81" w:rsidRDefault="00530878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COM 304</w:t>
            </w:r>
          </w:p>
        </w:tc>
      </w:tr>
      <w:tr w:rsidR="00530878" w:rsidRPr="00C11C81">
        <w:tc>
          <w:tcPr>
            <w:tcW w:w="1458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41FB7" w:rsidRPr="00C11C81">
              <w:rPr>
                <w:rFonts w:ascii="Arial" w:eastAsia="Adobe Fan Heiti Std B" w:hAnsi="Arial" w:cs="Arial"/>
                <w:sz w:val="18"/>
                <w:szCs w:val="18"/>
              </w:rPr>
              <w:t>Ilmu</w:t>
            </w:r>
            <w:proofErr w:type="spellEnd"/>
            <w:r w:rsidR="00C868F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41FB7" w:rsidRPr="00C11C81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3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41FB7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Reni </w:t>
            </w:r>
            <w:proofErr w:type="spellStart"/>
            <w:r w:rsidR="00841FB7" w:rsidRPr="00C11C81">
              <w:rPr>
                <w:rFonts w:ascii="Arial" w:eastAsia="Adobe Fan Heiti Std B" w:hAnsi="Arial" w:cs="Arial"/>
                <w:sz w:val="18"/>
                <w:szCs w:val="18"/>
              </w:rPr>
              <w:t>Dyanasari</w:t>
            </w:r>
            <w:proofErr w:type="spellEnd"/>
            <w:r w:rsidR="00AE70C4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AE70C4" w:rsidRPr="00C11C81">
              <w:rPr>
                <w:rFonts w:ascii="Arial" w:eastAsia="Adobe Fan Heiti Std B" w:hAnsi="Arial" w:cs="Arial"/>
                <w:sz w:val="18"/>
                <w:szCs w:val="18"/>
              </w:rPr>
              <w:t>S.I.Kom</w:t>
            </w:r>
            <w:proofErr w:type="spellEnd"/>
            <w:r w:rsidR="00AE70C4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AE70C4" w:rsidRPr="00C11C81">
              <w:rPr>
                <w:rFonts w:ascii="Arial" w:eastAsia="Adobe Fan Heiti Std B" w:hAnsi="Arial" w:cs="Arial"/>
                <w:sz w:val="18"/>
                <w:szCs w:val="18"/>
              </w:rPr>
              <w:t>M.Si</w:t>
            </w:r>
            <w:proofErr w:type="spellEnd"/>
          </w:p>
        </w:tc>
      </w:tr>
      <w:tr w:rsidR="00530878" w:rsidRPr="00C11C81">
        <w:tc>
          <w:tcPr>
            <w:tcW w:w="1458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A585E" w:rsidRPr="00C11C81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23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</w:tr>
    </w:tbl>
    <w:p w:rsidR="00DA585E" w:rsidRPr="00C11C81" w:rsidRDefault="00DA585E" w:rsidP="00DA585E">
      <w:pPr>
        <w:pStyle w:val="NoSpacing"/>
        <w:spacing w:line="360" w:lineRule="auto"/>
        <w:rPr>
          <w:rFonts w:ascii="Arial" w:eastAsia="Adobe Fan Heiti Std B" w:hAnsi="Arial" w:cs="Arial"/>
          <w:sz w:val="18"/>
          <w:szCs w:val="18"/>
        </w:rPr>
      </w:pPr>
    </w:p>
    <w:p w:rsidR="00AE70C4" w:rsidRPr="00C11C81" w:rsidRDefault="00AE70C4" w:rsidP="00BB02B6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Adobe Heiti Std R" w:hAnsi="Arial" w:cs="Arial"/>
          <w:b/>
          <w:sz w:val="18"/>
          <w:szCs w:val="18"/>
          <w:shd w:val="clear" w:color="auto" w:fill="FFFFFF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DESKRIPSI SINGKAT</w:t>
      </w:r>
    </w:p>
    <w:p w:rsidR="00BB02B6" w:rsidRPr="00C11C81" w:rsidRDefault="00BB02B6" w:rsidP="00AE70C4">
      <w:pPr>
        <w:pStyle w:val="ListParagraph"/>
        <w:spacing w:after="0" w:line="240" w:lineRule="auto"/>
        <w:ind w:left="284"/>
        <w:jc w:val="both"/>
        <w:rPr>
          <w:rFonts w:ascii="Arial" w:eastAsia="Adobe Heiti Std R" w:hAnsi="Arial" w:cs="Arial"/>
          <w:sz w:val="18"/>
          <w:szCs w:val="18"/>
          <w:shd w:val="clear" w:color="auto" w:fill="FFFFFF"/>
        </w:rPr>
      </w:pPr>
      <w:proofErr w:type="spellStart"/>
      <w:proofErr w:type="gramStart"/>
      <w:r w:rsidRPr="00C11C81">
        <w:rPr>
          <w:rFonts w:ascii="Arial" w:eastAsia="Adobe Heiti Std R" w:hAnsi="Arial" w:cs="Arial"/>
          <w:sz w:val="18"/>
          <w:szCs w:val="18"/>
        </w:rPr>
        <w:t>Membahas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r w:rsidRPr="00C11C81">
        <w:rPr>
          <w:rFonts w:ascii="Arial" w:eastAsia="Adobe Heiti Std R" w:hAnsi="Arial" w:cs="Arial"/>
          <w:i/>
          <w:sz w:val="18"/>
          <w:szCs w:val="18"/>
        </w:rPr>
        <w:t>event</w:t>
      </w:r>
      <w:r w:rsidR="00C868F9">
        <w:rPr>
          <w:rFonts w:ascii="Arial" w:eastAsia="Adobe Heiti Std R" w:hAnsi="Arial" w:cs="Arial"/>
          <w:i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sebagai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salah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satu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alat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Pr="00C11C81">
        <w:rPr>
          <w:rFonts w:ascii="Arial" w:eastAsia="Adobe Heiti Std R" w:hAnsi="Arial" w:cs="Arial"/>
          <w:sz w:val="18"/>
          <w:szCs w:val="18"/>
        </w:rPr>
        <w:t xml:space="preserve"> yang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digunakan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oleh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praktisi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Pr="00C11C81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bentuk-bentuk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r w:rsidRPr="00C11C81">
        <w:rPr>
          <w:rFonts w:ascii="Arial" w:eastAsia="Adobe Heiti Std R" w:hAnsi="Arial" w:cs="Arial"/>
          <w:i/>
          <w:sz w:val="18"/>
          <w:szCs w:val="18"/>
        </w:rPr>
        <w:t>event</w:t>
      </w:r>
      <w:r w:rsidRPr="00C11C81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fungsi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r w:rsidRPr="00C11C81">
        <w:rPr>
          <w:rFonts w:ascii="Arial" w:eastAsia="Adobe Heiti Std R" w:hAnsi="Arial" w:cs="Arial"/>
          <w:i/>
          <w:sz w:val="18"/>
          <w:szCs w:val="18"/>
        </w:rPr>
        <w:t>event</w:t>
      </w:r>
      <w:r w:rsidR="00C868F9">
        <w:rPr>
          <w:rFonts w:ascii="Arial" w:eastAsia="Adobe Heiti Std R" w:hAnsi="Arial" w:cs="Arial"/>
          <w:i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sebagai</w:t>
      </w:r>
      <w:proofErr w:type="spellEnd"/>
      <w:r w:rsidRPr="00C11C81">
        <w:rPr>
          <w:rFonts w:ascii="Arial" w:eastAsia="Adobe Heiti Std R" w:hAnsi="Arial" w:cs="Arial"/>
          <w:sz w:val="18"/>
          <w:szCs w:val="18"/>
        </w:rPr>
        <w:t xml:space="preserve"> media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serta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asas-asas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manajemen</w:t>
      </w:r>
      <w:proofErr w:type="spellEnd"/>
      <w:r w:rsidRPr="00C11C81">
        <w:rPr>
          <w:rFonts w:ascii="Arial" w:eastAsia="Adobe Heiti Std R" w:hAnsi="Arial" w:cs="Arial"/>
          <w:sz w:val="18"/>
          <w:szCs w:val="18"/>
        </w:rPr>
        <w:t xml:space="preserve"> yang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diimplementasikan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dalam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penyelenggaraan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pengelolaan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r w:rsidRPr="00C11C81">
        <w:rPr>
          <w:rFonts w:ascii="Arial" w:eastAsia="Adobe Heiti Std R" w:hAnsi="Arial" w:cs="Arial"/>
          <w:i/>
          <w:sz w:val="18"/>
          <w:szCs w:val="18"/>
        </w:rPr>
        <w:t>event</w:t>
      </w:r>
      <w:r w:rsidRPr="00C11C81">
        <w:rPr>
          <w:rFonts w:ascii="Arial" w:eastAsia="Adobe Heiti Std R" w:hAnsi="Arial" w:cs="Arial"/>
          <w:sz w:val="18"/>
          <w:szCs w:val="18"/>
        </w:rPr>
        <w:t>.</w:t>
      </w:r>
      <w:proofErr w:type="gram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Selain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</w:rPr>
        <w:t>itu</w:t>
      </w:r>
      <w:proofErr w:type="spellEnd"/>
      <w:r w:rsidR="00C868F9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teori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dan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praktik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tentang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merencanakan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dan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mengelola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kegiatan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seperti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pameran</w:t>
      </w:r>
      <w:proofErr w:type="spellEnd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/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eksibisi</w:t>
      </w:r>
      <w:proofErr w:type="spellEnd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konferensi</w:t>
      </w:r>
      <w:proofErr w:type="spellEnd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pertemuan</w:t>
      </w:r>
      <w:proofErr w:type="spellEnd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/</w:t>
      </w:r>
      <w:r w:rsidRPr="00C11C81">
        <w:rPr>
          <w:rFonts w:ascii="Arial" w:eastAsia="Adobe Heiti Std R" w:hAnsi="Arial" w:cs="Arial"/>
          <w:i/>
          <w:sz w:val="18"/>
          <w:szCs w:val="18"/>
          <w:shd w:val="clear" w:color="auto" w:fill="FFFFFF"/>
        </w:rPr>
        <w:t>meeting</w:t>
      </w:r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konvensi</w:t>
      </w:r>
      <w:proofErr w:type="spellEnd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</w:t>
      </w:r>
      <w:r w:rsidRPr="00C11C81">
        <w:rPr>
          <w:rFonts w:ascii="Arial" w:eastAsia="Adobe Heiti Std R" w:hAnsi="Arial" w:cs="Arial"/>
          <w:i/>
          <w:sz w:val="18"/>
          <w:szCs w:val="18"/>
          <w:shd w:val="clear" w:color="auto" w:fill="FFFFFF"/>
        </w:rPr>
        <w:t>launching</w:t>
      </w:r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serta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perayaan</w:t>
      </w:r>
      <w:proofErr w:type="spellEnd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/</w:t>
      </w:r>
      <w:r w:rsidRPr="00C11C81">
        <w:rPr>
          <w:rFonts w:ascii="Arial" w:eastAsia="Adobe Heiti Std R" w:hAnsi="Arial" w:cs="Arial"/>
          <w:i/>
          <w:sz w:val="18"/>
          <w:szCs w:val="18"/>
          <w:shd w:val="clear" w:color="auto" w:fill="FFFFFF"/>
        </w:rPr>
        <w:t>entertainment</w:t>
      </w:r>
      <w:r w:rsidR="00C868F9">
        <w:rPr>
          <w:rFonts w:ascii="Arial" w:eastAsia="Adobe Heiti Std R" w:hAnsi="Arial"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juga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akan</w:t>
      </w:r>
      <w:proofErr w:type="spellEnd"/>
      <w:proofErr w:type="gram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menjadi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topic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bahasan</w:t>
      </w:r>
      <w:proofErr w:type="spellEnd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di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dalam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perkuliahan</w:t>
      </w:r>
      <w:proofErr w:type="spellEnd"/>
      <w:r w:rsidR="00C868F9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ini</w:t>
      </w:r>
      <w:proofErr w:type="spellEnd"/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.</w:t>
      </w:r>
    </w:p>
    <w:p w:rsidR="00BB02B6" w:rsidRPr="00C11C81" w:rsidRDefault="00BB02B6" w:rsidP="00BB02B6">
      <w:pPr>
        <w:pStyle w:val="ListParagraph"/>
        <w:spacing w:after="0" w:line="240" w:lineRule="auto"/>
        <w:ind w:left="284"/>
        <w:jc w:val="both"/>
        <w:rPr>
          <w:rFonts w:ascii="Arial" w:eastAsia="Adobe Heiti Std R" w:hAnsi="Arial" w:cs="Arial"/>
          <w:sz w:val="18"/>
          <w:szCs w:val="18"/>
          <w:shd w:val="clear" w:color="auto" w:fill="FFFFFF"/>
        </w:rPr>
      </w:pPr>
    </w:p>
    <w:p w:rsidR="00BB3898" w:rsidRPr="00BB3898" w:rsidRDefault="00AE70C4" w:rsidP="00BB02B6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Adobe Heiti Std R" w:hAnsi="Arial" w:cs="Arial"/>
          <w:b/>
          <w:sz w:val="18"/>
          <w:szCs w:val="18"/>
          <w:shd w:val="clear" w:color="auto" w:fill="FFFFFF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UNSUR CAPAIAN PEMBELAJARAN</w:t>
      </w:r>
    </w:p>
    <w:p w:rsidR="00BB02B6" w:rsidRDefault="00BB3898" w:rsidP="00BB3898">
      <w:pPr>
        <w:pStyle w:val="ListParagraph"/>
        <w:spacing w:after="0" w:line="240" w:lineRule="auto"/>
        <w:ind w:left="284"/>
        <w:jc w:val="both"/>
        <w:rPr>
          <w:rFonts w:ascii="Arial" w:eastAsia="Adobe Heiti Std R" w:hAnsi="Arial" w:cs="Tahoma"/>
          <w:sz w:val="18"/>
          <w:shd w:val="clear" w:color="auto" w:fill="FFFFFF"/>
        </w:rPr>
      </w:pPr>
      <w:proofErr w:type="spellStart"/>
      <w:proofErr w:type="gramStart"/>
      <w:r w:rsidRPr="00BB3898">
        <w:rPr>
          <w:rFonts w:ascii="Arial" w:eastAsia="Adobe Heiti Std R" w:hAnsi="Arial"/>
          <w:sz w:val="18"/>
        </w:rPr>
        <w:t>Mahasiswa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dapat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mempelajari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tentang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r w:rsidRPr="00BB3898">
        <w:rPr>
          <w:rFonts w:ascii="Arial" w:eastAsia="Adobe Heiti Std R" w:hAnsi="Arial"/>
          <w:i/>
          <w:sz w:val="18"/>
        </w:rPr>
        <w:t>event</w:t>
      </w:r>
      <w:r w:rsidRPr="00BB3898">
        <w:rPr>
          <w:rFonts w:ascii="Arial" w:eastAsia="Adobe Heiti Std R" w:hAnsi="Arial"/>
          <w:sz w:val="18"/>
        </w:rPr>
        <w:t xml:space="preserve">, </w:t>
      </w:r>
      <w:proofErr w:type="spellStart"/>
      <w:r w:rsidRPr="00BB3898">
        <w:rPr>
          <w:rFonts w:ascii="Arial" w:eastAsia="Adobe Heiti Std R" w:hAnsi="Arial"/>
          <w:sz w:val="18"/>
        </w:rPr>
        <w:t>bentuk-bentuk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r w:rsidRPr="00BB3898">
        <w:rPr>
          <w:rFonts w:ascii="Arial" w:eastAsia="Adobe Heiti Std R" w:hAnsi="Arial"/>
          <w:i/>
          <w:sz w:val="18"/>
        </w:rPr>
        <w:t>event</w:t>
      </w:r>
      <w:r w:rsidRPr="00BB3898">
        <w:rPr>
          <w:rFonts w:ascii="Arial" w:eastAsia="Adobe Heiti Std R" w:hAnsi="Arial"/>
          <w:sz w:val="18"/>
        </w:rPr>
        <w:t xml:space="preserve">, </w:t>
      </w:r>
      <w:proofErr w:type="spellStart"/>
      <w:r w:rsidRPr="00BB3898">
        <w:rPr>
          <w:rFonts w:ascii="Arial" w:eastAsia="Adobe Heiti Std R" w:hAnsi="Arial"/>
          <w:sz w:val="18"/>
        </w:rPr>
        <w:t>fungsi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r w:rsidRPr="00BB3898">
        <w:rPr>
          <w:rFonts w:ascii="Arial" w:eastAsia="Adobe Heiti Std R" w:hAnsi="Arial"/>
          <w:i/>
          <w:sz w:val="18"/>
        </w:rPr>
        <w:t>event</w:t>
      </w:r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sebagai</w:t>
      </w:r>
      <w:proofErr w:type="spellEnd"/>
      <w:r w:rsidRPr="00BB3898">
        <w:rPr>
          <w:rFonts w:ascii="Arial" w:eastAsia="Adobe Heiti Std R" w:hAnsi="Arial"/>
          <w:sz w:val="18"/>
        </w:rPr>
        <w:t xml:space="preserve"> media </w:t>
      </w:r>
      <w:proofErr w:type="spellStart"/>
      <w:r w:rsidRPr="00BB3898">
        <w:rPr>
          <w:rFonts w:ascii="Arial" w:eastAsia="Adobe Heiti Std R" w:hAnsi="Arial"/>
          <w:sz w:val="18"/>
        </w:rPr>
        <w:t>komunikasi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serta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asas-asas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manajemen</w:t>
      </w:r>
      <w:proofErr w:type="spellEnd"/>
      <w:r w:rsidRPr="00BB3898">
        <w:rPr>
          <w:rFonts w:ascii="Arial" w:eastAsia="Adobe Heiti Std R" w:hAnsi="Arial"/>
          <w:sz w:val="18"/>
        </w:rPr>
        <w:t xml:space="preserve"> yang </w:t>
      </w:r>
      <w:proofErr w:type="spellStart"/>
      <w:r w:rsidRPr="00BB3898">
        <w:rPr>
          <w:rFonts w:ascii="Arial" w:eastAsia="Adobe Heiti Std R" w:hAnsi="Arial"/>
          <w:sz w:val="18"/>
        </w:rPr>
        <w:t>diimplementasikan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dalam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penyelenggaraan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dan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pengelolaan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r w:rsidRPr="00BB3898">
        <w:rPr>
          <w:rFonts w:ascii="Arial" w:eastAsia="Adobe Heiti Std R" w:hAnsi="Arial"/>
          <w:i/>
          <w:sz w:val="18"/>
        </w:rPr>
        <w:t>event</w:t>
      </w:r>
      <w:r w:rsidRPr="00BB3898">
        <w:rPr>
          <w:rFonts w:ascii="Arial" w:eastAsia="Adobe Heiti Std R" w:hAnsi="Arial"/>
          <w:sz w:val="18"/>
        </w:rPr>
        <w:t>.</w:t>
      </w:r>
      <w:proofErr w:type="gram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Selain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/>
          <w:sz w:val="18"/>
        </w:rPr>
        <w:t>itu</w:t>
      </w:r>
      <w:proofErr w:type="spellEnd"/>
      <w:r w:rsidRPr="00BB3898">
        <w:rPr>
          <w:rFonts w:ascii="Arial" w:eastAsia="Adobe Heiti Std R" w:hAnsi="Arial"/>
          <w:sz w:val="18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mahasiswa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dapat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merencanakan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dan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mengelola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kegiatan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seperti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pameran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>/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eksibisi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,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konferensi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,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pertemuan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>/</w:t>
      </w:r>
      <w:r w:rsidRPr="00BB3898">
        <w:rPr>
          <w:rFonts w:ascii="Arial" w:eastAsia="Adobe Heiti Std R" w:hAnsi="Arial" w:cs="Tahoma"/>
          <w:i/>
          <w:sz w:val="18"/>
          <w:shd w:val="clear" w:color="auto" w:fill="FFFFFF"/>
        </w:rPr>
        <w:t>meeting</w:t>
      </w:r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,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konvensi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, </w:t>
      </w:r>
      <w:r w:rsidRPr="00BB3898">
        <w:rPr>
          <w:rFonts w:ascii="Arial" w:eastAsia="Adobe Heiti Std R" w:hAnsi="Arial" w:cs="Tahoma"/>
          <w:i/>
          <w:sz w:val="18"/>
          <w:shd w:val="clear" w:color="auto" w:fill="FFFFFF"/>
        </w:rPr>
        <w:t>launching</w:t>
      </w:r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,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serta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perayaan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>/</w:t>
      </w:r>
      <w:r w:rsidRPr="00BB3898">
        <w:rPr>
          <w:rFonts w:ascii="Arial" w:eastAsia="Adobe Heiti Std R" w:hAnsi="Arial" w:cs="Tahoma"/>
          <w:i/>
          <w:sz w:val="18"/>
          <w:shd w:val="clear" w:color="auto" w:fill="FFFFFF"/>
        </w:rPr>
        <w:t>entertainment</w:t>
      </w:r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juga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proofErr w:type="gram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akan</w:t>
      </w:r>
      <w:proofErr w:type="spellEnd"/>
      <w:proofErr w:type="gram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menjadi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topik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bahasan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di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dalam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perkuliahan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BB3898">
        <w:rPr>
          <w:rFonts w:ascii="Arial" w:eastAsia="Adobe Heiti Std R" w:hAnsi="Arial" w:cs="Tahoma"/>
          <w:sz w:val="18"/>
          <w:shd w:val="clear" w:color="auto" w:fill="FFFFFF"/>
        </w:rPr>
        <w:t>ini</w:t>
      </w:r>
      <w:proofErr w:type="spellEnd"/>
      <w:r w:rsidRPr="00BB3898">
        <w:rPr>
          <w:rFonts w:ascii="Arial" w:eastAsia="Adobe Heiti Std R" w:hAnsi="Arial" w:cs="Tahoma"/>
          <w:sz w:val="18"/>
          <w:shd w:val="clear" w:color="auto" w:fill="FFFFFF"/>
        </w:rPr>
        <w:t>.</w:t>
      </w:r>
    </w:p>
    <w:p w:rsidR="00BB3898" w:rsidRPr="00BB3898" w:rsidRDefault="00BB3898" w:rsidP="00BB3898">
      <w:pPr>
        <w:pStyle w:val="ListParagraph"/>
        <w:spacing w:after="0" w:line="240" w:lineRule="auto"/>
        <w:ind w:left="284"/>
        <w:jc w:val="both"/>
        <w:rPr>
          <w:rFonts w:ascii="Arial" w:eastAsia="Adobe Heiti Std R" w:hAnsi="Arial" w:cs="Arial"/>
          <w:b/>
          <w:sz w:val="14"/>
          <w:szCs w:val="18"/>
          <w:shd w:val="clear" w:color="auto" w:fill="FFFFFF"/>
        </w:rPr>
      </w:pPr>
    </w:p>
    <w:p w:rsidR="00530878" w:rsidRPr="00C11C81" w:rsidRDefault="00AE70C4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KOMPONEN PENILAIAN</w:t>
      </w:r>
    </w:p>
    <w:p w:rsidR="00991E6F" w:rsidRPr="00C11C81" w:rsidRDefault="00991E6F" w:rsidP="00991E6F">
      <w:pPr>
        <w:pStyle w:val="NoSpacing"/>
        <w:numPr>
          <w:ilvl w:val="0"/>
          <w:numId w:val="7"/>
        </w:numPr>
        <w:jc w:val="both"/>
        <w:rPr>
          <w:rFonts w:ascii="Arial" w:eastAsia="Adobe Fan Heiti Std B" w:hAnsi="Arial" w:cs="Arial"/>
          <w:sz w:val="18"/>
          <w:szCs w:val="18"/>
        </w:rPr>
      </w:pP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Kehadiran</w:t>
      </w:r>
      <w:proofErr w:type="spellEnd"/>
      <w:r w:rsidRPr="00C11C81">
        <w:rPr>
          <w:rFonts w:ascii="Arial" w:eastAsia="Adobe Fan Heiti Std B" w:hAnsi="Arial" w:cs="Arial"/>
          <w:sz w:val="18"/>
          <w:szCs w:val="18"/>
        </w:rPr>
        <w:t xml:space="preserve"> 10%</w:t>
      </w:r>
    </w:p>
    <w:p w:rsidR="00991E6F" w:rsidRPr="00C11C81" w:rsidRDefault="00991E6F" w:rsidP="00991E6F">
      <w:pPr>
        <w:pStyle w:val="NoSpacing"/>
        <w:numPr>
          <w:ilvl w:val="0"/>
          <w:numId w:val="7"/>
        </w:numPr>
        <w:jc w:val="both"/>
        <w:rPr>
          <w:rFonts w:ascii="Arial" w:eastAsia="Adobe Fan Heiti Std B" w:hAnsi="Arial" w:cs="Arial"/>
          <w:sz w:val="18"/>
          <w:szCs w:val="18"/>
        </w:rPr>
      </w:pP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P</w:t>
      </w:r>
      <w:r w:rsidR="00BB02B6" w:rsidRPr="00C11C81">
        <w:rPr>
          <w:rFonts w:ascii="Arial" w:eastAsia="Adobe Fan Heiti Std B" w:hAnsi="Arial" w:cs="Arial"/>
          <w:sz w:val="18"/>
          <w:szCs w:val="18"/>
        </w:rPr>
        <w:t>artisipasi</w:t>
      </w:r>
      <w:proofErr w:type="spellEnd"/>
      <w:r w:rsidR="00BB02B6" w:rsidRPr="00C11C81">
        <w:rPr>
          <w:rFonts w:ascii="Arial" w:eastAsia="Adobe Fan Heiti Std B" w:hAnsi="Arial" w:cs="Arial"/>
          <w:sz w:val="18"/>
          <w:szCs w:val="18"/>
        </w:rPr>
        <w:t xml:space="preserve"> di </w:t>
      </w:r>
      <w:proofErr w:type="spellStart"/>
      <w:r w:rsidR="00BB02B6" w:rsidRPr="00C11C81">
        <w:rPr>
          <w:rFonts w:ascii="Arial" w:eastAsia="Adobe Fan Heiti Std B" w:hAnsi="Arial" w:cs="Arial"/>
          <w:sz w:val="18"/>
          <w:szCs w:val="18"/>
        </w:rPr>
        <w:t>DalamKelas,</w:t>
      </w:r>
      <w:r w:rsidR="00855AD0" w:rsidRPr="00C11C81">
        <w:rPr>
          <w:rFonts w:ascii="Arial" w:eastAsia="Adobe Fan Heiti Std B" w:hAnsi="Arial" w:cs="Arial"/>
          <w:sz w:val="18"/>
          <w:szCs w:val="18"/>
        </w:rPr>
        <w:t>Tugas</w:t>
      </w:r>
      <w:proofErr w:type="spellEnd"/>
      <w:r w:rsidR="00855AD0" w:rsidRPr="00C11C81">
        <w:rPr>
          <w:rFonts w:ascii="Arial" w:eastAsia="Adobe Fan Heiti Std B" w:hAnsi="Arial" w:cs="Arial"/>
          <w:sz w:val="18"/>
          <w:szCs w:val="18"/>
        </w:rPr>
        <w:t xml:space="preserve">, Attitude 30 </w:t>
      </w:r>
      <w:r w:rsidRPr="00C11C81">
        <w:rPr>
          <w:rFonts w:ascii="Arial" w:eastAsia="Adobe Fan Heiti Std B" w:hAnsi="Arial" w:cs="Arial"/>
          <w:sz w:val="18"/>
          <w:szCs w:val="18"/>
        </w:rPr>
        <w:t>%</w:t>
      </w:r>
    </w:p>
    <w:p w:rsidR="00991E6F" w:rsidRPr="00C11C81" w:rsidRDefault="00991E6F" w:rsidP="00991E6F">
      <w:pPr>
        <w:pStyle w:val="NoSpacing"/>
        <w:numPr>
          <w:ilvl w:val="0"/>
          <w:numId w:val="7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UTS 30%</w:t>
      </w:r>
    </w:p>
    <w:p w:rsidR="00530878" w:rsidRPr="00C11C81" w:rsidRDefault="00855AD0" w:rsidP="00855AD0">
      <w:pPr>
        <w:pStyle w:val="NoSpacing"/>
        <w:numPr>
          <w:ilvl w:val="0"/>
          <w:numId w:val="7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UAS 30</w:t>
      </w:r>
      <w:r w:rsidR="00991E6F" w:rsidRPr="00C11C81">
        <w:rPr>
          <w:rFonts w:ascii="Arial" w:eastAsia="Adobe Fan Heiti Std B" w:hAnsi="Arial" w:cs="Arial"/>
          <w:sz w:val="18"/>
          <w:szCs w:val="18"/>
        </w:rPr>
        <w:t>%</w:t>
      </w:r>
    </w:p>
    <w:p w:rsidR="00AE70C4" w:rsidRPr="00C11C81" w:rsidRDefault="00AE70C4" w:rsidP="00AE70C4">
      <w:pPr>
        <w:pStyle w:val="NoSpacing"/>
        <w:spacing w:line="360" w:lineRule="auto"/>
        <w:rPr>
          <w:rFonts w:ascii="Arial" w:eastAsia="Adobe Fan Heiti Std B" w:hAnsi="Arial" w:cs="Arial"/>
          <w:sz w:val="18"/>
          <w:szCs w:val="18"/>
        </w:rPr>
      </w:pPr>
    </w:p>
    <w:p w:rsidR="00530878" w:rsidRPr="00C11C81" w:rsidRDefault="00AE70C4" w:rsidP="00AE70C4">
      <w:pPr>
        <w:pStyle w:val="NoSpacing"/>
        <w:numPr>
          <w:ilvl w:val="0"/>
          <w:numId w:val="1"/>
        </w:numPr>
        <w:spacing w:line="360" w:lineRule="auto"/>
        <w:ind w:left="284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KRITERIA PENILAIAN</w:t>
      </w:r>
    </w:p>
    <w:p w:rsidR="00991E6F" w:rsidRPr="00C11C81" w:rsidRDefault="00991E6F" w:rsidP="00991E6F">
      <w:pPr>
        <w:pStyle w:val="NoSpacing"/>
        <w:numPr>
          <w:ilvl w:val="0"/>
          <w:numId w:val="9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memahami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melalui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penjelasan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r w:rsidRPr="00C11C81">
        <w:rPr>
          <w:rFonts w:ascii="Arial" w:eastAsia="Adobe Fan Heiti Std B" w:hAnsi="Arial" w:cs="Arial"/>
          <w:sz w:val="18"/>
          <w:szCs w:val="18"/>
        </w:rPr>
        <w:t xml:space="preserve"> forum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diskusi</w:t>
      </w:r>
      <w:proofErr w:type="spellEnd"/>
    </w:p>
    <w:p w:rsidR="00991E6F" w:rsidRPr="00C11C81" w:rsidRDefault="00991E6F" w:rsidP="00991E6F">
      <w:pPr>
        <w:pStyle w:val="NoSpacing"/>
        <w:numPr>
          <w:ilvl w:val="0"/>
          <w:numId w:val="9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presentasi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terkait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beberapa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topic </w:t>
      </w:r>
      <w:proofErr w:type="spellStart"/>
      <w:r w:rsidR="00F268A9" w:rsidRPr="00C11C81">
        <w:rPr>
          <w:rFonts w:ascii="Arial" w:eastAsia="Adobe Fan Heiti Std B" w:hAnsi="Arial" w:cs="Arial"/>
          <w:sz w:val="18"/>
          <w:szCs w:val="18"/>
        </w:rPr>
        <w:t>dan</w:t>
      </w:r>
      <w:proofErr w:type="spellEnd"/>
      <w:r w:rsidR="00F268A9" w:rsidRPr="00C11C81">
        <w:rPr>
          <w:rFonts w:ascii="Arial" w:eastAsia="Adobe Fan Heiti Std B" w:hAnsi="Arial" w:cs="Arial"/>
          <w:sz w:val="18"/>
          <w:szCs w:val="18"/>
        </w:rPr>
        <w:t xml:space="preserve"> program </w:t>
      </w:r>
      <w:proofErr w:type="spellStart"/>
      <w:r w:rsidR="00F268A9" w:rsidRPr="00C11C81">
        <w:rPr>
          <w:rFonts w:ascii="Arial" w:eastAsia="Adobe Fan Heiti Std B" w:hAnsi="Arial" w:cs="Arial"/>
          <w:sz w:val="18"/>
          <w:szCs w:val="18"/>
        </w:rPr>
        <w:t>publisitas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C868F9">
        <w:rPr>
          <w:rFonts w:ascii="Arial" w:eastAsia="Adobe Fan Heiti Std B" w:hAnsi="Arial" w:cs="Arial"/>
          <w:sz w:val="18"/>
          <w:szCs w:val="18"/>
        </w:rPr>
        <w:t>baik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C868F9">
        <w:rPr>
          <w:rFonts w:ascii="Arial" w:eastAsia="Adobe Fan Heiti Std B" w:hAnsi="Arial" w:cs="Arial"/>
          <w:sz w:val="18"/>
          <w:szCs w:val="18"/>
        </w:rPr>
        <w:t>in</w:t>
      </w:r>
      <w:r w:rsidR="00F268A9" w:rsidRPr="00C11C81">
        <w:rPr>
          <w:rFonts w:ascii="Arial" w:eastAsia="Adobe Fan Heiti Std B" w:hAnsi="Arial" w:cs="Arial"/>
          <w:sz w:val="18"/>
          <w:szCs w:val="18"/>
        </w:rPr>
        <w:t>dividu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F268A9" w:rsidRPr="00C11C81">
        <w:rPr>
          <w:rFonts w:ascii="Arial" w:eastAsia="Adobe Fan Heiti Std B" w:hAnsi="Arial" w:cs="Arial"/>
          <w:sz w:val="18"/>
          <w:szCs w:val="18"/>
        </w:rPr>
        <w:t>maupun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F268A9" w:rsidRPr="00C11C81">
        <w:rPr>
          <w:rFonts w:ascii="Arial" w:eastAsia="Adobe Fan Heiti Std B" w:hAnsi="Arial" w:cs="Arial"/>
          <w:sz w:val="18"/>
          <w:szCs w:val="18"/>
        </w:rPr>
        <w:t>kelompok</w:t>
      </w:r>
      <w:proofErr w:type="spellEnd"/>
    </w:p>
    <w:p w:rsidR="00991E6F" w:rsidRPr="00C11C81" w:rsidRDefault="00991E6F" w:rsidP="00991E6F">
      <w:pPr>
        <w:pStyle w:val="NoSpacing"/>
        <w:numPr>
          <w:ilvl w:val="0"/>
          <w:numId w:val="9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Menjawab</w:t>
      </w:r>
      <w:proofErr w:type="spellEnd"/>
      <w:r w:rsidRPr="00C11C81">
        <w:rPr>
          <w:rFonts w:ascii="Arial" w:eastAsia="Adobe Fan Heiti Std B" w:hAnsi="Arial" w:cs="Arial"/>
          <w:sz w:val="18"/>
          <w:szCs w:val="18"/>
        </w:rPr>
        <w:t xml:space="preserve"> quiz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tertulis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F268A9" w:rsidRPr="00C11C81">
        <w:rPr>
          <w:rFonts w:ascii="Arial" w:eastAsia="Adobe Fan Heiti Std B" w:hAnsi="Arial" w:cs="Arial"/>
          <w:sz w:val="18"/>
          <w:szCs w:val="18"/>
        </w:rPr>
        <w:t>dan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F268A9" w:rsidRPr="00C11C81">
        <w:rPr>
          <w:rFonts w:ascii="Arial" w:eastAsia="Adobe Fan Heiti Std B" w:hAnsi="Arial" w:cs="Arial"/>
          <w:sz w:val="18"/>
          <w:szCs w:val="18"/>
        </w:rPr>
        <w:t>lisan</w:t>
      </w:r>
      <w:proofErr w:type="spellEnd"/>
    </w:p>
    <w:p w:rsidR="00530878" w:rsidRPr="00C11C81" w:rsidRDefault="00991E6F" w:rsidP="00855AD0">
      <w:pPr>
        <w:pStyle w:val="NoSpacing"/>
        <w:numPr>
          <w:ilvl w:val="0"/>
          <w:numId w:val="9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Analisis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sederhana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terhadap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contoh</w:t>
      </w:r>
      <w:proofErr w:type="spellEnd"/>
      <w:r w:rsidR="00C868F9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kasus</w:t>
      </w:r>
      <w:proofErr w:type="spellEnd"/>
    </w:p>
    <w:p w:rsidR="0037642C" w:rsidRPr="00C11C81" w:rsidRDefault="0037642C" w:rsidP="0037642C">
      <w:pPr>
        <w:pStyle w:val="NoSpacing"/>
        <w:ind w:left="720"/>
        <w:rPr>
          <w:rFonts w:ascii="Arial" w:eastAsia="Adobe Fan Heiti Std B" w:hAnsi="Arial" w:cs="Arial"/>
          <w:sz w:val="18"/>
          <w:szCs w:val="18"/>
        </w:rPr>
      </w:pPr>
    </w:p>
    <w:p w:rsidR="0037642C" w:rsidRPr="00C11C81" w:rsidRDefault="00AE70C4" w:rsidP="00F268A9">
      <w:pPr>
        <w:pStyle w:val="NoSpacing"/>
        <w:numPr>
          <w:ilvl w:val="0"/>
          <w:numId w:val="9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 xml:space="preserve">DAFTAR REFERENSI: </w:t>
      </w:r>
    </w:p>
    <w:p w:rsidR="00DA585E" w:rsidRPr="00C11C81" w:rsidRDefault="00A54A3D" w:rsidP="0037642C">
      <w:pPr>
        <w:pStyle w:val="NoSpacing"/>
        <w:spacing w:line="360" w:lineRule="auto"/>
        <w:ind w:firstLine="270"/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 xml:space="preserve">O’Toole and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Mikolaitis</w:t>
      </w:r>
      <w:proofErr w:type="spellEnd"/>
      <w:r w:rsidRPr="00C11C81">
        <w:rPr>
          <w:rFonts w:ascii="Arial" w:eastAsia="Adobe Fan Heiti Std B" w:hAnsi="Arial" w:cs="Arial"/>
          <w:sz w:val="18"/>
          <w:szCs w:val="18"/>
        </w:rPr>
        <w:t xml:space="preserve"> (2002</w:t>
      </w:r>
      <w:r w:rsidR="00F268A9" w:rsidRPr="00C11C81">
        <w:rPr>
          <w:rFonts w:ascii="Arial" w:eastAsia="Adobe Fan Heiti Std B" w:hAnsi="Arial" w:cs="Arial"/>
          <w:sz w:val="18"/>
          <w:szCs w:val="18"/>
        </w:rPr>
        <w:t>).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Coorporate</w:t>
      </w:r>
      <w:proofErr w:type="spellEnd"/>
      <w:r w:rsidRPr="00C11C81">
        <w:rPr>
          <w:rFonts w:ascii="Arial" w:eastAsia="Adobe Fan Heiti Std B" w:hAnsi="Arial" w:cs="Arial"/>
          <w:sz w:val="18"/>
          <w:szCs w:val="18"/>
        </w:rPr>
        <w:t xml:space="preserve"> </w:t>
      </w:r>
      <w:proofErr w:type="gramStart"/>
      <w:r w:rsidRPr="00C11C81">
        <w:rPr>
          <w:rFonts w:ascii="Arial" w:eastAsia="Adobe Fan Heiti Std B" w:hAnsi="Arial" w:cs="Arial"/>
          <w:sz w:val="18"/>
          <w:szCs w:val="18"/>
        </w:rPr>
        <w:t>Event</w:t>
      </w:r>
      <w:r w:rsidR="001E680F">
        <w:rPr>
          <w:rFonts w:ascii="Arial" w:eastAsia="Adobe Fan Heiti Std B" w:hAnsi="Arial" w:cs="Arial"/>
          <w:sz w:val="18"/>
          <w:szCs w:val="18"/>
        </w:rPr>
        <w:t xml:space="preserve"> </w:t>
      </w:r>
      <w:r w:rsidRPr="00C11C81">
        <w:rPr>
          <w:rFonts w:ascii="Arial" w:eastAsia="Adobe Fan Heiti Std B" w:hAnsi="Arial" w:cs="Arial"/>
          <w:sz w:val="18"/>
          <w:szCs w:val="18"/>
        </w:rPr>
        <w:t xml:space="preserve"> Project</w:t>
      </w:r>
      <w:proofErr w:type="gramEnd"/>
      <w:r w:rsidRPr="00C11C81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C11C81">
        <w:rPr>
          <w:rFonts w:ascii="Arial" w:eastAsia="Adobe Fan Heiti Std B" w:hAnsi="Arial" w:cs="Arial"/>
          <w:sz w:val="18"/>
          <w:szCs w:val="18"/>
        </w:rPr>
        <w:t>Mangement</w:t>
      </w:r>
      <w:proofErr w:type="spellEnd"/>
      <w:r w:rsidRPr="00C11C81">
        <w:rPr>
          <w:rFonts w:ascii="Arial" w:eastAsia="Adobe Fan Heiti Std B" w:hAnsi="Arial" w:cs="Arial"/>
          <w:sz w:val="18"/>
          <w:szCs w:val="18"/>
        </w:rPr>
        <w:t>, John Willey &amp; Sons, Inc</w:t>
      </w:r>
      <w:r w:rsidR="00F268A9" w:rsidRPr="00C11C81">
        <w:rPr>
          <w:rFonts w:ascii="Arial" w:eastAsia="Adobe Fan Heiti Std B" w:hAnsi="Arial" w:cs="Arial"/>
          <w:sz w:val="18"/>
          <w:szCs w:val="18"/>
        </w:rPr>
        <w:t>.</w:t>
      </w:r>
    </w:p>
    <w:p w:rsidR="0037642C" w:rsidRDefault="0037642C" w:rsidP="00AE70C4">
      <w:pPr>
        <w:rPr>
          <w:rFonts w:ascii="Arial" w:eastAsia="Adobe Fan Heiti Std B" w:hAnsi="Arial" w:cs="Arial"/>
          <w:sz w:val="18"/>
          <w:szCs w:val="18"/>
        </w:rPr>
      </w:pPr>
    </w:p>
    <w:p w:rsidR="00DD4160" w:rsidRDefault="00DD4160" w:rsidP="00AE70C4">
      <w:pPr>
        <w:rPr>
          <w:rFonts w:ascii="Arial" w:eastAsia="Adobe Fan Heiti Std B" w:hAnsi="Arial" w:cs="Arial"/>
          <w:sz w:val="18"/>
          <w:szCs w:val="18"/>
        </w:rPr>
      </w:pPr>
    </w:p>
    <w:p w:rsidR="00DD4160" w:rsidRPr="00C11C81" w:rsidRDefault="00DD4160" w:rsidP="00AE70C4">
      <w:pPr>
        <w:rPr>
          <w:rFonts w:ascii="Arial" w:eastAsia="Adobe Fan Heiti Std B" w:hAnsi="Arial" w:cs="Arial"/>
          <w:sz w:val="18"/>
          <w:szCs w:val="18"/>
        </w:rPr>
      </w:pPr>
    </w:p>
    <w:p w:rsidR="00EC59FD" w:rsidRPr="00C11C81" w:rsidRDefault="00AE70C4" w:rsidP="00EC59FD">
      <w:pPr>
        <w:pStyle w:val="NoSpacing"/>
        <w:numPr>
          <w:ilvl w:val="0"/>
          <w:numId w:val="9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0"/>
        <w:gridCol w:w="2985"/>
        <w:gridCol w:w="2369"/>
        <w:gridCol w:w="2209"/>
        <w:gridCol w:w="2098"/>
        <w:gridCol w:w="931"/>
        <w:gridCol w:w="1471"/>
      </w:tblGrid>
      <w:tr w:rsidR="006031D8" w:rsidRPr="00C11C81">
        <w:trPr>
          <w:trHeight w:val="777"/>
        </w:trPr>
        <w:tc>
          <w:tcPr>
            <w:tcW w:w="1029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10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</w:t>
            </w:r>
            <w:proofErr w:type="spellEnd"/>
            <w:r w:rsidR="001E680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Akhir</w:t>
            </w:r>
            <w:proofErr w:type="spellEnd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2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</w:t>
            </w:r>
            <w:proofErr w:type="spellEnd"/>
            <w:r w:rsidR="001E680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Materi</w:t>
            </w:r>
            <w:proofErr w:type="spellEnd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</w:t>
            </w:r>
            <w:proofErr w:type="spellEnd"/>
            <w:r w:rsidR="001E680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1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</w:t>
            </w:r>
            <w:proofErr w:type="spellEnd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</w:t>
            </w:r>
            <w:proofErr w:type="spellEnd"/>
            <w:r w:rsidR="001E680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</w:t>
            </w:r>
            <w:proofErr w:type="spellEnd"/>
            <w:r w:rsidR="001E680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8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</w:t>
            </w:r>
            <w:proofErr w:type="spellEnd"/>
            <w:r w:rsidR="001E680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Kompetensi</w:t>
            </w:r>
            <w:proofErr w:type="spellEnd"/>
            <w:r w:rsidR="001E680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6031D8" w:rsidRPr="00C11C81">
        <w:trPr>
          <w:trHeight w:val="855"/>
        </w:trPr>
        <w:tc>
          <w:tcPr>
            <w:tcW w:w="1029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1-</w:t>
            </w:r>
            <w:r w:rsidR="00A54A3D" w:rsidRPr="00C11C81">
              <w:rPr>
                <w:rFonts w:ascii="Arial" w:eastAsia="MS Gothic" w:hAnsi="Arial" w:cs="Arial"/>
                <w:sz w:val="18"/>
                <w:szCs w:val="18"/>
              </w:rPr>
              <w:t>3</w:t>
            </w:r>
          </w:p>
        </w:tc>
        <w:tc>
          <w:tcPr>
            <w:tcW w:w="310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C11C81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diharapkan</w:t>
            </w:r>
            <w:proofErr w:type="spellEnd"/>
            <w:r w:rsidRPr="00C11C81">
              <w:rPr>
                <w:rFonts w:ascii="Arial" w:hAnsi="Arial" w:cs="Arial"/>
                <w:sz w:val="18"/>
                <w:szCs w:val="18"/>
              </w:rPr>
              <w:t xml:space="preserve">, proses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perkuliahan</w:t>
            </w:r>
            <w:proofErr w:type="spellEnd"/>
            <w:r w:rsidRPr="00C11C8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C11C8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ujian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kontrak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 w:rsidRPr="00C11C8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6D2E" w:rsidRPr="00C11C81" w:rsidRDefault="00676D2E" w:rsidP="00A54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mendeskrisikan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event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penerapannya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korporasi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berpendapat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event yang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acara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layak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kelayakan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acara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RPS</w:t>
            </w:r>
          </w:p>
          <w:p w:rsidR="00676D2E" w:rsidRPr="00C11C81" w:rsidRDefault="00676D2E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Kontrak</w:t>
            </w:r>
            <w:proofErr w:type="spellEnd"/>
            <w:r w:rsidR="003E61C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  <w:p w:rsidR="00A54A3D" w:rsidRPr="00C11C81" w:rsidRDefault="00A54A3D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Corporate Event</w:t>
            </w:r>
          </w:p>
          <w:p w:rsidR="00676D2E" w:rsidRPr="00C11C81" w:rsidRDefault="00A54A3D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 w:rsidR="003E61C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sederhana</w:t>
            </w:r>
            <w:proofErr w:type="spellEnd"/>
            <w:r w:rsidR="003E61C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corporate event</w:t>
            </w:r>
          </w:p>
          <w:p w:rsidR="00676D2E" w:rsidRPr="00C11C81" w:rsidRDefault="00A54A3D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 w:rsidR="003E61C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Kelayakan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Event</w:t>
            </w:r>
          </w:p>
          <w:p w:rsidR="00676D2E" w:rsidRPr="00C11C81" w:rsidRDefault="00676D2E" w:rsidP="00676D2E">
            <w:pPr>
              <w:pStyle w:val="ListParagraph"/>
              <w:spacing w:after="0" w:line="240" w:lineRule="auto"/>
              <w:ind w:left="46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Pemutaran</w:t>
            </w:r>
            <w:proofErr w:type="spellEnd"/>
            <w:r w:rsidRPr="00C11C81">
              <w:rPr>
                <w:rFonts w:ascii="Arial" w:eastAsia="MS Gothic" w:hAnsi="Arial" w:cs="Arial"/>
                <w:sz w:val="18"/>
                <w:szCs w:val="18"/>
              </w:rPr>
              <w:t xml:space="preserve"> Video</w:t>
            </w:r>
          </w:p>
        </w:tc>
        <w:tc>
          <w:tcPr>
            <w:tcW w:w="21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031D8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3-5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A54A3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="003E61C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3E61C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mengenali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memformulasikan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proposal event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ide event yang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mendesain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rangcangan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awal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event,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proposal event,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mengidentifikasi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hal-hal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apa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saja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harus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dalamnya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4A3D" w:rsidRPr="00C11C81" w:rsidRDefault="00A54A3D" w:rsidP="00676D2E">
            <w:pPr>
              <w:numPr>
                <w:ilvl w:val="0"/>
                <w:numId w:val="12"/>
              </w:numPr>
              <w:spacing w:after="0" w:line="240" w:lineRule="auto"/>
              <w:ind w:left="342" w:firstLine="9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r w:rsidRPr="00C11C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Proposal Event</w:t>
            </w:r>
          </w:p>
          <w:p w:rsidR="00A54A3D" w:rsidRPr="00C11C81" w:rsidRDefault="00A54A3D" w:rsidP="00676D2E">
            <w:pPr>
              <w:numPr>
                <w:ilvl w:val="0"/>
                <w:numId w:val="12"/>
              </w:numPr>
              <w:spacing w:after="0" w:line="240" w:lineRule="auto"/>
              <w:ind w:left="342" w:firstLine="9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C11C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Anggaran</w:t>
            </w:r>
            <w:proofErr w:type="spellEnd"/>
            <w:r w:rsidRPr="00C11C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Event</w:t>
            </w:r>
          </w:p>
          <w:p w:rsidR="00676D2E" w:rsidRPr="00C11C81" w:rsidRDefault="00676D2E" w:rsidP="00A54A3D">
            <w:pPr>
              <w:spacing w:after="0" w:line="240" w:lineRule="auto"/>
              <w:ind w:left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3E61C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 w:rsidR="003E61C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031D8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-7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A54A3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M</w:t>
            </w:r>
            <w:r w:rsidR="00A54A3D" w:rsidRPr="00C11C81">
              <w:rPr>
                <w:rFonts w:ascii="Arial" w:hAnsi="Arial" w:cs="Arial"/>
                <w:sz w:val="18"/>
                <w:szCs w:val="18"/>
              </w:rPr>
              <w:t>ahasiswa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</w:t>
            </w:r>
            <w:r w:rsidRPr="00C11C81">
              <w:rPr>
                <w:rFonts w:ascii="Arial" w:hAnsi="Arial" w:cs="Arial"/>
                <w:sz w:val="18"/>
                <w:szCs w:val="18"/>
              </w:rPr>
              <w:t>ampu</w:t>
            </w:r>
            <w:proofErr w:type="spellEnd"/>
            <w:r w:rsidR="003E6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="00A54A3D" w:rsidRPr="00C11C81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menguntungkan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acara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pihak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hAnsi="Arial" w:cs="Arial"/>
                <w:sz w:val="18"/>
                <w:szCs w:val="18"/>
              </w:rPr>
              <w:t>ketiga</w:t>
            </w:r>
            <w:proofErr w:type="spellEnd"/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4A3D" w:rsidRPr="00C11C81" w:rsidRDefault="00A54A3D" w:rsidP="00676D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r w:rsidRPr="00C11C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Sponsorship </w:t>
            </w:r>
          </w:p>
          <w:p w:rsidR="00676D2E" w:rsidRPr="00C11C81" w:rsidRDefault="00A54A3D" w:rsidP="00676D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r w:rsidRPr="00C11C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Media Partner</w:t>
            </w:r>
          </w:p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A54A3D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Kemampuan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individu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mengemuk</w:t>
            </w:r>
            <w:r w:rsidR="006031D8">
              <w:rPr>
                <w:rFonts w:ascii="Arial" w:eastAsia="MS Gothic" w:hAnsi="Arial" w:cs="Arial"/>
                <w:sz w:val="18"/>
                <w:szCs w:val="18"/>
              </w:rPr>
              <w:t>ak</w:t>
            </w:r>
            <w:r w:rsidRPr="00C11C81">
              <w:rPr>
                <w:rFonts w:ascii="Arial" w:eastAsia="MS Gothic" w:hAnsi="Arial" w:cs="Arial"/>
                <w:sz w:val="18"/>
                <w:szCs w:val="18"/>
              </w:rPr>
              <w:t>an</w:t>
            </w:r>
            <w:proofErr w:type="spellEnd"/>
            <w:r w:rsidRPr="00C11C81">
              <w:rPr>
                <w:rFonts w:ascii="Arial" w:eastAsia="MS Gothic" w:hAnsi="Arial" w:cs="Arial"/>
                <w:sz w:val="18"/>
                <w:szCs w:val="18"/>
              </w:rPr>
              <w:t xml:space="preserve"> ide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Pr="00C11C81">
              <w:rPr>
                <w:rFonts w:ascii="Arial" w:eastAsia="MS Gothic" w:hAnsi="Arial" w:cs="Arial"/>
                <w:sz w:val="18"/>
                <w:szCs w:val="18"/>
              </w:rPr>
              <w:t xml:space="preserve"> publicity planner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setelah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membaca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mencari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referensi</w:t>
            </w:r>
            <w:proofErr w:type="spellEnd"/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031D8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8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UTS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73073B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073B" w:rsidRPr="00C11C81" w:rsidRDefault="00A54A3D" w:rsidP="0073073B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detail event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progress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</w:p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A54A3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Memaparkan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terperinci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progress </w:t>
            </w:r>
            <w:proofErr w:type="spellStart"/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evalusi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sementara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dilakukan</w:t>
            </w:r>
            <w:proofErr w:type="spellEnd"/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30%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031D8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9-1</w:t>
            </w:r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2A16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mempersiapkan</w:t>
            </w:r>
            <w:proofErr w:type="spellEnd"/>
            <w:r w:rsidR="002A1669" w:rsidRPr="00C11C81">
              <w:rPr>
                <w:rFonts w:ascii="Arial" w:hAnsi="Arial" w:cs="Arial"/>
                <w:sz w:val="18"/>
                <w:szCs w:val="18"/>
              </w:rPr>
              <w:t xml:space="preserve"> event yang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sesungguhnya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2A1669" w:rsidRPr="00C11C81">
              <w:rPr>
                <w:rFonts w:ascii="Arial" w:hAnsi="Arial" w:cs="Arial"/>
                <w:sz w:val="18"/>
                <w:szCs w:val="18"/>
              </w:rPr>
              <w:t xml:space="preserve"> detail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memperhatikan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guna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keberhasilan</w:t>
            </w:r>
            <w:proofErr w:type="spellEnd"/>
            <w:r w:rsidR="006031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hAnsi="Arial" w:cs="Arial"/>
                <w:sz w:val="18"/>
                <w:szCs w:val="18"/>
              </w:rPr>
              <w:t>acara</w:t>
            </w:r>
            <w:proofErr w:type="spellEnd"/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Finalisasi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</w:p>
          <w:p w:rsidR="00676D2E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Promosi</w:t>
            </w:r>
            <w:proofErr w:type="spellEnd"/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Buzzer</w:t>
            </w:r>
          </w:p>
          <w:p w:rsidR="002A1669" w:rsidRPr="00C11C81" w:rsidRDefault="006031D8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Press Conference 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Dealing sponsorship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media partner</w:t>
            </w:r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Arus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keuangan</w:t>
            </w:r>
            <w:proofErr w:type="spellEnd"/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Peserta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Lomba</w:t>
            </w:r>
            <w:proofErr w:type="spellEnd"/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Seluruh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kelengkapan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Keamanan</w:t>
            </w:r>
            <w:proofErr w:type="spellEnd"/>
          </w:p>
          <w:p w:rsidR="00676D2E" w:rsidRPr="00C11C81" w:rsidRDefault="00676D2E" w:rsidP="002A166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Ka</w:t>
            </w:r>
            <w:bookmarkStart w:id="0" w:name="_GoBack"/>
            <w:bookmarkEnd w:id="0"/>
            <w:r w:rsidRPr="00C11C81">
              <w:rPr>
                <w:rFonts w:ascii="Arial" w:eastAsia="MS Gothic" w:hAnsi="Arial" w:cs="Arial"/>
                <w:sz w:val="18"/>
                <w:szCs w:val="18"/>
              </w:rPr>
              <w:t>sus</w:t>
            </w:r>
            <w:proofErr w:type="spellEnd"/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Pemutaran</w:t>
            </w:r>
            <w:proofErr w:type="spellEnd"/>
            <w:r w:rsidRPr="00C11C81">
              <w:rPr>
                <w:rFonts w:ascii="Arial" w:eastAsia="MS Gothic" w:hAnsi="Arial" w:cs="Arial"/>
                <w:sz w:val="18"/>
                <w:szCs w:val="18"/>
              </w:rPr>
              <w:t xml:space="preserve"> Video</w:t>
            </w: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031D8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  <w:r w:rsidR="00676D2E" w:rsidRPr="00C11C81">
              <w:rPr>
                <w:rFonts w:ascii="Arial" w:eastAsia="Adobe Fan Heiti Std B" w:hAnsi="Arial" w:cs="Arial"/>
                <w:sz w:val="18"/>
                <w:szCs w:val="18"/>
              </w:rPr>
              <w:t>-15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2A166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resiko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back up plan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setiap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aspek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676D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 w:hanging="45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Resiko</w:t>
            </w:r>
            <w:proofErr w:type="spellEnd"/>
          </w:p>
          <w:p w:rsidR="00676D2E" w:rsidRPr="00C11C81" w:rsidRDefault="002A1669" w:rsidP="00676D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 w:hanging="45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Progres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Final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073B" w:rsidRPr="00C11C81" w:rsidRDefault="0073073B" w:rsidP="0073073B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</w:p>
          <w:p w:rsidR="0073073B" w:rsidRPr="00C11C81" w:rsidRDefault="0073073B" w:rsidP="0073073B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  <w:p w:rsidR="0073073B" w:rsidRPr="00C11C81" w:rsidRDefault="0073073B" w:rsidP="0073073B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:rsidR="00676D2E" w:rsidRPr="00C11C81" w:rsidRDefault="0073073B" w:rsidP="0073073B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="006031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73073B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Mempresentasikan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progress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kesiapan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individu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menghadapi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hari</w:t>
            </w:r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>-</w:t>
            </w: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hari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H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job desk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hari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h.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  <w:r w:rsidR="0073073B" w:rsidRPr="00C11C81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031D8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73073B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16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73073B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Event</w:t>
            </w: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73073B" w:rsidP="006031D8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melaksanakan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kegiatan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>terkait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 w:rsidR="006031D8">
              <w:rPr>
                <w:rFonts w:ascii="Arial" w:eastAsia="Adobe Fan Heiti Std B" w:hAnsi="Arial" w:cs="Arial"/>
                <w:sz w:val="18"/>
                <w:szCs w:val="18"/>
              </w:rPr>
              <w:t xml:space="preserve"> event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30</w:t>
            </w:r>
            <w:r w:rsidR="0073073B" w:rsidRPr="00C11C81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0377A7" w:rsidRPr="00C11C81" w:rsidRDefault="000377A7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59FD" w:rsidRPr="00C11C81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C59FD" w:rsidRPr="00C11C81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C59FD" w:rsidRPr="00C11C81" w:rsidRDefault="00AE70C4" w:rsidP="00EC59FD">
      <w:pPr>
        <w:pStyle w:val="NoSpacing"/>
        <w:numPr>
          <w:ilvl w:val="0"/>
          <w:numId w:val="9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C11C81">
        <w:tc>
          <w:tcPr>
            <w:tcW w:w="1458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C11C81" w:rsidRDefault="00EC59FD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Manajeme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nAcara</w:t>
            </w:r>
            <w:proofErr w:type="spellEnd"/>
          </w:p>
        </w:tc>
        <w:tc>
          <w:tcPr>
            <w:tcW w:w="1980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C11C81" w:rsidRDefault="00EC59FD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COM 304</w:t>
            </w:r>
          </w:p>
        </w:tc>
      </w:tr>
      <w:tr w:rsidR="00EC59FD" w:rsidRPr="00C11C81">
        <w:tc>
          <w:tcPr>
            <w:tcW w:w="1458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Mingguke</w:t>
            </w:r>
            <w:proofErr w:type="spellEnd"/>
          </w:p>
        </w:tc>
        <w:tc>
          <w:tcPr>
            <w:tcW w:w="5490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Tugaske</w:t>
            </w:r>
            <w:proofErr w:type="spellEnd"/>
          </w:p>
        </w:tc>
        <w:tc>
          <w:tcPr>
            <w:tcW w:w="4140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3073B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</w:p>
        </w:tc>
      </w:tr>
    </w:tbl>
    <w:p w:rsidR="00EC59FD" w:rsidRPr="00C11C81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C11C81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6A4A51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Mengetahui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terperinci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progress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individu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terkait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persiapan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</w:p>
        </w:tc>
      </w:tr>
      <w:tr w:rsidR="00EC59FD" w:rsidRPr="00C11C81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proofErr w:type="spellEnd"/>
          </w:p>
          <w:p w:rsidR="00EC59FD" w:rsidRPr="00C11C81" w:rsidRDefault="00EC59FD" w:rsidP="006A4A51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6A4A51" w:rsidRPr="00C11C81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="006A4A51" w:rsidRPr="00C11C81">
              <w:rPr>
                <w:rFonts w:ascii="Arial" w:eastAsia="MS Gothic" w:hAnsi="Arial" w:cs="Arial"/>
                <w:sz w:val="18"/>
                <w:szCs w:val="18"/>
              </w:rPr>
              <w:t xml:space="preserve"> Progress </w:t>
            </w:r>
            <w:proofErr w:type="spellStart"/>
            <w:r w:rsidR="006A4A51" w:rsidRPr="00C11C81">
              <w:rPr>
                <w:rFonts w:ascii="Arial" w:eastAsia="MS Gothic" w:hAnsi="Arial" w:cs="Arial"/>
                <w:sz w:val="18"/>
                <w:szCs w:val="18"/>
              </w:rPr>
              <w:t>Divisi</w:t>
            </w:r>
            <w:proofErr w:type="spellEnd"/>
          </w:p>
        </w:tc>
      </w:tr>
      <w:tr w:rsidR="00EC59FD" w:rsidRPr="00C11C8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proofErr w:type="spellEnd"/>
          </w:p>
          <w:p w:rsidR="00EC59FD" w:rsidRPr="00C11C81" w:rsidRDefault="006A4A51" w:rsidP="0073073B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Mempresentasikan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, Job Desk, Program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, Timeline,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Capaian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Hambatan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danSolusi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dilakukan</w:t>
            </w:r>
            <w:proofErr w:type="spellEnd"/>
          </w:p>
        </w:tc>
      </w:tr>
      <w:tr w:rsidR="00EC59FD" w:rsidRPr="00C11C8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/Cara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Acuan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</w:p>
          <w:p w:rsidR="00EC59FD" w:rsidRPr="00C11C81" w:rsidRDefault="006A4A51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progress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memperoleh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masukan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seluruh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panitia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agar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rencana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terlaksana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baik</w:t>
            </w:r>
            <w:proofErr w:type="spellEnd"/>
          </w:p>
        </w:tc>
      </w:tr>
      <w:tr w:rsidR="00EC59FD" w:rsidRPr="00C11C8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Dihasilkan</w:t>
            </w:r>
            <w:proofErr w:type="spellEnd"/>
          </w:p>
          <w:p w:rsidR="00EC59FD" w:rsidRPr="00C11C81" w:rsidRDefault="006A4A51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Pemahaman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event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prosentasi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capaian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persiapan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event</w:t>
            </w:r>
          </w:p>
        </w:tc>
      </w:tr>
      <w:tr w:rsidR="00EC59FD" w:rsidRPr="00C11C8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KriteriaPenilaian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6A4A51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Kinerja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persiapan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event</w:t>
            </w:r>
          </w:p>
        </w:tc>
      </w:tr>
    </w:tbl>
    <w:p w:rsidR="00EC59FD" w:rsidRPr="00C11C81" w:rsidRDefault="00EC59FD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59FD" w:rsidRPr="00C11C81" w:rsidRDefault="00EC59FD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59FD" w:rsidRPr="00C11C81" w:rsidRDefault="00EC59FD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D0FCA" w:rsidRPr="00C11C81">
        <w:tc>
          <w:tcPr>
            <w:tcW w:w="1458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D0FCA" w:rsidRPr="00C11C81" w:rsidRDefault="00ED0FCA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</w:p>
        </w:tc>
        <w:tc>
          <w:tcPr>
            <w:tcW w:w="1980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D0FCA" w:rsidRPr="00C11C81" w:rsidRDefault="00ED0FCA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COM 304</w:t>
            </w:r>
          </w:p>
        </w:tc>
      </w:tr>
      <w:tr w:rsidR="00ED0FCA" w:rsidRPr="00C11C81">
        <w:tc>
          <w:tcPr>
            <w:tcW w:w="1458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Mingguke</w:t>
            </w:r>
            <w:proofErr w:type="spellEnd"/>
          </w:p>
        </w:tc>
        <w:tc>
          <w:tcPr>
            <w:tcW w:w="5490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1980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 2</w:t>
            </w:r>
          </w:p>
        </w:tc>
      </w:tr>
    </w:tbl>
    <w:p w:rsidR="00ED0FCA" w:rsidRPr="00C11C81" w:rsidRDefault="00ED0FCA" w:rsidP="00ED0FCA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D0FCA" w:rsidRPr="00C11C81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TujuanTugas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6A4A51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Mengetahui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kesiapan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masing-masing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individu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menghadapi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</w:p>
        </w:tc>
      </w:tr>
      <w:tr w:rsidR="00ED0FCA" w:rsidRPr="00C11C81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UraianTugas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proofErr w:type="spellEnd"/>
          </w:p>
          <w:p w:rsidR="00ED0FCA" w:rsidRPr="00C11C81" w:rsidRDefault="00ED0FCA" w:rsidP="006A4A51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6A4A51" w:rsidRPr="00C11C81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="006A4A51" w:rsidRPr="00C11C81">
              <w:rPr>
                <w:rFonts w:ascii="Arial" w:eastAsia="MS Gothic" w:hAnsi="Arial" w:cs="Arial"/>
                <w:sz w:val="18"/>
                <w:szCs w:val="18"/>
              </w:rPr>
              <w:t xml:space="preserve"> final </w:t>
            </w:r>
            <w:r w:rsidR="00C90712">
              <w:rPr>
                <w:rFonts w:ascii="Arial" w:eastAsia="MS Gothic" w:hAnsi="Arial" w:cs="Arial"/>
                <w:sz w:val="18"/>
                <w:szCs w:val="18"/>
              </w:rPr>
              <w:t xml:space="preserve">progress </w:t>
            </w:r>
            <w:proofErr w:type="spellStart"/>
            <w:r w:rsidR="000E5972" w:rsidRPr="00C11C81">
              <w:rPr>
                <w:rFonts w:ascii="Arial" w:eastAsia="MS Gothic" w:hAnsi="Arial" w:cs="Arial"/>
                <w:sz w:val="18"/>
                <w:szCs w:val="18"/>
              </w:rPr>
              <w:t>kerja</w:t>
            </w:r>
            <w:proofErr w:type="spellEnd"/>
            <w:r w:rsidR="00C9071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E5972" w:rsidRPr="00C11C81">
              <w:rPr>
                <w:rFonts w:ascii="Arial" w:eastAsia="MS Gothic" w:hAnsi="Arial" w:cs="Arial"/>
                <w:sz w:val="18"/>
                <w:szCs w:val="18"/>
              </w:rPr>
              <w:t>individu</w:t>
            </w:r>
            <w:proofErr w:type="spellEnd"/>
            <w:r w:rsidR="00C9071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E5972" w:rsidRPr="00C11C81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E5972" w:rsidRPr="00C11C81">
              <w:rPr>
                <w:rFonts w:ascii="Arial" w:eastAsia="MS Gothic" w:hAnsi="Arial" w:cs="Arial"/>
                <w:sz w:val="18"/>
                <w:szCs w:val="18"/>
              </w:rPr>
              <w:t>divisi</w:t>
            </w:r>
            <w:proofErr w:type="spellEnd"/>
          </w:p>
        </w:tc>
      </w:tr>
      <w:tr w:rsidR="00ED0FCA" w:rsidRPr="00C11C8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C59F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proofErr w:type="spellEnd"/>
          </w:p>
          <w:p w:rsidR="00ED0FCA" w:rsidRPr="00C11C81" w:rsidRDefault="000E5972" w:rsidP="0073073B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Mempresentasikan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laporan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kesiapan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</w:p>
        </w:tc>
      </w:tr>
      <w:tr w:rsidR="00ED0FCA" w:rsidRPr="00C11C8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C59F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/Cara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Acuan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</w:p>
          <w:p w:rsidR="00ED0FCA" w:rsidRPr="00C11C81" w:rsidRDefault="000E5972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proposal yang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disusun</w:t>
            </w:r>
            <w:proofErr w:type="spellEnd"/>
          </w:p>
        </w:tc>
      </w:tr>
      <w:tr w:rsidR="00ED0FCA" w:rsidRPr="00C11C8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C59F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Dihasilkan</w:t>
            </w:r>
            <w:proofErr w:type="spellEnd"/>
          </w:p>
          <w:p w:rsidR="00ED0FCA" w:rsidRPr="00C11C81" w:rsidRDefault="000E5972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Capaian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rencana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</w:p>
        </w:tc>
      </w:tr>
      <w:tr w:rsidR="00ED0FCA" w:rsidRPr="00C11C8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0E5972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individu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menjalankan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tingkat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keberhasilan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masing-masing</w:t>
            </w:r>
            <w:proofErr w:type="spellEnd"/>
            <w:r w:rsidR="00C907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divisi</w:t>
            </w:r>
            <w:proofErr w:type="spellEnd"/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</w:tbl>
    <w:p w:rsidR="00CB11B5" w:rsidRPr="00C11C81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11B5" w:rsidRPr="00C11C81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0712" w:rsidRPr="00C90712" w:rsidRDefault="00C90712" w:rsidP="00C90712">
      <w:pPr>
        <w:pStyle w:val="ListParagraph"/>
        <w:numPr>
          <w:ilvl w:val="0"/>
          <w:numId w:val="9"/>
        </w:numPr>
        <w:spacing w:line="276" w:lineRule="auto"/>
        <w:ind w:left="426"/>
        <w:rPr>
          <w:rFonts w:ascii="Arial" w:eastAsia="Adobe Fan Heiti Std B" w:hAnsi="Arial" w:cs="Arial"/>
          <w:b/>
          <w:sz w:val="18"/>
          <w:szCs w:val="18"/>
        </w:rPr>
      </w:pPr>
      <w:r w:rsidRPr="00C90712">
        <w:rPr>
          <w:rFonts w:ascii="Arial" w:eastAsia="Adobe Fan Heiti Std B" w:hAnsi="Arial" w:cs="Arial"/>
          <w:b/>
          <w:sz w:val="18"/>
          <w:szCs w:val="18"/>
        </w:rPr>
        <w:t>RUBRIK PENILAIAN</w:t>
      </w:r>
    </w:p>
    <w:p w:rsidR="00C90712" w:rsidRPr="00131F60" w:rsidRDefault="00C90712" w:rsidP="00C90712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131F60">
        <w:rPr>
          <w:rFonts w:ascii="Arial" w:eastAsia="Adobe Fan Heiti Std B" w:hAnsi="Arial" w:cs="Arial"/>
          <w:b/>
          <w:sz w:val="18"/>
          <w:szCs w:val="18"/>
        </w:rPr>
        <w:t>(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Keterangan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: format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umum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adalah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yang di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bawah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namun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gramStart"/>
      <w:r w:rsidRPr="00131F60">
        <w:rPr>
          <w:rFonts w:ascii="Arial" w:eastAsia="Adobe Fan Heiti Std B" w:hAnsi="Arial" w:cs="Arial"/>
          <w:b/>
          <w:sz w:val="18"/>
          <w:szCs w:val="18"/>
        </w:rPr>
        <w:t>Prodi</w:t>
      </w:r>
      <w:proofErr w:type="gram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dapat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membuat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format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tersendiri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sesuai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dengan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dibuat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.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Misalnya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presentasi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atau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praktek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memiliki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berbeda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jadi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bisa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lebihd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ari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1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mata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kuliah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90712" w:rsidRPr="00131F60" w:rsidTr="004511DD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IndikatorKerja</w:t>
            </w:r>
            <w:proofErr w:type="spellEnd"/>
          </w:p>
        </w:tc>
      </w:tr>
      <w:tr w:rsidR="00C90712" w:rsidRPr="00131F60" w:rsidTr="004511DD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90 - 100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arahan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komprehensif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A0704A">
              <w:rPr>
                <w:rFonts w:ascii="Arial" w:eastAsia="MS Gothic" w:hAnsi="Arial" w:cs="Arial"/>
                <w:i/>
                <w:sz w:val="18"/>
                <w:szCs w:val="18"/>
              </w:rPr>
              <w:t>text book</w:t>
            </w:r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ajar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kreatif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kritis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temuan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pribadi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  <w:tr w:rsidR="00C90712" w:rsidRPr="00131F60" w:rsidTr="004511D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75 - 89</w:t>
            </w:r>
          </w:p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arahan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komprehensif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A0704A">
              <w:rPr>
                <w:rFonts w:ascii="Arial" w:eastAsia="MS Gothic" w:hAnsi="Arial" w:cs="Arial"/>
                <w:i/>
                <w:sz w:val="18"/>
                <w:szCs w:val="18"/>
              </w:rPr>
              <w:t>text book</w:t>
            </w:r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ajar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>,</w:t>
            </w:r>
          </w:p>
        </w:tc>
      </w:tr>
      <w:tr w:rsidR="00C90712" w:rsidRPr="00131F60" w:rsidTr="004511D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60 - 74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teks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book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ajar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namun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minim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kontribusi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menyeluruh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sulit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dipahami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anggota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  <w:tr w:rsidR="00C90712" w:rsidRPr="00131F60" w:rsidTr="004511D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50 - 59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Mengasilkan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 yang minim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hanya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naskah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menuliskan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kembali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sumber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lain</w:t>
            </w:r>
            <w:proofErr w:type="gram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relevan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C90712" w:rsidRPr="00131F60" w:rsidTr="004511D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&lt; 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712" w:rsidRPr="00131F60" w:rsidRDefault="00C90712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Hadir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namun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berkontribusi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mengahasilkan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</w:tbl>
    <w:p w:rsidR="00CB11B5" w:rsidRPr="00C11C81" w:rsidRDefault="00CB11B5" w:rsidP="0037642C">
      <w:p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</w:p>
    <w:p w:rsidR="00C90712" w:rsidRDefault="00CB11B5" w:rsidP="00C90712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proofErr w:type="spellStart"/>
      <w:r w:rsidRPr="00C11C81">
        <w:rPr>
          <w:rFonts w:ascii="Arial" w:eastAsia="Adobe Fan Heiti Std B" w:hAnsi="Arial" w:cs="Arial"/>
          <w:b/>
          <w:sz w:val="18"/>
          <w:szCs w:val="18"/>
        </w:rPr>
        <w:t>PENUTUP</w:t>
      </w:r>
      <w:proofErr w:type="spellEnd"/>
    </w:p>
    <w:p w:rsidR="00C90712" w:rsidRPr="00C90712" w:rsidRDefault="00C90712" w:rsidP="00C90712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Rencana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Pembelajaran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Semester (RPS)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berlaku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90712">
        <w:rPr>
          <w:rFonts w:ascii="Arial" w:eastAsia="Adobe Fan Heiti Std B" w:hAnsi="Arial" w:cs="Arial"/>
          <w:b/>
          <w:sz w:val="18"/>
          <w:szCs w:val="18"/>
        </w:rPr>
        <w:t>mulai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eastAsia="Adobe Fan Heiti Std B" w:hAnsi="Arial" w:cs="Arial"/>
          <w:b/>
          <w:sz w:val="18"/>
          <w:szCs w:val="18"/>
        </w:rPr>
        <w:t>Februari</w:t>
      </w:r>
      <w:proofErr w:type="spellEnd"/>
      <w:proofErr w:type="gram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mahasiswa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UPJ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Akademik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>
        <w:rPr>
          <w:rFonts w:ascii="Arial" w:eastAsia="Adobe Fan Heiti Std B" w:hAnsi="Arial" w:cs="Arial"/>
          <w:b/>
          <w:sz w:val="18"/>
          <w:szCs w:val="18"/>
        </w:rPr>
        <w:t>2015</w:t>
      </w:r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/ </w:t>
      </w:r>
      <w:r>
        <w:rPr>
          <w:rFonts w:ascii="Arial" w:eastAsia="Adobe Fan Heiti Std B" w:hAnsi="Arial" w:cs="Arial"/>
          <w:b/>
          <w:sz w:val="18"/>
          <w:szCs w:val="18"/>
        </w:rPr>
        <w:t xml:space="preserve">2016 </w:t>
      </w:r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seterusnya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. RPS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dievaluasi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secara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berkala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semester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90712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proofErr w:type="gram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dilakukan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perbaikan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jika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dalam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penerapannya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masih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diperlukan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C90712">
        <w:rPr>
          <w:rFonts w:ascii="Arial" w:eastAsia="Adobe Fan Heiti Std B" w:hAnsi="Arial" w:cs="Arial"/>
          <w:b/>
          <w:sz w:val="18"/>
          <w:szCs w:val="18"/>
        </w:rPr>
        <w:t>penyempurnaan</w:t>
      </w:r>
      <w:proofErr w:type="spellEnd"/>
      <w:r w:rsidRPr="00C90712">
        <w:rPr>
          <w:rFonts w:ascii="Arial" w:eastAsia="Adobe Fan Heiti Std B" w:hAnsi="Arial" w:cs="Arial"/>
          <w:b/>
          <w:sz w:val="18"/>
          <w:szCs w:val="18"/>
        </w:rPr>
        <w:t>.</w:t>
      </w:r>
    </w:p>
    <w:p w:rsidR="00CB11B5" w:rsidRPr="00C11C81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AE70C4">
      <w:pPr>
        <w:pStyle w:val="ListParagraph"/>
        <w:numPr>
          <w:ilvl w:val="0"/>
          <w:numId w:val="9"/>
        </w:numPr>
        <w:spacing w:line="276" w:lineRule="auto"/>
        <w:ind w:left="426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905"/>
        <w:gridCol w:w="3403"/>
        <w:gridCol w:w="1972"/>
      </w:tblGrid>
      <w:tr w:rsidR="0037642C" w:rsidRPr="00C11C81" w:rsidTr="00233C9D">
        <w:tc>
          <w:tcPr>
            <w:tcW w:w="2050" w:type="dxa"/>
            <w:vMerge w:val="restart"/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72" w:type="dxa"/>
            <w:vMerge w:val="restart"/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Tanggal</w:t>
            </w:r>
          </w:p>
        </w:tc>
      </w:tr>
      <w:tr w:rsidR="0037642C" w:rsidRPr="00C11C81" w:rsidTr="00233C9D">
        <w:tc>
          <w:tcPr>
            <w:tcW w:w="2050" w:type="dxa"/>
            <w:vMerge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7642C" w:rsidRPr="00C11C81" w:rsidTr="00233C9D">
        <w:trPr>
          <w:trHeight w:val="567"/>
        </w:trPr>
        <w:tc>
          <w:tcPr>
            <w:tcW w:w="2050" w:type="dxa"/>
            <w:shd w:val="clear" w:color="auto" w:fill="auto"/>
            <w:vAlign w:val="center"/>
          </w:tcPr>
          <w:p w:rsidR="0037642C" w:rsidRPr="00C11C81" w:rsidRDefault="0037642C" w:rsidP="0037642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Perumusan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42C" w:rsidRPr="00C11C81" w:rsidTr="00233C9D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:rsidR="0037642C" w:rsidRPr="00C11C81" w:rsidRDefault="0037642C" w:rsidP="0037642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Pemeriksaan &amp; Persetujuan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7642C" w:rsidRPr="00C11C81" w:rsidRDefault="00AE70C4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42C" w:rsidRPr="00C11C81" w:rsidTr="00233C9D">
        <w:trPr>
          <w:trHeight w:val="630"/>
        </w:trPr>
        <w:tc>
          <w:tcPr>
            <w:tcW w:w="2050" w:type="dxa"/>
            <w:shd w:val="clear" w:color="auto" w:fill="auto"/>
            <w:vAlign w:val="center"/>
          </w:tcPr>
          <w:p w:rsidR="0037642C" w:rsidRPr="00C11C81" w:rsidRDefault="0037642C" w:rsidP="0037642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Penetapan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Prof. Emirhadi Suganda, M.Sc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37642C" w:rsidRPr="00C11C81" w:rsidRDefault="0037642C" w:rsidP="0037642C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C11C81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B11B5" w:rsidRPr="00C11C81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F3" w:rsidRDefault="00442DF3" w:rsidP="00203C79">
      <w:pPr>
        <w:spacing w:after="0" w:line="240" w:lineRule="auto"/>
      </w:pPr>
      <w:r>
        <w:separator/>
      </w:r>
    </w:p>
  </w:endnote>
  <w:endnote w:type="continuationSeparator" w:id="0">
    <w:p w:rsidR="00442DF3" w:rsidRDefault="00442DF3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ambria"/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4A51" w:rsidRPr="00CB11B5" w:rsidRDefault="006A4A51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r w:rsidR="00DD4160">
              <w:rPr>
                <w:rFonts w:ascii="Blue Highway" w:hAnsi="Blue Highway"/>
              </w:rPr>
              <w:t>ManajemenAcara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r w:rsidR="0037642C">
              <w:rPr>
                <w:rFonts w:ascii="Blue Highway" w:hAnsi="Blue Highway"/>
              </w:rPr>
              <w:t>IlmuKomunikasi</w:t>
            </w:r>
            <w:proofErr w:type="spellEnd"/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>Halaman</w: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C90712">
              <w:rPr>
                <w:rFonts w:ascii="Blue Highway" w:hAnsi="Blue Highway"/>
                <w:b/>
                <w:bCs/>
                <w:noProof/>
              </w:rPr>
              <w:t>3</w: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>dari</w: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C90712">
              <w:rPr>
                <w:rFonts w:ascii="Blue Highway" w:hAnsi="Blue Highway"/>
                <w:b/>
                <w:bCs/>
                <w:noProof/>
              </w:rPr>
              <w:t>6</w: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A51" w:rsidRDefault="006A4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F3" w:rsidRDefault="00442DF3" w:rsidP="00203C79">
      <w:pPr>
        <w:spacing w:after="0" w:line="240" w:lineRule="auto"/>
      </w:pPr>
      <w:r>
        <w:separator/>
      </w:r>
    </w:p>
  </w:footnote>
  <w:footnote w:type="continuationSeparator" w:id="0">
    <w:p w:rsidR="00442DF3" w:rsidRDefault="00442DF3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436"/>
    <w:multiLevelType w:val="hybridMultilevel"/>
    <w:tmpl w:val="35F09EE6"/>
    <w:lvl w:ilvl="0" w:tplc="1394626C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6A5C"/>
    <w:multiLevelType w:val="hybridMultilevel"/>
    <w:tmpl w:val="ED3EF688"/>
    <w:lvl w:ilvl="0" w:tplc="597A372C">
      <w:start w:val="1"/>
      <w:numFmt w:val="decimal"/>
      <w:lvlText w:val="%1."/>
      <w:lvlJc w:val="left"/>
      <w:pPr>
        <w:ind w:left="720" w:hanging="360"/>
      </w:pPr>
      <w:rPr>
        <w:rFonts w:ascii="Adobe Garamond Pro" w:eastAsia="Adobe Fan Heiti Std B" w:hAnsi="Adobe Garamond Pro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EB5"/>
    <w:multiLevelType w:val="hybridMultilevel"/>
    <w:tmpl w:val="39AE2E0C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7F60"/>
    <w:multiLevelType w:val="hybridMultilevel"/>
    <w:tmpl w:val="9F9806A0"/>
    <w:lvl w:ilvl="0" w:tplc="7D3260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4D05E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D1443FD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A1C1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EA011B6"/>
    <w:multiLevelType w:val="hybridMultilevel"/>
    <w:tmpl w:val="C920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041"/>
    <w:multiLevelType w:val="hybridMultilevel"/>
    <w:tmpl w:val="869EBE2C"/>
    <w:lvl w:ilvl="0" w:tplc="43DCB71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B1343"/>
    <w:multiLevelType w:val="hybridMultilevel"/>
    <w:tmpl w:val="46FCB158"/>
    <w:lvl w:ilvl="0" w:tplc="F4E8E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5C0C14C2"/>
    <w:multiLevelType w:val="hybridMultilevel"/>
    <w:tmpl w:val="0F50C7D0"/>
    <w:lvl w:ilvl="0" w:tplc="D04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B6C8F"/>
    <w:multiLevelType w:val="hybridMultilevel"/>
    <w:tmpl w:val="08EC9DFA"/>
    <w:lvl w:ilvl="0" w:tplc="55B802DC">
      <w:start w:val="1"/>
      <w:numFmt w:val="decimal"/>
      <w:lvlText w:val="%1."/>
      <w:lvlJc w:val="left"/>
      <w:pPr>
        <w:ind w:left="164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20EC0"/>
    <w:multiLevelType w:val="hybridMultilevel"/>
    <w:tmpl w:val="3A3ED604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5725E"/>
    <w:multiLevelType w:val="hybridMultilevel"/>
    <w:tmpl w:val="7912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6"/>
  </w:num>
  <w:num w:numId="7">
    <w:abstractNumId w:val="7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1ED9"/>
    <w:rsid w:val="000043AE"/>
    <w:rsid w:val="00020842"/>
    <w:rsid w:val="000377A7"/>
    <w:rsid w:val="000732D2"/>
    <w:rsid w:val="000B3871"/>
    <w:rsid w:val="000E5972"/>
    <w:rsid w:val="001E680F"/>
    <w:rsid w:val="00203C79"/>
    <w:rsid w:val="0021245E"/>
    <w:rsid w:val="0023671A"/>
    <w:rsid w:val="002A1669"/>
    <w:rsid w:val="002D7C5A"/>
    <w:rsid w:val="003624A9"/>
    <w:rsid w:val="0037642C"/>
    <w:rsid w:val="00384211"/>
    <w:rsid w:val="003E61CE"/>
    <w:rsid w:val="00442DF3"/>
    <w:rsid w:val="00482C51"/>
    <w:rsid w:val="00496737"/>
    <w:rsid w:val="00530878"/>
    <w:rsid w:val="00587528"/>
    <w:rsid w:val="005B74E3"/>
    <w:rsid w:val="005F2DF9"/>
    <w:rsid w:val="006031D8"/>
    <w:rsid w:val="0063483B"/>
    <w:rsid w:val="0065293D"/>
    <w:rsid w:val="00676D2E"/>
    <w:rsid w:val="006A4A51"/>
    <w:rsid w:val="0073073B"/>
    <w:rsid w:val="007D4572"/>
    <w:rsid w:val="0082513A"/>
    <w:rsid w:val="00841FB7"/>
    <w:rsid w:val="0084365B"/>
    <w:rsid w:val="00855112"/>
    <w:rsid w:val="00855AD0"/>
    <w:rsid w:val="008A7AB5"/>
    <w:rsid w:val="008E090B"/>
    <w:rsid w:val="00915869"/>
    <w:rsid w:val="00935496"/>
    <w:rsid w:val="00991E6F"/>
    <w:rsid w:val="009C2E85"/>
    <w:rsid w:val="00A54A3D"/>
    <w:rsid w:val="00A95EBE"/>
    <w:rsid w:val="00AC09F8"/>
    <w:rsid w:val="00AC2E39"/>
    <w:rsid w:val="00AE70C4"/>
    <w:rsid w:val="00B23E7B"/>
    <w:rsid w:val="00B374C7"/>
    <w:rsid w:val="00BA5A20"/>
    <w:rsid w:val="00BB02B6"/>
    <w:rsid w:val="00BB3898"/>
    <w:rsid w:val="00BE19EF"/>
    <w:rsid w:val="00C11C81"/>
    <w:rsid w:val="00C20A6A"/>
    <w:rsid w:val="00C868F9"/>
    <w:rsid w:val="00C90712"/>
    <w:rsid w:val="00CB11B5"/>
    <w:rsid w:val="00CF70A8"/>
    <w:rsid w:val="00D34338"/>
    <w:rsid w:val="00DA1A3C"/>
    <w:rsid w:val="00DA585E"/>
    <w:rsid w:val="00DC7944"/>
    <w:rsid w:val="00DD4160"/>
    <w:rsid w:val="00EC59FD"/>
    <w:rsid w:val="00ED0FCA"/>
    <w:rsid w:val="00F078D4"/>
    <w:rsid w:val="00F12DF2"/>
    <w:rsid w:val="00F268A9"/>
    <w:rsid w:val="00FB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4</cp:revision>
  <cp:lastPrinted>2017-12-14T11:13:00Z</cp:lastPrinted>
  <dcterms:created xsi:type="dcterms:W3CDTF">2018-06-08T03:32:00Z</dcterms:created>
  <dcterms:modified xsi:type="dcterms:W3CDTF">2018-11-15T08:00:00Z</dcterms:modified>
</cp:coreProperties>
</file>