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rsidTr="009C2E85">
        <w:trPr>
          <w:trHeight w:val="260"/>
        </w:trPr>
        <w:tc>
          <w:tcPr>
            <w:tcW w:w="3510" w:type="dxa"/>
            <w:vMerge w:val="restart"/>
            <w:vAlign w:val="center"/>
          </w:tcPr>
          <w:p w:rsidR="009C2E85" w:rsidRDefault="00706173" w:rsidP="00BF5034">
            <w:pPr>
              <w:pStyle w:val="Header"/>
              <w:jc w:val="center"/>
            </w:pPr>
            <w:r>
              <w:rPr>
                <w:noProof/>
                <w:lang w:val="id-ID" w:eastAsia="id-ID"/>
              </w:rPr>
              <w:drawing>
                <wp:inline distT="0" distB="0" distL="0" distR="0">
                  <wp:extent cx="1816735" cy="937895"/>
                  <wp:effectExtent l="0" t="0" r="0" b="0"/>
                  <wp:docPr id="1"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UP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735" cy="937895"/>
                          </a:xfrm>
                          <a:prstGeom prst="rect">
                            <a:avLst/>
                          </a:prstGeom>
                          <a:noFill/>
                          <a:ln>
                            <a:noFill/>
                          </a:ln>
                        </pic:spPr>
                      </pic:pic>
                    </a:graphicData>
                  </a:graphic>
                </wp:inline>
              </w:drawing>
            </w:r>
          </w:p>
        </w:tc>
        <w:tc>
          <w:tcPr>
            <w:tcW w:w="5490" w:type="dxa"/>
            <w:vMerge w:val="restart"/>
            <w:vAlign w:val="center"/>
          </w:tcPr>
          <w:p w:rsidR="00530878" w:rsidRPr="0063483B" w:rsidRDefault="00530878" w:rsidP="00530878">
            <w:pPr>
              <w:pStyle w:val="Header"/>
              <w:jc w:val="center"/>
              <w:rPr>
                <w:rFonts w:ascii="Adobe Fan Heiti Std B" w:eastAsia="Adobe Fan Heiti Std B"/>
                <w:sz w:val="32"/>
                <w:szCs w:val="32"/>
              </w:rPr>
            </w:pPr>
            <w:r w:rsidRPr="0063483B">
              <w:rPr>
                <w:rFonts w:ascii="Adobe Fan Heiti Std B" w:eastAsia="Adobe Fan Heiti Std B"/>
                <w:sz w:val="32"/>
                <w:szCs w:val="32"/>
              </w:rPr>
              <w:t>RENCANA PEMBELAJARAN SEMESTER</w:t>
            </w:r>
          </w:p>
        </w:tc>
        <w:tc>
          <w:tcPr>
            <w:tcW w:w="4335" w:type="dxa"/>
            <w:gridSpan w:val="2"/>
          </w:tcPr>
          <w:p w:rsidR="009C2E85" w:rsidRPr="00EC59FD" w:rsidRDefault="00EC59FD" w:rsidP="00BF5034">
            <w:pPr>
              <w:pStyle w:val="Header"/>
              <w:jc w:val="center"/>
              <w:rPr>
                <w:rFonts w:ascii="Adobe Fan Heiti Std B" w:eastAsia="Adobe Fan Heiti Std B"/>
                <w:sz w:val="32"/>
                <w:szCs w:val="32"/>
              </w:rPr>
            </w:pPr>
            <w:r>
              <w:rPr>
                <w:rFonts w:ascii="Adobe Fan Heiti Std B" w:eastAsia="Adobe Fan Heiti Std B"/>
                <w:sz w:val="32"/>
                <w:szCs w:val="32"/>
              </w:rPr>
              <w:t>F-0653</w:t>
            </w:r>
          </w:p>
        </w:tc>
      </w:tr>
      <w:tr w:rsidR="009C2E85" w:rsidTr="009C2E85">
        <w:tc>
          <w:tcPr>
            <w:tcW w:w="3510" w:type="dxa"/>
            <w:vMerge/>
          </w:tcPr>
          <w:p w:rsidR="009C2E85" w:rsidRDefault="009C2E85" w:rsidP="00BF5034">
            <w:pPr>
              <w:pStyle w:val="Header"/>
              <w:rPr>
                <w:noProof/>
              </w:rPr>
            </w:pPr>
          </w:p>
        </w:tc>
        <w:tc>
          <w:tcPr>
            <w:tcW w:w="5490" w:type="dxa"/>
            <w:vMerge/>
          </w:tcPr>
          <w:p w:rsidR="009C2E85" w:rsidRPr="00203C79" w:rsidRDefault="009C2E85" w:rsidP="00BF5034">
            <w:pPr>
              <w:pStyle w:val="Header"/>
              <w:rPr>
                <w:rFonts w:asciiTheme="majorHAnsi" w:hAnsiTheme="majorHAnsi"/>
                <w:sz w:val="18"/>
                <w:szCs w:val="18"/>
              </w:rPr>
            </w:pPr>
          </w:p>
        </w:tc>
        <w:tc>
          <w:tcPr>
            <w:tcW w:w="2416" w:type="dxa"/>
          </w:tcPr>
          <w:p w:rsidR="009C2E85" w:rsidRPr="00EC59FD" w:rsidRDefault="009C2E85" w:rsidP="00BF5034">
            <w:pPr>
              <w:pStyle w:val="Header"/>
              <w:jc w:val="right"/>
              <w:rPr>
                <w:rFonts w:ascii="Adobe Fan Heiti Std B" w:eastAsia="Adobe Fan Heiti Std B"/>
                <w:sz w:val="18"/>
                <w:szCs w:val="18"/>
              </w:rPr>
            </w:pPr>
            <w:r w:rsidRPr="00EC59FD">
              <w:rPr>
                <w:rFonts w:ascii="Adobe Fan Heiti Std B" w:eastAsia="Adobe Fan Heiti Std B"/>
                <w:sz w:val="18"/>
                <w:szCs w:val="18"/>
              </w:rPr>
              <w:t>Issue/Revisi</w:t>
            </w:r>
          </w:p>
        </w:tc>
        <w:tc>
          <w:tcPr>
            <w:tcW w:w="1919" w:type="dxa"/>
          </w:tcPr>
          <w:p w:rsidR="009C2E85" w:rsidRPr="00EC59FD" w:rsidRDefault="009C2E85" w:rsidP="00BF5034">
            <w:pPr>
              <w:pStyle w:val="Header"/>
              <w:rPr>
                <w:rFonts w:ascii="Adobe Fan Heiti Std B" w:eastAsia="Adobe Fan Heiti Std B"/>
                <w:sz w:val="18"/>
                <w:szCs w:val="18"/>
              </w:rPr>
            </w:pPr>
            <w:r w:rsidRPr="00EC59FD">
              <w:rPr>
                <w:rFonts w:ascii="Adobe Fan Heiti Std B" w:eastAsia="Adobe Fan Heiti Std B"/>
                <w:sz w:val="18"/>
                <w:szCs w:val="18"/>
              </w:rPr>
              <w:t>: A0</w:t>
            </w:r>
          </w:p>
        </w:tc>
      </w:tr>
      <w:tr w:rsidR="009C2E85" w:rsidTr="009C2E85">
        <w:tc>
          <w:tcPr>
            <w:tcW w:w="3510" w:type="dxa"/>
            <w:vMerge/>
          </w:tcPr>
          <w:p w:rsidR="009C2E85" w:rsidRDefault="009C2E85" w:rsidP="00BF5034">
            <w:pPr>
              <w:pStyle w:val="Header"/>
              <w:rPr>
                <w:noProof/>
              </w:rPr>
            </w:pPr>
          </w:p>
        </w:tc>
        <w:tc>
          <w:tcPr>
            <w:tcW w:w="5490" w:type="dxa"/>
            <w:vMerge/>
          </w:tcPr>
          <w:p w:rsidR="009C2E85" w:rsidRPr="00203C79" w:rsidRDefault="009C2E85" w:rsidP="00BF5034">
            <w:pPr>
              <w:pStyle w:val="Header"/>
              <w:rPr>
                <w:rFonts w:asciiTheme="majorHAnsi" w:hAnsiTheme="majorHAnsi"/>
                <w:sz w:val="18"/>
                <w:szCs w:val="18"/>
              </w:rPr>
            </w:pPr>
          </w:p>
        </w:tc>
        <w:tc>
          <w:tcPr>
            <w:tcW w:w="2416" w:type="dxa"/>
          </w:tcPr>
          <w:p w:rsidR="009C2E85" w:rsidRPr="00EC59FD" w:rsidRDefault="009C2E85" w:rsidP="00BF5034">
            <w:pPr>
              <w:pStyle w:val="Header"/>
              <w:jc w:val="right"/>
              <w:rPr>
                <w:rFonts w:ascii="Adobe Fan Heiti Std B" w:eastAsia="Adobe Fan Heiti Std B"/>
                <w:sz w:val="18"/>
                <w:szCs w:val="18"/>
              </w:rPr>
            </w:pPr>
            <w:r w:rsidRPr="00EC59FD">
              <w:rPr>
                <w:rFonts w:ascii="Adobe Fan Heiti Std B" w:eastAsia="Adobe Fan Heiti Std B"/>
                <w:sz w:val="18"/>
                <w:szCs w:val="18"/>
              </w:rPr>
              <w:t>Tanggal Berlaku</w:t>
            </w:r>
          </w:p>
        </w:tc>
        <w:tc>
          <w:tcPr>
            <w:tcW w:w="1919" w:type="dxa"/>
          </w:tcPr>
          <w:p w:rsidR="009C2E85" w:rsidRPr="00EC59FD" w:rsidRDefault="009C2E85" w:rsidP="00BF5034">
            <w:pPr>
              <w:pStyle w:val="Header"/>
              <w:rPr>
                <w:rFonts w:ascii="Adobe Fan Heiti Std B" w:eastAsia="Adobe Fan Heiti Std B"/>
                <w:sz w:val="18"/>
                <w:szCs w:val="18"/>
              </w:rPr>
            </w:pPr>
            <w:r w:rsidRPr="00EC59FD">
              <w:rPr>
                <w:rFonts w:ascii="Adobe Fan Heiti Std B" w:eastAsia="Adobe Fan Heiti Std B"/>
                <w:sz w:val="18"/>
                <w:szCs w:val="18"/>
              </w:rPr>
              <w:t>: 1 Juli 2015</w:t>
            </w:r>
          </w:p>
        </w:tc>
      </w:tr>
      <w:tr w:rsidR="009C2E85" w:rsidTr="009C2E85">
        <w:tc>
          <w:tcPr>
            <w:tcW w:w="3510" w:type="dxa"/>
            <w:vMerge/>
          </w:tcPr>
          <w:p w:rsidR="009C2E85" w:rsidRDefault="009C2E85" w:rsidP="00BF5034">
            <w:pPr>
              <w:pStyle w:val="Header"/>
              <w:rPr>
                <w:noProof/>
              </w:rPr>
            </w:pPr>
          </w:p>
        </w:tc>
        <w:tc>
          <w:tcPr>
            <w:tcW w:w="5490" w:type="dxa"/>
            <w:vMerge/>
          </w:tcPr>
          <w:p w:rsidR="009C2E85" w:rsidRPr="00203C79" w:rsidRDefault="009C2E85" w:rsidP="00BF5034">
            <w:pPr>
              <w:pStyle w:val="Header"/>
              <w:rPr>
                <w:rFonts w:asciiTheme="majorHAnsi" w:hAnsiTheme="majorHAnsi"/>
                <w:sz w:val="18"/>
                <w:szCs w:val="18"/>
              </w:rPr>
            </w:pPr>
          </w:p>
        </w:tc>
        <w:tc>
          <w:tcPr>
            <w:tcW w:w="2416" w:type="dxa"/>
          </w:tcPr>
          <w:p w:rsidR="009C2E85" w:rsidRPr="00EC59FD" w:rsidRDefault="009C2E85" w:rsidP="00BF5034">
            <w:pPr>
              <w:pStyle w:val="Header"/>
              <w:jc w:val="right"/>
              <w:rPr>
                <w:rFonts w:ascii="Adobe Fan Heiti Std B" w:eastAsia="Adobe Fan Heiti Std B"/>
                <w:sz w:val="18"/>
                <w:szCs w:val="18"/>
              </w:rPr>
            </w:pPr>
            <w:r w:rsidRPr="00EC59FD">
              <w:rPr>
                <w:rFonts w:ascii="Adobe Fan Heiti Std B" w:eastAsia="Adobe Fan Heiti Std B"/>
                <w:sz w:val="18"/>
                <w:szCs w:val="18"/>
              </w:rPr>
              <w:t>Untuk Tahun Akademik</w:t>
            </w:r>
          </w:p>
        </w:tc>
        <w:tc>
          <w:tcPr>
            <w:tcW w:w="1919" w:type="dxa"/>
          </w:tcPr>
          <w:p w:rsidR="009C2E85" w:rsidRPr="00EC59FD" w:rsidRDefault="009C2E85" w:rsidP="00BF5034">
            <w:pPr>
              <w:pStyle w:val="Header"/>
              <w:rPr>
                <w:rFonts w:ascii="Adobe Fan Heiti Std B" w:eastAsia="Adobe Fan Heiti Std B"/>
                <w:sz w:val="18"/>
                <w:szCs w:val="18"/>
              </w:rPr>
            </w:pPr>
            <w:r w:rsidRPr="00EC59FD">
              <w:rPr>
                <w:rFonts w:ascii="Adobe Fan Heiti Std B" w:eastAsia="Adobe Fan Heiti Std B"/>
                <w:sz w:val="18"/>
                <w:szCs w:val="18"/>
              </w:rPr>
              <w:t>: 2015/2016</w:t>
            </w:r>
          </w:p>
        </w:tc>
      </w:tr>
      <w:tr w:rsidR="009C2E85" w:rsidTr="009C2E85">
        <w:tc>
          <w:tcPr>
            <w:tcW w:w="3510" w:type="dxa"/>
            <w:vMerge/>
          </w:tcPr>
          <w:p w:rsidR="009C2E85" w:rsidRDefault="009C2E85" w:rsidP="00BF5034">
            <w:pPr>
              <w:pStyle w:val="Header"/>
              <w:rPr>
                <w:noProof/>
              </w:rPr>
            </w:pPr>
          </w:p>
        </w:tc>
        <w:tc>
          <w:tcPr>
            <w:tcW w:w="5490" w:type="dxa"/>
            <w:vMerge/>
          </w:tcPr>
          <w:p w:rsidR="009C2E85" w:rsidRPr="00203C79" w:rsidRDefault="009C2E85" w:rsidP="00BF5034">
            <w:pPr>
              <w:pStyle w:val="Header"/>
              <w:rPr>
                <w:rFonts w:asciiTheme="majorHAnsi" w:hAnsiTheme="majorHAnsi"/>
                <w:sz w:val="18"/>
                <w:szCs w:val="18"/>
              </w:rPr>
            </w:pPr>
          </w:p>
        </w:tc>
        <w:tc>
          <w:tcPr>
            <w:tcW w:w="2416" w:type="dxa"/>
          </w:tcPr>
          <w:p w:rsidR="009C2E85" w:rsidRPr="00EC59FD" w:rsidRDefault="009C2E85" w:rsidP="00BF5034">
            <w:pPr>
              <w:pStyle w:val="Header"/>
              <w:jc w:val="right"/>
              <w:rPr>
                <w:rFonts w:ascii="Adobe Fan Heiti Std B" w:eastAsia="Adobe Fan Heiti Std B"/>
                <w:sz w:val="18"/>
                <w:szCs w:val="18"/>
              </w:rPr>
            </w:pPr>
            <w:r w:rsidRPr="00EC59FD">
              <w:rPr>
                <w:rFonts w:ascii="Adobe Fan Heiti Std B" w:eastAsia="Adobe Fan Heiti Std B"/>
                <w:sz w:val="18"/>
                <w:szCs w:val="18"/>
              </w:rPr>
              <w:t>Masa Berlaku</w:t>
            </w:r>
          </w:p>
        </w:tc>
        <w:tc>
          <w:tcPr>
            <w:tcW w:w="1919" w:type="dxa"/>
          </w:tcPr>
          <w:p w:rsidR="009C2E85" w:rsidRPr="00EC59FD" w:rsidRDefault="009C2E85" w:rsidP="00BF5034">
            <w:pPr>
              <w:pStyle w:val="Header"/>
              <w:rPr>
                <w:rFonts w:ascii="Adobe Fan Heiti Std B" w:eastAsia="Adobe Fan Heiti Std B"/>
                <w:sz w:val="18"/>
                <w:szCs w:val="18"/>
              </w:rPr>
            </w:pPr>
            <w:r w:rsidRPr="00EC59FD">
              <w:rPr>
                <w:rFonts w:ascii="Adobe Fan Heiti Std B" w:eastAsia="Adobe Fan Heiti Std B"/>
                <w:sz w:val="18"/>
                <w:szCs w:val="18"/>
              </w:rPr>
              <w:t>: 4 (empat) tahun</w:t>
            </w:r>
          </w:p>
        </w:tc>
      </w:tr>
      <w:tr w:rsidR="009C2E85" w:rsidTr="009C2E85">
        <w:tc>
          <w:tcPr>
            <w:tcW w:w="3510" w:type="dxa"/>
            <w:vMerge/>
          </w:tcPr>
          <w:p w:rsidR="009C2E85" w:rsidRDefault="009C2E85" w:rsidP="00BF5034">
            <w:pPr>
              <w:pStyle w:val="Header"/>
              <w:rPr>
                <w:noProof/>
              </w:rPr>
            </w:pPr>
          </w:p>
        </w:tc>
        <w:tc>
          <w:tcPr>
            <w:tcW w:w="5490" w:type="dxa"/>
            <w:vMerge/>
          </w:tcPr>
          <w:p w:rsidR="009C2E85" w:rsidRPr="00203C79" w:rsidRDefault="009C2E85" w:rsidP="00BF5034">
            <w:pPr>
              <w:pStyle w:val="Header"/>
              <w:rPr>
                <w:rFonts w:asciiTheme="majorHAnsi" w:hAnsiTheme="majorHAnsi"/>
                <w:sz w:val="18"/>
                <w:szCs w:val="18"/>
              </w:rPr>
            </w:pPr>
          </w:p>
        </w:tc>
        <w:tc>
          <w:tcPr>
            <w:tcW w:w="2416" w:type="dxa"/>
          </w:tcPr>
          <w:p w:rsidR="009C2E85" w:rsidRPr="00EC59FD" w:rsidRDefault="009C2E85" w:rsidP="00BF5034">
            <w:pPr>
              <w:pStyle w:val="Header"/>
              <w:jc w:val="right"/>
              <w:rPr>
                <w:rFonts w:ascii="Adobe Fan Heiti Std B" w:eastAsia="Adobe Fan Heiti Std B"/>
                <w:sz w:val="18"/>
                <w:szCs w:val="18"/>
              </w:rPr>
            </w:pPr>
            <w:r w:rsidRPr="00EC59FD">
              <w:rPr>
                <w:rFonts w:ascii="Adobe Fan Heiti Std B" w:eastAsia="Adobe Fan Heiti Std B"/>
                <w:sz w:val="18"/>
                <w:szCs w:val="18"/>
              </w:rPr>
              <w:t>Jml Halaman</w:t>
            </w:r>
          </w:p>
        </w:tc>
        <w:tc>
          <w:tcPr>
            <w:tcW w:w="1919" w:type="dxa"/>
          </w:tcPr>
          <w:p w:rsidR="009C2E85" w:rsidRPr="00EC59FD" w:rsidRDefault="009C2E85" w:rsidP="001A2C2F">
            <w:pPr>
              <w:pStyle w:val="Header"/>
              <w:rPr>
                <w:rFonts w:ascii="Adobe Fan Heiti Std B" w:eastAsia="Adobe Fan Heiti Std B"/>
                <w:sz w:val="18"/>
                <w:szCs w:val="18"/>
              </w:rPr>
            </w:pPr>
            <w:r w:rsidRPr="00EC59FD">
              <w:rPr>
                <w:rFonts w:ascii="Adobe Fan Heiti Std B" w:eastAsia="Adobe Fan Heiti Std B"/>
                <w:sz w:val="18"/>
                <w:szCs w:val="18"/>
              </w:rPr>
              <w:t xml:space="preserve">: </w:t>
            </w:r>
            <w:r w:rsidR="001A2C2F">
              <w:rPr>
                <w:rFonts w:ascii="Adobe Fan Heiti Std B" w:eastAsia="Adobe Fan Heiti Std B"/>
                <w:sz w:val="18"/>
                <w:szCs w:val="18"/>
              </w:rPr>
              <w:t>17</w:t>
            </w:r>
            <w:r w:rsidRPr="00EC59FD">
              <w:rPr>
                <w:rFonts w:ascii="Adobe Fan Heiti Std B" w:eastAsia="Adobe Fan Heiti Std B"/>
                <w:sz w:val="18"/>
                <w:szCs w:val="18"/>
              </w:rPr>
              <w:t xml:space="preserve"> halaman</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505"/>
      </w:tblGrid>
      <w:tr w:rsidR="00530878" w:rsidRPr="00EC59FD" w:rsidTr="00C428A1">
        <w:tc>
          <w:tcPr>
            <w:tcW w:w="1458" w:type="dxa"/>
          </w:tcPr>
          <w:p w:rsidR="00530878" w:rsidRPr="00EC59FD" w:rsidRDefault="00530878" w:rsidP="006D4F93">
            <w:pPr>
              <w:pStyle w:val="NoSpacing"/>
              <w:rPr>
                <w:rFonts w:ascii="Adobe Fan Heiti Std B" w:eastAsia="Adobe Fan Heiti Std B"/>
                <w:sz w:val="18"/>
                <w:szCs w:val="18"/>
              </w:rPr>
            </w:pPr>
            <w:r w:rsidRPr="00EC59FD">
              <w:rPr>
                <w:rFonts w:ascii="Adobe Fan Heiti Std B" w:eastAsia="Adobe Fan Heiti Std B"/>
                <w:sz w:val="18"/>
                <w:szCs w:val="18"/>
              </w:rPr>
              <w:t>Mata Kuliah</w:t>
            </w:r>
          </w:p>
        </w:tc>
        <w:tc>
          <w:tcPr>
            <w:tcW w:w="5130" w:type="dxa"/>
          </w:tcPr>
          <w:p w:rsidR="00530878" w:rsidRPr="007501FF" w:rsidRDefault="00530878" w:rsidP="007501FF">
            <w:pPr>
              <w:pStyle w:val="NoSpacing"/>
              <w:rPr>
                <w:rFonts w:ascii="Adobe Fan Heiti Std B" w:eastAsia="Adobe Fan Heiti Std B"/>
                <w:sz w:val="18"/>
                <w:szCs w:val="18"/>
                <w:lang w:val="id-ID"/>
              </w:rPr>
            </w:pPr>
            <w:r w:rsidRPr="00EC59FD">
              <w:rPr>
                <w:rFonts w:ascii="Adobe Fan Heiti Std B" w:eastAsia="Adobe Fan Heiti Std B"/>
                <w:sz w:val="18"/>
                <w:szCs w:val="18"/>
              </w:rPr>
              <w:t>:</w:t>
            </w:r>
            <w:r w:rsidR="000173FE">
              <w:rPr>
                <w:rFonts w:ascii="Adobe Fan Heiti Std B" w:eastAsia="Adobe Fan Heiti Std B"/>
                <w:sz w:val="18"/>
                <w:szCs w:val="18"/>
                <w:lang w:val="id-ID"/>
              </w:rPr>
              <w:t xml:space="preserve"> Akuntansi </w:t>
            </w:r>
            <w:r w:rsidR="007501FF">
              <w:rPr>
                <w:rFonts w:ascii="Adobe Fan Heiti Std B" w:eastAsia="Adobe Fan Heiti Std B"/>
                <w:sz w:val="18"/>
                <w:szCs w:val="18"/>
                <w:lang w:val="id-ID"/>
              </w:rPr>
              <w:t>Sektor Poblik (ASP)</w:t>
            </w:r>
          </w:p>
        </w:tc>
        <w:tc>
          <w:tcPr>
            <w:tcW w:w="2340" w:type="dxa"/>
          </w:tcPr>
          <w:p w:rsidR="00530878" w:rsidRPr="00EC59FD" w:rsidRDefault="00530878" w:rsidP="006D4F93">
            <w:pPr>
              <w:pStyle w:val="NoSpacing"/>
              <w:rPr>
                <w:rFonts w:ascii="Adobe Fan Heiti Std B" w:eastAsia="Adobe Fan Heiti Std B"/>
                <w:sz w:val="18"/>
                <w:szCs w:val="18"/>
              </w:rPr>
            </w:pPr>
            <w:r w:rsidRPr="00EC59FD">
              <w:rPr>
                <w:rFonts w:ascii="Adobe Fan Heiti Std B" w:eastAsia="Adobe Fan Heiti Std B"/>
                <w:sz w:val="18"/>
                <w:szCs w:val="18"/>
              </w:rPr>
              <w:t>Kode MK</w:t>
            </w:r>
          </w:p>
        </w:tc>
        <w:tc>
          <w:tcPr>
            <w:tcW w:w="4505" w:type="dxa"/>
          </w:tcPr>
          <w:p w:rsidR="00530878" w:rsidRPr="000D2E4B" w:rsidRDefault="00530878" w:rsidP="007501FF">
            <w:pPr>
              <w:pStyle w:val="NoSpacing"/>
              <w:rPr>
                <w:rFonts w:ascii="Adobe Fan Heiti Std B" w:eastAsia="Adobe Fan Heiti Std B"/>
                <w:sz w:val="18"/>
                <w:szCs w:val="18"/>
                <w:lang w:val="id-ID"/>
              </w:rPr>
            </w:pPr>
            <w:r w:rsidRPr="00EC59FD">
              <w:rPr>
                <w:rFonts w:ascii="Adobe Fan Heiti Std B" w:eastAsia="Adobe Fan Heiti Std B"/>
                <w:sz w:val="18"/>
                <w:szCs w:val="18"/>
              </w:rPr>
              <w:t>:</w:t>
            </w:r>
            <w:r w:rsidR="000D2E4B">
              <w:rPr>
                <w:rFonts w:ascii="Adobe Fan Heiti Std B" w:eastAsia="Adobe Fan Heiti Std B"/>
                <w:sz w:val="18"/>
                <w:szCs w:val="18"/>
                <w:lang w:val="id-ID"/>
              </w:rPr>
              <w:t xml:space="preserve"> </w:t>
            </w:r>
            <w:r w:rsidR="00FA6824">
              <w:rPr>
                <w:rFonts w:ascii="Adobe Fan Heiti Std B" w:eastAsia="Adobe Fan Heiti Std B"/>
                <w:sz w:val="18"/>
                <w:szCs w:val="18"/>
                <w:lang w:val="id-ID"/>
              </w:rPr>
              <w:t>A</w:t>
            </w:r>
            <w:r w:rsidR="007501FF">
              <w:rPr>
                <w:rFonts w:ascii="Adobe Fan Heiti Std B" w:eastAsia="Adobe Fan Heiti Std B"/>
                <w:sz w:val="18"/>
                <w:szCs w:val="18"/>
                <w:lang w:val="id-ID"/>
              </w:rPr>
              <w:t>KT</w:t>
            </w:r>
            <w:r w:rsidR="00FA6824">
              <w:rPr>
                <w:rFonts w:ascii="Adobe Fan Heiti Std B" w:eastAsia="Adobe Fan Heiti Std B"/>
                <w:sz w:val="18"/>
                <w:szCs w:val="18"/>
                <w:lang w:val="id-ID"/>
              </w:rPr>
              <w:t xml:space="preserve"> </w:t>
            </w:r>
            <w:r w:rsidR="007501FF">
              <w:rPr>
                <w:rFonts w:ascii="Adobe Fan Heiti Std B" w:eastAsia="Adobe Fan Heiti Std B"/>
                <w:sz w:val="18"/>
                <w:szCs w:val="18"/>
                <w:lang w:val="id-ID"/>
              </w:rPr>
              <w:t>301</w:t>
            </w:r>
          </w:p>
        </w:tc>
      </w:tr>
      <w:tr w:rsidR="00530878" w:rsidRPr="00EC59FD" w:rsidTr="00C428A1">
        <w:tc>
          <w:tcPr>
            <w:tcW w:w="1458" w:type="dxa"/>
          </w:tcPr>
          <w:p w:rsidR="00530878" w:rsidRPr="00EC59FD" w:rsidRDefault="00530878" w:rsidP="006D4F93">
            <w:pPr>
              <w:pStyle w:val="NoSpacing"/>
              <w:rPr>
                <w:rFonts w:ascii="Adobe Fan Heiti Std B" w:eastAsia="Adobe Fan Heiti Std B"/>
                <w:sz w:val="18"/>
                <w:szCs w:val="18"/>
              </w:rPr>
            </w:pPr>
            <w:r w:rsidRPr="00EC59FD">
              <w:rPr>
                <w:rFonts w:ascii="Adobe Fan Heiti Std B" w:eastAsia="Adobe Fan Heiti Std B"/>
                <w:sz w:val="18"/>
                <w:szCs w:val="18"/>
              </w:rPr>
              <w:t>Program Studi</w:t>
            </w:r>
          </w:p>
        </w:tc>
        <w:tc>
          <w:tcPr>
            <w:tcW w:w="5130" w:type="dxa"/>
          </w:tcPr>
          <w:p w:rsidR="00530878" w:rsidRPr="000D2E4B" w:rsidRDefault="00530878" w:rsidP="006D4F93">
            <w:pPr>
              <w:pStyle w:val="NoSpacing"/>
              <w:rPr>
                <w:rFonts w:ascii="Adobe Fan Heiti Std B" w:eastAsia="Adobe Fan Heiti Std B"/>
                <w:sz w:val="18"/>
                <w:szCs w:val="18"/>
                <w:lang w:val="id-ID"/>
              </w:rPr>
            </w:pPr>
            <w:r w:rsidRPr="00EC59FD">
              <w:rPr>
                <w:rFonts w:ascii="Adobe Fan Heiti Std B" w:eastAsia="Adobe Fan Heiti Std B"/>
                <w:sz w:val="18"/>
                <w:szCs w:val="18"/>
              </w:rPr>
              <w:t>:</w:t>
            </w:r>
            <w:r w:rsidR="000D2E4B">
              <w:rPr>
                <w:rFonts w:ascii="Adobe Fan Heiti Std B" w:eastAsia="Adobe Fan Heiti Std B"/>
                <w:sz w:val="18"/>
                <w:szCs w:val="18"/>
                <w:lang w:val="id-ID"/>
              </w:rPr>
              <w:t xml:space="preserve"> Akuntansi</w:t>
            </w:r>
          </w:p>
        </w:tc>
        <w:tc>
          <w:tcPr>
            <w:tcW w:w="2340" w:type="dxa"/>
          </w:tcPr>
          <w:p w:rsidR="00530878" w:rsidRPr="00EC59FD" w:rsidRDefault="00530878" w:rsidP="006D4F93">
            <w:pPr>
              <w:pStyle w:val="NoSpacing"/>
              <w:rPr>
                <w:rFonts w:ascii="Adobe Fan Heiti Std B" w:eastAsia="Adobe Fan Heiti Std B"/>
                <w:sz w:val="18"/>
                <w:szCs w:val="18"/>
              </w:rPr>
            </w:pPr>
            <w:r w:rsidRPr="00EC59FD">
              <w:rPr>
                <w:rFonts w:ascii="Adobe Fan Heiti Std B" w:eastAsia="Adobe Fan Heiti Std B"/>
                <w:sz w:val="18"/>
                <w:szCs w:val="18"/>
              </w:rPr>
              <w:t>Penyusun</w:t>
            </w:r>
          </w:p>
        </w:tc>
        <w:tc>
          <w:tcPr>
            <w:tcW w:w="4505" w:type="dxa"/>
          </w:tcPr>
          <w:p w:rsidR="00530878" w:rsidRPr="00481818" w:rsidRDefault="00530878" w:rsidP="006D4F93">
            <w:pPr>
              <w:pStyle w:val="NoSpacing"/>
              <w:rPr>
                <w:rFonts w:ascii="Adobe Fan Heiti Std B" w:eastAsia="Adobe Fan Heiti Std B"/>
                <w:sz w:val="18"/>
                <w:szCs w:val="18"/>
                <w:lang w:val="id-ID"/>
              </w:rPr>
            </w:pPr>
            <w:r w:rsidRPr="00EC59FD">
              <w:rPr>
                <w:rFonts w:ascii="Adobe Fan Heiti Std B" w:eastAsia="Adobe Fan Heiti Std B"/>
                <w:sz w:val="18"/>
                <w:szCs w:val="18"/>
              </w:rPr>
              <w:t>:</w:t>
            </w:r>
            <w:r w:rsidR="00481818">
              <w:rPr>
                <w:rFonts w:ascii="Adobe Fan Heiti Std B" w:eastAsia="Adobe Fan Heiti Std B"/>
                <w:sz w:val="18"/>
                <w:szCs w:val="18"/>
                <w:lang w:val="id-ID"/>
              </w:rPr>
              <w:t xml:space="preserve"> Fitriyah Nurhidayah, SE, MSi.</w:t>
            </w:r>
          </w:p>
        </w:tc>
      </w:tr>
      <w:tr w:rsidR="00530878" w:rsidRPr="00EC59FD" w:rsidTr="00C428A1">
        <w:tc>
          <w:tcPr>
            <w:tcW w:w="1458" w:type="dxa"/>
          </w:tcPr>
          <w:p w:rsidR="00530878" w:rsidRPr="00EC59FD" w:rsidRDefault="00530878" w:rsidP="006D4F93">
            <w:pPr>
              <w:pStyle w:val="NoSpacing"/>
              <w:rPr>
                <w:rFonts w:ascii="Adobe Fan Heiti Std B" w:eastAsia="Adobe Fan Heiti Std B"/>
                <w:sz w:val="18"/>
                <w:szCs w:val="18"/>
              </w:rPr>
            </w:pPr>
            <w:r w:rsidRPr="00EC59FD">
              <w:rPr>
                <w:rFonts w:ascii="Adobe Fan Heiti Std B" w:eastAsia="Adobe Fan Heiti Std B"/>
                <w:sz w:val="18"/>
                <w:szCs w:val="18"/>
              </w:rPr>
              <w:t>Sks</w:t>
            </w:r>
          </w:p>
        </w:tc>
        <w:tc>
          <w:tcPr>
            <w:tcW w:w="5130" w:type="dxa"/>
          </w:tcPr>
          <w:p w:rsidR="00530878" w:rsidRPr="000D2E4B" w:rsidRDefault="00530878" w:rsidP="006D4F93">
            <w:pPr>
              <w:pStyle w:val="NoSpacing"/>
              <w:rPr>
                <w:rFonts w:ascii="Adobe Fan Heiti Std B" w:eastAsia="Adobe Fan Heiti Std B"/>
                <w:sz w:val="18"/>
                <w:szCs w:val="18"/>
                <w:lang w:val="id-ID"/>
              </w:rPr>
            </w:pPr>
            <w:r w:rsidRPr="00EC59FD">
              <w:rPr>
                <w:rFonts w:ascii="Adobe Fan Heiti Std B" w:eastAsia="Adobe Fan Heiti Std B"/>
                <w:sz w:val="18"/>
                <w:szCs w:val="18"/>
              </w:rPr>
              <w:t>:</w:t>
            </w:r>
            <w:r w:rsidR="000D2E4B">
              <w:rPr>
                <w:rFonts w:ascii="Adobe Fan Heiti Std B" w:eastAsia="Adobe Fan Heiti Std B"/>
                <w:sz w:val="18"/>
                <w:szCs w:val="18"/>
                <w:lang w:val="id-ID"/>
              </w:rPr>
              <w:t xml:space="preserve">  3 sks</w:t>
            </w:r>
          </w:p>
        </w:tc>
        <w:tc>
          <w:tcPr>
            <w:tcW w:w="2340" w:type="dxa"/>
          </w:tcPr>
          <w:p w:rsidR="00530878" w:rsidRPr="00EC59FD" w:rsidRDefault="00530878" w:rsidP="006D4F93">
            <w:pPr>
              <w:pStyle w:val="NoSpacing"/>
              <w:rPr>
                <w:rFonts w:ascii="Adobe Fan Heiti Std B" w:eastAsia="Adobe Fan Heiti Std B"/>
                <w:sz w:val="18"/>
                <w:szCs w:val="18"/>
              </w:rPr>
            </w:pPr>
          </w:p>
        </w:tc>
        <w:tc>
          <w:tcPr>
            <w:tcW w:w="4505" w:type="dxa"/>
          </w:tcPr>
          <w:p w:rsidR="00530878" w:rsidRPr="00481818" w:rsidRDefault="00530878" w:rsidP="006D4F93">
            <w:pPr>
              <w:pStyle w:val="NoSpacing"/>
              <w:rPr>
                <w:rFonts w:ascii="Adobe Fan Heiti Std B" w:eastAsia="Adobe Fan Heiti Std B"/>
                <w:sz w:val="18"/>
                <w:szCs w:val="18"/>
                <w:lang w:val="id-ID"/>
              </w:rPr>
            </w:pPr>
          </w:p>
        </w:tc>
      </w:tr>
    </w:tbl>
    <w:p w:rsidR="00530878" w:rsidRDefault="00530878" w:rsidP="006D4F93">
      <w:pPr>
        <w:pStyle w:val="NoSpacing"/>
        <w:rPr>
          <w:rFonts w:ascii="Cambria" w:hAnsi="Cambria"/>
        </w:rPr>
      </w:pPr>
    </w:p>
    <w:p w:rsidR="00530878" w:rsidRDefault="00530878" w:rsidP="006D4F93">
      <w:pPr>
        <w:pStyle w:val="NoSpacing"/>
        <w:rPr>
          <w:rFonts w:ascii="Cambria" w:hAnsi="Cambria"/>
        </w:rPr>
      </w:pPr>
    </w:p>
    <w:p w:rsidR="009319C7" w:rsidRPr="00FB4849" w:rsidRDefault="00530878" w:rsidP="008C4DD2">
      <w:pPr>
        <w:pStyle w:val="ListParagraph"/>
        <w:numPr>
          <w:ilvl w:val="0"/>
          <w:numId w:val="3"/>
        </w:numPr>
        <w:spacing w:after="0" w:line="240" w:lineRule="auto"/>
        <w:jc w:val="both"/>
        <w:rPr>
          <w:rFonts w:ascii="Adobe Fan Heiti Std B" w:eastAsia="Adobe Fan Heiti Std B"/>
          <w:b/>
          <w:sz w:val="20"/>
          <w:szCs w:val="20"/>
          <w:lang w:val="id-ID"/>
        </w:rPr>
      </w:pPr>
      <w:r w:rsidRPr="00FB4849">
        <w:rPr>
          <w:rFonts w:ascii="Adobe Fan Heiti Std B" w:eastAsia="Adobe Fan Heiti Std B"/>
          <w:b/>
          <w:sz w:val="20"/>
          <w:szCs w:val="20"/>
          <w:lang w:val="id-ID"/>
        </w:rPr>
        <w:t>Deskripsi Singkat</w:t>
      </w:r>
      <w:r w:rsidR="009A39DD" w:rsidRPr="00FB4849">
        <w:rPr>
          <w:rFonts w:ascii="Adobe Fan Heiti Std B" w:eastAsia="Adobe Fan Heiti Std B"/>
          <w:b/>
          <w:sz w:val="20"/>
          <w:szCs w:val="20"/>
          <w:lang w:val="id-ID"/>
        </w:rPr>
        <w:tab/>
      </w:r>
      <w:r w:rsidR="009A39DD" w:rsidRPr="00FB4849">
        <w:rPr>
          <w:rFonts w:ascii="Adobe Fan Heiti Std B" w:eastAsia="Adobe Fan Heiti Std B"/>
          <w:b/>
          <w:sz w:val="20"/>
          <w:szCs w:val="20"/>
          <w:lang w:val="id-ID"/>
        </w:rPr>
        <w:tab/>
      </w:r>
      <w:r w:rsidR="009A39DD" w:rsidRPr="00FB4849">
        <w:rPr>
          <w:rFonts w:ascii="Adobe Fan Heiti Std B" w:eastAsia="Adobe Fan Heiti Std B"/>
          <w:b/>
          <w:sz w:val="20"/>
          <w:szCs w:val="20"/>
          <w:lang w:val="id-ID"/>
        </w:rPr>
        <w:tab/>
      </w:r>
    </w:p>
    <w:p w:rsidR="007501FF" w:rsidRDefault="007501FF" w:rsidP="00E23194">
      <w:pPr>
        <w:spacing w:after="0" w:line="240" w:lineRule="auto"/>
        <w:ind w:left="450"/>
        <w:jc w:val="both"/>
        <w:rPr>
          <w:rFonts w:ascii="Adobe Fan Heiti Std B" w:eastAsia="Adobe Fan Heiti Std B"/>
          <w:sz w:val="20"/>
          <w:szCs w:val="20"/>
          <w:lang w:val="id-ID"/>
        </w:rPr>
      </w:pPr>
      <w:r w:rsidRPr="00D75B0F">
        <w:rPr>
          <w:rFonts w:ascii="Arial" w:hAnsi="Arial" w:cs="Arial"/>
        </w:rPr>
        <w:t>Matakuliah ini membahas karakteristik organisasi sektor publik dan mekanisme akuntansi yang ada di dalamnya, baik akuntansi manajemen, akuntansi keuangan, sistem akuntansi, penilaian kinerja, maupun pengauditan di organisasi sektor publik. Selain secara teoretik dimana digambarkan tentang mekanisme akuntansi di organisasi sektor publik, diberikan juga gambaran praktek akuntansi yang saat ini dilaksanakan di organisasi sektor publik, khusunya di pemerintahan daerah seiring dengan pelaksanaan otonomi daerah.</w:t>
      </w:r>
    </w:p>
    <w:p w:rsidR="004827EC" w:rsidRPr="00E23194" w:rsidRDefault="004827EC" w:rsidP="00E23194">
      <w:pPr>
        <w:spacing w:after="0" w:line="240" w:lineRule="auto"/>
        <w:ind w:left="450"/>
        <w:jc w:val="both"/>
        <w:rPr>
          <w:rFonts w:ascii="Adobe Fan Heiti Std B" w:eastAsia="Adobe Fan Heiti Std B"/>
          <w:sz w:val="20"/>
          <w:szCs w:val="20"/>
          <w:lang w:val="id-ID"/>
        </w:rPr>
      </w:pPr>
    </w:p>
    <w:p w:rsidR="00637D19" w:rsidRPr="00FB4849" w:rsidRDefault="00EC59FD" w:rsidP="004827EC">
      <w:pPr>
        <w:pStyle w:val="ListParagraph"/>
        <w:numPr>
          <w:ilvl w:val="0"/>
          <w:numId w:val="3"/>
        </w:numPr>
        <w:spacing w:after="0" w:line="240" w:lineRule="auto"/>
        <w:jc w:val="both"/>
        <w:rPr>
          <w:rFonts w:ascii="Adobe Fan Heiti Std B" w:eastAsia="Adobe Fan Heiti Std B"/>
          <w:b/>
          <w:sz w:val="20"/>
          <w:szCs w:val="20"/>
          <w:lang w:val="id-ID"/>
        </w:rPr>
      </w:pPr>
      <w:r w:rsidRPr="00FB4849">
        <w:rPr>
          <w:rFonts w:ascii="Adobe Fan Heiti Std B" w:eastAsia="Adobe Fan Heiti Std B"/>
          <w:b/>
          <w:sz w:val="20"/>
          <w:szCs w:val="20"/>
          <w:lang w:val="id-ID"/>
        </w:rPr>
        <w:t xml:space="preserve">Unsur </w:t>
      </w:r>
      <w:r w:rsidR="00530878" w:rsidRPr="00FB4849">
        <w:rPr>
          <w:rFonts w:ascii="Adobe Fan Heiti Std B" w:eastAsia="Adobe Fan Heiti Std B"/>
          <w:b/>
          <w:sz w:val="20"/>
          <w:szCs w:val="20"/>
          <w:lang w:val="id-ID"/>
        </w:rPr>
        <w:t>Capaian Pembelajaran</w:t>
      </w:r>
      <w:r w:rsidR="009A39DD" w:rsidRPr="00FB4849">
        <w:rPr>
          <w:rFonts w:ascii="Adobe Fan Heiti Std B" w:eastAsia="Adobe Fan Heiti Std B"/>
          <w:b/>
          <w:sz w:val="20"/>
          <w:szCs w:val="20"/>
          <w:lang w:val="id-ID"/>
        </w:rPr>
        <w:tab/>
      </w:r>
    </w:p>
    <w:p w:rsidR="007501FF" w:rsidRPr="00D75B0F" w:rsidRDefault="007501FF" w:rsidP="007501FF">
      <w:pPr>
        <w:pStyle w:val="ListParagraph"/>
        <w:autoSpaceDE w:val="0"/>
        <w:autoSpaceDN w:val="0"/>
        <w:adjustRightInd w:val="0"/>
        <w:spacing w:after="14" w:line="240" w:lineRule="auto"/>
        <w:ind w:left="394"/>
        <w:rPr>
          <w:rFonts w:ascii="Arial" w:hAnsi="Arial" w:cs="Arial"/>
          <w:color w:val="000000"/>
        </w:rPr>
      </w:pPr>
      <w:r w:rsidRPr="00D75B0F">
        <w:rPr>
          <w:rFonts w:ascii="Arial" w:hAnsi="Arial" w:cs="Arial"/>
          <w:color w:val="000000"/>
        </w:rPr>
        <w:t xml:space="preserve">Mampu bekerja </w:t>
      </w:r>
      <w:proofErr w:type="gramStart"/>
      <w:r w:rsidRPr="00D75B0F">
        <w:rPr>
          <w:rFonts w:ascii="Arial" w:hAnsi="Arial" w:cs="Arial"/>
          <w:color w:val="000000"/>
        </w:rPr>
        <w:t>sama</w:t>
      </w:r>
      <w:proofErr w:type="gramEnd"/>
      <w:r w:rsidRPr="00D75B0F">
        <w:rPr>
          <w:rFonts w:ascii="Arial" w:hAnsi="Arial" w:cs="Arial"/>
          <w:color w:val="000000"/>
        </w:rPr>
        <w:t xml:space="preserve"> dan memiliki kepekaan sosial dan kepedulian yang tinggi terhadap masyarakat dan lingkungannya</w:t>
      </w:r>
    </w:p>
    <w:p w:rsidR="007501FF" w:rsidRPr="00D75B0F" w:rsidRDefault="007501FF" w:rsidP="007501FF">
      <w:pPr>
        <w:pStyle w:val="ListParagraph"/>
        <w:autoSpaceDE w:val="0"/>
        <w:autoSpaceDN w:val="0"/>
        <w:adjustRightInd w:val="0"/>
        <w:spacing w:after="14" w:line="240" w:lineRule="auto"/>
        <w:ind w:left="394"/>
        <w:rPr>
          <w:rFonts w:ascii="Arial" w:hAnsi="Arial" w:cs="Arial"/>
          <w:color w:val="000000"/>
        </w:rPr>
      </w:pPr>
      <w:r w:rsidRPr="00D75B0F">
        <w:rPr>
          <w:rFonts w:ascii="Arial" w:hAnsi="Arial" w:cs="Arial"/>
          <w:color w:val="000000"/>
        </w:rPr>
        <w:t>Mampu menggunakan pengetahuan perancangan sistem akuntansi tersebut untuk pelaksanaan/pengoperasian, pengelolaan dan pengawasan aktifitas pada siklus akuntansi keuangan terutama akuntansi sektor publik maupun pemerintahan.</w:t>
      </w:r>
    </w:p>
    <w:p w:rsidR="00F26B14" w:rsidRPr="00FB4849" w:rsidRDefault="005672CB" w:rsidP="00E23194">
      <w:pPr>
        <w:pStyle w:val="NoSpacing"/>
        <w:numPr>
          <w:ilvl w:val="0"/>
          <w:numId w:val="3"/>
        </w:numPr>
        <w:ind w:left="450" w:hanging="450"/>
        <w:rPr>
          <w:rFonts w:ascii="Adobe Fan Heiti Std B" w:eastAsia="Adobe Fan Heiti Std B"/>
          <w:b/>
          <w:sz w:val="20"/>
          <w:szCs w:val="20"/>
          <w:lang w:val="id-ID"/>
        </w:rPr>
      </w:pPr>
      <w:r w:rsidRPr="00FB4849">
        <w:rPr>
          <w:rFonts w:ascii="Adobe Fan Heiti Std B" w:eastAsia="Adobe Fan Heiti Std B"/>
          <w:b/>
          <w:sz w:val="20"/>
          <w:szCs w:val="20"/>
          <w:lang w:val="id-ID"/>
        </w:rPr>
        <w:t>K</w:t>
      </w:r>
      <w:r w:rsidR="007F0771" w:rsidRPr="00FB4849">
        <w:rPr>
          <w:rFonts w:ascii="Adobe Fan Heiti Std B" w:eastAsia="Adobe Fan Heiti Std B"/>
          <w:b/>
          <w:sz w:val="20"/>
          <w:szCs w:val="20"/>
          <w:lang w:val="id-ID"/>
        </w:rPr>
        <w:t>omponen Penilaian</w:t>
      </w:r>
      <w:r w:rsidR="007F0771" w:rsidRPr="00FB4849">
        <w:rPr>
          <w:rFonts w:ascii="Adobe Fan Heiti Std B" w:eastAsia="Adobe Fan Heiti Std B"/>
          <w:b/>
          <w:sz w:val="20"/>
          <w:szCs w:val="20"/>
          <w:lang w:val="id-ID"/>
        </w:rPr>
        <w:tab/>
      </w:r>
      <w:r w:rsidR="007F0771" w:rsidRPr="00FB4849">
        <w:rPr>
          <w:rFonts w:ascii="Adobe Fan Heiti Std B" w:eastAsia="Adobe Fan Heiti Std B"/>
          <w:b/>
          <w:sz w:val="20"/>
          <w:szCs w:val="20"/>
          <w:lang w:val="id-ID"/>
        </w:rPr>
        <w:tab/>
      </w:r>
    </w:p>
    <w:p w:rsidR="00F26B14" w:rsidRPr="00F2107F" w:rsidRDefault="00F26B14" w:rsidP="00F26B14">
      <w:pPr>
        <w:pStyle w:val="NoSpacing"/>
        <w:ind w:left="270"/>
        <w:rPr>
          <w:rFonts w:eastAsia="Adobe Fan Heiti Std B"/>
          <w:sz w:val="8"/>
          <w:szCs w:val="20"/>
        </w:rPr>
      </w:pPr>
    </w:p>
    <w:p w:rsidR="00F2107F" w:rsidRPr="00241B63" w:rsidRDefault="00F2107F" w:rsidP="00F2107F">
      <w:pPr>
        <w:pStyle w:val="NoSpacing"/>
        <w:ind w:firstLine="450"/>
        <w:rPr>
          <w:rFonts w:ascii="Adobe Fan Heiti Std B" w:eastAsia="Adobe Fan Heiti Std B"/>
          <w:sz w:val="20"/>
          <w:szCs w:val="20"/>
          <w:lang w:val="id-ID"/>
        </w:rPr>
      </w:pPr>
      <w:r>
        <w:rPr>
          <w:rFonts w:eastAsia="Adobe Fan Heiti Std B"/>
          <w:sz w:val="20"/>
          <w:szCs w:val="20"/>
        </w:rPr>
        <w:t>Kehadiran</w:t>
      </w:r>
      <w:r>
        <w:rPr>
          <w:rFonts w:eastAsia="Adobe Fan Heiti Std B"/>
          <w:sz w:val="20"/>
          <w:szCs w:val="20"/>
        </w:rPr>
        <w:tab/>
      </w:r>
      <w:r>
        <w:rPr>
          <w:rFonts w:ascii="Adobe Fan Heiti Std B" w:eastAsia="Adobe Fan Heiti Std B"/>
          <w:sz w:val="20"/>
          <w:szCs w:val="20"/>
        </w:rPr>
        <w:tab/>
      </w:r>
      <w:r w:rsidRPr="00241B63">
        <w:rPr>
          <w:rFonts w:ascii="Adobe Fan Heiti Std B" w:eastAsia="Adobe Fan Heiti Std B"/>
          <w:sz w:val="20"/>
          <w:szCs w:val="20"/>
          <w:lang w:val="id-ID"/>
        </w:rPr>
        <w:t xml:space="preserve">: </w:t>
      </w:r>
      <w:r w:rsidRPr="00241B63">
        <w:rPr>
          <w:rFonts w:eastAsia="Adobe Fan Heiti Std B"/>
          <w:sz w:val="20"/>
          <w:szCs w:val="20"/>
        </w:rPr>
        <w:t xml:space="preserve">  5</w:t>
      </w:r>
      <w:r w:rsidRPr="00241B63">
        <w:rPr>
          <w:rFonts w:ascii="Adobe Fan Heiti Std B" w:eastAsia="Adobe Fan Heiti Std B"/>
          <w:sz w:val="20"/>
          <w:szCs w:val="20"/>
          <w:lang w:val="id-ID"/>
        </w:rPr>
        <w:t xml:space="preserve"> %</w:t>
      </w:r>
    </w:p>
    <w:p w:rsidR="00F2107F" w:rsidRPr="00241B63" w:rsidRDefault="00F2107F" w:rsidP="00E23194">
      <w:pPr>
        <w:pStyle w:val="NoSpacing"/>
        <w:ind w:firstLine="450"/>
        <w:rPr>
          <w:rFonts w:eastAsia="Adobe Fan Heiti Std B"/>
          <w:sz w:val="20"/>
          <w:szCs w:val="20"/>
        </w:rPr>
      </w:pPr>
      <w:r w:rsidRPr="00241B63">
        <w:rPr>
          <w:rFonts w:eastAsia="Adobe Fan Heiti Std B"/>
          <w:sz w:val="20"/>
          <w:szCs w:val="20"/>
        </w:rPr>
        <w:t>Tugas harian</w:t>
      </w:r>
      <w:r w:rsidRPr="00241B63">
        <w:rPr>
          <w:rFonts w:eastAsia="Adobe Fan Heiti Std B"/>
          <w:sz w:val="20"/>
          <w:szCs w:val="20"/>
        </w:rPr>
        <w:tab/>
        <w:t>: 20 %</w:t>
      </w:r>
    </w:p>
    <w:p w:rsidR="00FB4849" w:rsidRPr="00241B63" w:rsidRDefault="00F2107F" w:rsidP="00E23194">
      <w:pPr>
        <w:pStyle w:val="NoSpacing"/>
        <w:ind w:firstLine="450"/>
        <w:rPr>
          <w:rFonts w:ascii="Adobe Fan Heiti Std B" w:eastAsia="Adobe Fan Heiti Std B"/>
          <w:sz w:val="20"/>
          <w:szCs w:val="20"/>
          <w:lang w:val="id-ID"/>
        </w:rPr>
      </w:pPr>
      <w:r w:rsidRPr="00241B63">
        <w:rPr>
          <w:rFonts w:eastAsia="Adobe Fan Heiti Std B"/>
          <w:sz w:val="20"/>
          <w:szCs w:val="20"/>
        </w:rPr>
        <w:t>UTS</w:t>
      </w:r>
      <w:r w:rsidR="00F26B14" w:rsidRPr="00241B63">
        <w:rPr>
          <w:rFonts w:ascii="Adobe Fan Heiti Std B" w:eastAsia="Adobe Fan Heiti Std B"/>
          <w:sz w:val="20"/>
          <w:szCs w:val="20"/>
          <w:lang w:val="id-ID"/>
        </w:rPr>
        <w:tab/>
      </w:r>
      <w:r w:rsidR="00F26B14" w:rsidRPr="00241B63">
        <w:rPr>
          <w:rFonts w:ascii="Adobe Fan Heiti Std B" w:eastAsia="Adobe Fan Heiti Std B"/>
          <w:sz w:val="20"/>
          <w:szCs w:val="20"/>
          <w:lang w:val="id-ID"/>
        </w:rPr>
        <w:tab/>
        <w:t>:</w:t>
      </w:r>
      <w:r w:rsidR="007F0771" w:rsidRPr="00241B63">
        <w:rPr>
          <w:rFonts w:ascii="Adobe Fan Heiti Std B" w:eastAsia="Adobe Fan Heiti Std B"/>
          <w:sz w:val="20"/>
          <w:szCs w:val="20"/>
          <w:lang w:val="id-ID"/>
        </w:rPr>
        <w:t xml:space="preserve"> </w:t>
      </w:r>
      <w:r w:rsidRPr="00241B63">
        <w:rPr>
          <w:rFonts w:eastAsia="Adobe Fan Heiti Std B"/>
          <w:sz w:val="20"/>
          <w:szCs w:val="20"/>
        </w:rPr>
        <w:t>3</w:t>
      </w:r>
      <w:r w:rsidR="00192E7D" w:rsidRPr="00241B63">
        <w:rPr>
          <w:rFonts w:eastAsia="Adobe Fan Heiti Std B"/>
          <w:sz w:val="20"/>
          <w:szCs w:val="20"/>
        </w:rPr>
        <w:t>0</w:t>
      </w:r>
      <w:r w:rsidR="00FB4849" w:rsidRPr="00241B63">
        <w:rPr>
          <w:rFonts w:ascii="Adobe Fan Heiti Std B" w:eastAsia="Adobe Fan Heiti Std B"/>
          <w:sz w:val="20"/>
          <w:szCs w:val="20"/>
          <w:lang w:val="id-ID"/>
        </w:rPr>
        <w:t xml:space="preserve"> %</w:t>
      </w:r>
    </w:p>
    <w:p w:rsidR="00F26B14" w:rsidRPr="00FB4849" w:rsidRDefault="00F2107F" w:rsidP="00E23194">
      <w:pPr>
        <w:pStyle w:val="NoSpacing"/>
        <w:ind w:left="270" w:firstLine="180"/>
        <w:rPr>
          <w:rFonts w:ascii="Adobe Fan Heiti Std B" w:eastAsia="Adobe Fan Heiti Std B"/>
          <w:sz w:val="20"/>
          <w:szCs w:val="20"/>
          <w:lang w:val="id-ID"/>
        </w:rPr>
      </w:pPr>
      <w:r w:rsidRPr="00241B63">
        <w:rPr>
          <w:rFonts w:eastAsia="Adobe Fan Heiti Std B"/>
          <w:sz w:val="20"/>
          <w:szCs w:val="20"/>
        </w:rPr>
        <w:t>UAS</w:t>
      </w:r>
      <w:r w:rsidR="00F26B14" w:rsidRPr="00241B63">
        <w:rPr>
          <w:rFonts w:ascii="Adobe Fan Heiti Std B" w:eastAsia="Adobe Fan Heiti Std B"/>
          <w:sz w:val="20"/>
          <w:szCs w:val="20"/>
          <w:lang w:val="id-ID"/>
        </w:rPr>
        <w:tab/>
      </w:r>
      <w:r w:rsidR="00F26B14" w:rsidRPr="00241B63">
        <w:rPr>
          <w:rFonts w:ascii="Adobe Fan Heiti Std B" w:eastAsia="Adobe Fan Heiti Std B"/>
          <w:sz w:val="20"/>
          <w:szCs w:val="20"/>
          <w:lang w:val="id-ID"/>
        </w:rPr>
        <w:tab/>
        <w:t>:</w:t>
      </w:r>
      <w:r w:rsidR="00FB4849" w:rsidRPr="00241B63">
        <w:rPr>
          <w:rFonts w:ascii="Adobe Fan Heiti Std B" w:eastAsia="Adobe Fan Heiti Std B"/>
          <w:sz w:val="20"/>
          <w:szCs w:val="20"/>
          <w:lang w:val="id-ID"/>
        </w:rPr>
        <w:t xml:space="preserve"> </w:t>
      </w:r>
      <w:r w:rsidRPr="00241B63">
        <w:rPr>
          <w:rFonts w:eastAsia="Adobe Fan Heiti Std B"/>
          <w:sz w:val="20"/>
          <w:szCs w:val="20"/>
        </w:rPr>
        <w:t>45</w:t>
      </w:r>
      <w:r w:rsidR="00FB4849" w:rsidRPr="00241B63">
        <w:rPr>
          <w:rFonts w:ascii="Adobe Fan Heiti Std B" w:eastAsia="Adobe Fan Heiti Std B"/>
          <w:sz w:val="20"/>
          <w:szCs w:val="20"/>
          <w:lang w:val="id-ID"/>
        </w:rPr>
        <w:t xml:space="preserve"> %</w:t>
      </w:r>
    </w:p>
    <w:p w:rsidR="007F0771" w:rsidRPr="00FB4849" w:rsidRDefault="007F0771" w:rsidP="007F0771">
      <w:pPr>
        <w:pStyle w:val="NoSpacing"/>
        <w:ind w:left="270"/>
        <w:rPr>
          <w:rFonts w:ascii="Adobe Fan Heiti Std B" w:eastAsia="Adobe Fan Heiti Std B"/>
          <w:sz w:val="20"/>
          <w:szCs w:val="20"/>
          <w:lang w:val="id-ID"/>
        </w:rPr>
      </w:pPr>
    </w:p>
    <w:p w:rsidR="00F26B14" w:rsidRPr="00FB4849" w:rsidRDefault="00F26B14" w:rsidP="007F0771">
      <w:pPr>
        <w:pStyle w:val="NoSpacing"/>
        <w:ind w:left="270"/>
        <w:rPr>
          <w:rFonts w:ascii="Adobe Fan Heiti Std B" w:eastAsia="Adobe Fan Heiti Std B"/>
          <w:sz w:val="20"/>
          <w:szCs w:val="20"/>
          <w:lang w:val="id-ID"/>
        </w:rPr>
      </w:pPr>
    </w:p>
    <w:p w:rsidR="00B33932" w:rsidRDefault="00B33932" w:rsidP="00CA1DDE">
      <w:pPr>
        <w:pStyle w:val="NoSpacing"/>
        <w:rPr>
          <w:rFonts w:ascii="Arial" w:hAnsi="Arial" w:cs="Arial"/>
        </w:rPr>
      </w:pPr>
    </w:p>
    <w:p w:rsidR="00B33932" w:rsidRPr="009B7CB5" w:rsidRDefault="00B33932" w:rsidP="00CA1DDE">
      <w:pPr>
        <w:pStyle w:val="NoSpacing"/>
        <w:rPr>
          <w:rFonts w:ascii="Arial" w:hAnsi="Arial" w:cs="Arial"/>
        </w:rPr>
      </w:pPr>
    </w:p>
    <w:p w:rsidR="007F0771" w:rsidRDefault="007F0771" w:rsidP="00B33932">
      <w:pPr>
        <w:pStyle w:val="NoSpacing"/>
        <w:numPr>
          <w:ilvl w:val="0"/>
          <w:numId w:val="3"/>
        </w:numPr>
        <w:ind w:left="270" w:hanging="270"/>
        <w:rPr>
          <w:rFonts w:ascii="Arial" w:hAnsi="Arial" w:cs="Arial"/>
        </w:rPr>
      </w:pPr>
      <w:r w:rsidRPr="009B7CB5">
        <w:rPr>
          <w:rFonts w:ascii="Arial" w:hAnsi="Arial" w:cs="Arial"/>
        </w:rPr>
        <w:t>Kriteria Penilaian</w:t>
      </w:r>
      <w:r w:rsidRPr="009B7CB5">
        <w:rPr>
          <w:rFonts w:ascii="Arial" w:hAnsi="Arial" w:cs="Arial"/>
        </w:rPr>
        <w:tab/>
      </w:r>
      <w:r w:rsidRPr="009B7CB5">
        <w:rPr>
          <w:rFonts w:ascii="Arial" w:hAnsi="Arial" w:cs="Arial"/>
        </w:rPr>
        <w:tab/>
      </w:r>
      <w:r w:rsidRPr="009B7CB5">
        <w:rPr>
          <w:rFonts w:ascii="Arial" w:hAnsi="Arial" w:cs="Arial"/>
        </w:rPr>
        <w:tab/>
      </w:r>
    </w:p>
    <w:p w:rsidR="00B33932" w:rsidRDefault="00B33932" w:rsidP="00192E7D">
      <w:pPr>
        <w:pStyle w:val="NoSpacing"/>
        <w:rPr>
          <w:rFonts w:ascii="Arial" w:hAnsi="Arial" w:cs="Arial"/>
        </w:rPr>
      </w:pPr>
    </w:p>
    <w:tbl>
      <w:tblPr>
        <w:tblStyle w:val="TableGrid"/>
        <w:tblpPr w:leftFromText="180" w:rightFromText="180" w:vertAnchor="text" w:horzAnchor="margin" w:tblpY="206"/>
        <w:tblW w:w="13178" w:type="dxa"/>
        <w:tblLook w:val="04A0" w:firstRow="1" w:lastRow="0" w:firstColumn="1" w:lastColumn="0" w:noHBand="0" w:noVBand="1"/>
      </w:tblPr>
      <w:tblGrid>
        <w:gridCol w:w="1336"/>
        <w:gridCol w:w="1545"/>
        <w:gridCol w:w="647"/>
        <w:gridCol w:w="1015"/>
        <w:gridCol w:w="1948"/>
        <w:gridCol w:w="1666"/>
        <w:gridCol w:w="5021"/>
      </w:tblGrid>
      <w:tr w:rsidR="00CA1DDE" w:rsidTr="00CA1DDE">
        <w:tc>
          <w:tcPr>
            <w:tcW w:w="1336" w:type="dxa"/>
            <w:vAlign w:val="center"/>
            <w:hideMark/>
          </w:tcPr>
          <w:p w:rsidR="00CA1DDE" w:rsidRDefault="00CA1DDE" w:rsidP="00A117D8">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Kriteria</w:t>
            </w:r>
          </w:p>
        </w:tc>
        <w:tc>
          <w:tcPr>
            <w:tcW w:w="1545" w:type="dxa"/>
          </w:tcPr>
          <w:p w:rsidR="00CA1DDE" w:rsidRDefault="00CA1DDE" w:rsidP="00A117D8">
            <w:pPr>
              <w:pStyle w:val="NoSpacing"/>
              <w:spacing w:line="360" w:lineRule="auto"/>
              <w:jc w:val="center"/>
              <w:rPr>
                <w:rFonts w:ascii="Adobe Fan Heiti Std B" w:eastAsia="Adobe Fan Heiti Std B" w:hAnsi="Adobe Fan Heiti Std B"/>
                <w:sz w:val="20"/>
                <w:szCs w:val="20"/>
              </w:rPr>
            </w:pPr>
          </w:p>
        </w:tc>
        <w:tc>
          <w:tcPr>
            <w:tcW w:w="1662" w:type="dxa"/>
            <w:gridSpan w:val="2"/>
            <w:vAlign w:val="center"/>
            <w:hideMark/>
          </w:tcPr>
          <w:p w:rsidR="00CA1DDE" w:rsidRDefault="00CA1DDE" w:rsidP="00A117D8">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Huruf Mutu</w:t>
            </w:r>
          </w:p>
        </w:tc>
        <w:tc>
          <w:tcPr>
            <w:tcW w:w="1948" w:type="dxa"/>
            <w:vAlign w:val="center"/>
            <w:hideMark/>
          </w:tcPr>
          <w:p w:rsidR="00CA1DDE" w:rsidRDefault="00CA1DDE" w:rsidP="00A117D8">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Bobot Nilai</w:t>
            </w:r>
          </w:p>
        </w:tc>
        <w:tc>
          <w:tcPr>
            <w:tcW w:w="1666" w:type="dxa"/>
            <w:vAlign w:val="center"/>
            <w:hideMark/>
          </w:tcPr>
          <w:p w:rsidR="00CA1DDE" w:rsidRDefault="00CA1DDE" w:rsidP="00A117D8">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Angka Mutu</w:t>
            </w:r>
          </w:p>
        </w:tc>
        <w:tc>
          <w:tcPr>
            <w:tcW w:w="5021" w:type="dxa"/>
            <w:hideMark/>
          </w:tcPr>
          <w:p w:rsidR="00CA1DDE" w:rsidRDefault="00CA1DDE" w:rsidP="00A117D8">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Deskripsi Penilaian</w:t>
            </w:r>
          </w:p>
        </w:tc>
      </w:tr>
      <w:tr w:rsidR="00CA1DDE" w:rsidTr="00CA1DDE">
        <w:tc>
          <w:tcPr>
            <w:tcW w:w="1336" w:type="dxa"/>
            <w:vMerge w:val="restart"/>
            <w:vAlign w:val="center"/>
            <w:hideMark/>
          </w:tcPr>
          <w:p w:rsidR="00CA1DDE" w:rsidRDefault="00CA1DDE" w:rsidP="00A117D8">
            <w:pPr>
              <w:pStyle w:val="NoSpacing"/>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Sangat Baik</w:t>
            </w:r>
          </w:p>
        </w:tc>
        <w:tc>
          <w:tcPr>
            <w:tcW w:w="1545" w:type="dxa"/>
          </w:tcPr>
          <w:p w:rsidR="00CA1DDE" w:rsidRDefault="00CA1DDE" w:rsidP="00A117D8">
            <w:pPr>
              <w:pStyle w:val="Default"/>
              <w:jc w:val="center"/>
              <w:rPr>
                <w:rFonts w:ascii="Adobe Fan Heiti Std B" w:eastAsia="Adobe Fan Heiti Std B" w:hAnsi="Adobe Fan Heiti Std B" w:cs="Times New Roman"/>
                <w:color w:val="auto"/>
                <w:sz w:val="20"/>
                <w:szCs w:val="20"/>
              </w:rPr>
            </w:pPr>
          </w:p>
        </w:tc>
        <w:tc>
          <w:tcPr>
            <w:tcW w:w="647" w:type="dxa"/>
            <w:vMerge w:val="restart"/>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A</w:t>
            </w:r>
          </w:p>
        </w:tc>
        <w:tc>
          <w:tcPr>
            <w:tcW w:w="1015" w:type="dxa"/>
            <w:vAlign w:val="center"/>
            <w:hideMark/>
          </w:tcPr>
          <w:p w:rsidR="00CA1DDE" w:rsidRDefault="00CA1DDE" w:rsidP="00A117D8">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A</w:t>
            </w:r>
          </w:p>
        </w:tc>
        <w:tc>
          <w:tcPr>
            <w:tcW w:w="1948" w:type="dxa"/>
            <w:vAlign w:val="center"/>
            <w:hideMark/>
          </w:tcPr>
          <w:p w:rsidR="00CA1DDE" w:rsidRDefault="00CA1DDE" w:rsidP="00A117D8">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90.00 - 100.00</w:t>
            </w:r>
          </w:p>
        </w:tc>
        <w:tc>
          <w:tcPr>
            <w:tcW w:w="1666"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4.0</w:t>
            </w:r>
          </w:p>
        </w:tc>
        <w:tc>
          <w:tcPr>
            <w:tcW w:w="5021" w:type="dxa"/>
            <w:hideMark/>
          </w:tcPr>
          <w:p w:rsidR="00CA1DDE" w:rsidRDefault="00CA1DDE" w:rsidP="00A117D8">
            <w:pPr>
              <w:pStyle w:val="Default"/>
              <w:jc w:val="both"/>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Mahasiswa memenuhi semua komponen penilaian dan menyelesaikan tugas dengan sangat baik serta mampu menganalisis materi praktikum dan tugas individu sesuai dengan topik yang telah ditentukan dengan sangat baik</w:t>
            </w:r>
          </w:p>
        </w:tc>
      </w:tr>
      <w:tr w:rsidR="00CA1DDE" w:rsidTr="00CA1DDE">
        <w:tc>
          <w:tcPr>
            <w:tcW w:w="1336" w:type="dxa"/>
            <w:vMerge/>
            <w:vAlign w:val="center"/>
            <w:hideMark/>
          </w:tcPr>
          <w:p w:rsidR="00CA1DDE" w:rsidRDefault="00CA1DDE" w:rsidP="00A117D8">
            <w:pPr>
              <w:spacing w:after="0" w:line="240" w:lineRule="auto"/>
              <w:rPr>
                <w:rFonts w:ascii="Adobe Fan Heiti Std B" w:eastAsia="Adobe Fan Heiti Std B" w:hAnsi="Adobe Fan Heiti Std B"/>
                <w:sz w:val="20"/>
                <w:szCs w:val="20"/>
              </w:rPr>
            </w:pPr>
          </w:p>
        </w:tc>
        <w:tc>
          <w:tcPr>
            <w:tcW w:w="1545" w:type="dxa"/>
          </w:tcPr>
          <w:p w:rsidR="00CA1DDE" w:rsidRDefault="00CA1DDE" w:rsidP="00A117D8">
            <w:pPr>
              <w:spacing w:after="0" w:line="240" w:lineRule="auto"/>
              <w:rPr>
                <w:rFonts w:ascii="Adobe Fan Heiti Std B" w:eastAsia="Adobe Fan Heiti Std B" w:hAnsi="Adobe Fan Heiti Std B"/>
                <w:sz w:val="20"/>
                <w:szCs w:val="20"/>
              </w:rPr>
            </w:pPr>
          </w:p>
        </w:tc>
        <w:tc>
          <w:tcPr>
            <w:tcW w:w="647" w:type="dxa"/>
            <w:vMerge/>
            <w:vAlign w:val="center"/>
            <w:hideMark/>
          </w:tcPr>
          <w:p w:rsidR="00CA1DDE" w:rsidRDefault="00CA1DDE" w:rsidP="00A117D8">
            <w:pPr>
              <w:spacing w:after="0" w:line="240" w:lineRule="auto"/>
              <w:rPr>
                <w:rFonts w:ascii="Adobe Fan Heiti Std B" w:eastAsia="Adobe Fan Heiti Std B" w:hAnsi="Adobe Fan Heiti Std B"/>
                <w:sz w:val="20"/>
                <w:szCs w:val="20"/>
              </w:rPr>
            </w:pPr>
          </w:p>
        </w:tc>
        <w:tc>
          <w:tcPr>
            <w:tcW w:w="1015" w:type="dxa"/>
            <w:vAlign w:val="center"/>
            <w:hideMark/>
          </w:tcPr>
          <w:p w:rsidR="00CA1DDE" w:rsidRDefault="00CA1DDE" w:rsidP="00A117D8">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A-</w:t>
            </w:r>
          </w:p>
        </w:tc>
        <w:tc>
          <w:tcPr>
            <w:tcW w:w="1948" w:type="dxa"/>
            <w:vAlign w:val="center"/>
            <w:hideMark/>
          </w:tcPr>
          <w:p w:rsidR="00CA1DDE" w:rsidRDefault="00CA1DDE" w:rsidP="00A117D8">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80.00 - 89.99</w:t>
            </w:r>
          </w:p>
        </w:tc>
        <w:tc>
          <w:tcPr>
            <w:tcW w:w="1666"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3.7</w:t>
            </w:r>
          </w:p>
        </w:tc>
        <w:tc>
          <w:tcPr>
            <w:tcW w:w="5021" w:type="dxa"/>
            <w:hideMark/>
          </w:tcPr>
          <w:p w:rsidR="00CA1DDE" w:rsidRDefault="00CA1DDE" w:rsidP="00A117D8">
            <w:pPr>
              <w:pStyle w:val="Default"/>
              <w:jc w:val="both"/>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Mahasiswa memenuhi semua komponen penilaian dan menyelesaikan tugas dengan sangat baik dan  menganalisis  materi praktikum dan tugas individu sesuai dengan topik yang telah ditentukan dengan baik</w:t>
            </w:r>
          </w:p>
        </w:tc>
      </w:tr>
      <w:tr w:rsidR="00CA1DDE" w:rsidTr="00CA1DDE">
        <w:tc>
          <w:tcPr>
            <w:tcW w:w="1336" w:type="dxa"/>
            <w:vMerge w:val="restart"/>
            <w:vAlign w:val="center"/>
            <w:hideMark/>
          </w:tcPr>
          <w:p w:rsidR="00CA1DDE" w:rsidRDefault="00CA1DDE" w:rsidP="00A117D8">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Baik</w:t>
            </w:r>
          </w:p>
        </w:tc>
        <w:tc>
          <w:tcPr>
            <w:tcW w:w="1545" w:type="dxa"/>
          </w:tcPr>
          <w:p w:rsidR="00CA1DDE" w:rsidRDefault="00CA1DDE" w:rsidP="00A117D8">
            <w:pPr>
              <w:pStyle w:val="NoSpacing"/>
              <w:spacing w:line="360" w:lineRule="auto"/>
              <w:jc w:val="center"/>
              <w:rPr>
                <w:rFonts w:ascii="Adobe Fan Heiti Std B" w:eastAsia="Adobe Fan Heiti Std B" w:hAnsi="Adobe Fan Heiti Std B"/>
                <w:sz w:val="20"/>
                <w:szCs w:val="20"/>
              </w:rPr>
            </w:pPr>
          </w:p>
        </w:tc>
        <w:tc>
          <w:tcPr>
            <w:tcW w:w="647" w:type="dxa"/>
            <w:vMerge w:val="restart"/>
            <w:vAlign w:val="center"/>
            <w:hideMark/>
          </w:tcPr>
          <w:p w:rsidR="00CA1DDE" w:rsidRDefault="00CA1DDE" w:rsidP="00A117D8">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B</w:t>
            </w:r>
          </w:p>
        </w:tc>
        <w:tc>
          <w:tcPr>
            <w:tcW w:w="1015"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B+</w:t>
            </w:r>
          </w:p>
        </w:tc>
        <w:tc>
          <w:tcPr>
            <w:tcW w:w="1948"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75.00 - 79.99</w:t>
            </w:r>
          </w:p>
        </w:tc>
        <w:tc>
          <w:tcPr>
            <w:tcW w:w="1666"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3.3</w:t>
            </w:r>
          </w:p>
        </w:tc>
        <w:tc>
          <w:tcPr>
            <w:tcW w:w="5021" w:type="dxa"/>
            <w:hideMark/>
          </w:tcPr>
          <w:p w:rsidR="00CA1DDE" w:rsidRDefault="00CA1DDE" w:rsidP="00A117D8">
            <w:pPr>
              <w:pStyle w:val="Default"/>
              <w:jc w:val="both"/>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Mahasiswa memenuhi semua komponen penilaian dan menyelesaikan tugas dengan baik dan  menganalisis  materi praktikum dan tugas individu sesuai dengan topik yang telah ditentukan dengan baik</w:t>
            </w:r>
          </w:p>
        </w:tc>
      </w:tr>
      <w:tr w:rsidR="00CA1DDE" w:rsidTr="00CA1DDE">
        <w:tc>
          <w:tcPr>
            <w:tcW w:w="1336" w:type="dxa"/>
            <w:vMerge/>
            <w:vAlign w:val="center"/>
            <w:hideMark/>
          </w:tcPr>
          <w:p w:rsidR="00CA1DDE" w:rsidRDefault="00CA1DDE" w:rsidP="00A117D8">
            <w:pPr>
              <w:spacing w:after="0" w:line="240" w:lineRule="auto"/>
              <w:rPr>
                <w:rFonts w:ascii="Adobe Fan Heiti Std B" w:eastAsia="Adobe Fan Heiti Std B" w:hAnsi="Adobe Fan Heiti Std B"/>
                <w:sz w:val="20"/>
                <w:szCs w:val="20"/>
              </w:rPr>
            </w:pPr>
          </w:p>
        </w:tc>
        <w:tc>
          <w:tcPr>
            <w:tcW w:w="1545" w:type="dxa"/>
          </w:tcPr>
          <w:p w:rsidR="00CA1DDE" w:rsidRDefault="00CA1DDE" w:rsidP="00A117D8">
            <w:pPr>
              <w:spacing w:after="0" w:line="240" w:lineRule="auto"/>
              <w:rPr>
                <w:rFonts w:ascii="Adobe Fan Heiti Std B" w:eastAsia="Adobe Fan Heiti Std B" w:hAnsi="Adobe Fan Heiti Std B"/>
                <w:sz w:val="20"/>
                <w:szCs w:val="20"/>
              </w:rPr>
            </w:pPr>
          </w:p>
        </w:tc>
        <w:tc>
          <w:tcPr>
            <w:tcW w:w="647" w:type="dxa"/>
            <w:vMerge/>
            <w:vAlign w:val="center"/>
            <w:hideMark/>
          </w:tcPr>
          <w:p w:rsidR="00CA1DDE" w:rsidRDefault="00CA1DDE" w:rsidP="00A117D8">
            <w:pPr>
              <w:spacing w:after="0" w:line="240" w:lineRule="auto"/>
              <w:rPr>
                <w:rFonts w:ascii="Adobe Fan Heiti Std B" w:eastAsia="Adobe Fan Heiti Std B" w:hAnsi="Adobe Fan Heiti Std B"/>
                <w:sz w:val="20"/>
                <w:szCs w:val="20"/>
              </w:rPr>
            </w:pPr>
          </w:p>
        </w:tc>
        <w:tc>
          <w:tcPr>
            <w:tcW w:w="1015"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B</w:t>
            </w:r>
          </w:p>
        </w:tc>
        <w:tc>
          <w:tcPr>
            <w:tcW w:w="1948"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70.00 - 74.99</w:t>
            </w:r>
          </w:p>
        </w:tc>
        <w:tc>
          <w:tcPr>
            <w:tcW w:w="1666"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3.0</w:t>
            </w:r>
          </w:p>
        </w:tc>
        <w:tc>
          <w:tcPr>
            <w:tcW w:w="5021" w:type="dxa"/>
            <w:hideMark/>
          </w:tcPr>
          <w:p w:rsidR="00CA1DDE" w:rsidRDefault="00CA1DDE" w:rsidP="00A117D8">
            <w:pPr>
              <w:pStyle w:val="Default"/>
              <w:jc w:val="both"/>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Mahasiswa memenuhi semua komponen penilaian dan menyelesaikan tugas dengan baik dan  menganalisis  materi praktikum dan tugas individu sesuai dengan topik yang telah ditentukan dengan cukup baik</w:t>
            </w:r>
          </w:p>
        </w:tc>
      </w:tr>
      <w:tr w:rsidR="00CA1DDE" w:rsidTr="00CA1DDE">
        <w:tc>
          <w:tcPr>
            <w:tcW w:w="1336" w:type="dxa"/>
            <w:vMerge/>
            <w:vAlign w:val="center"/>
            <w:hideMark/>
          </w:tcPr>
          <w:p w:rsidR="00CA1DDE" w:rsidRDefault="00CA1DDE" w:rsidP="00A117D8">
            <w:pPr>
              <w:spacing w:after="0" w:line="240" w:lineRule="auto"/>
              <w:rPr>
                <w:rFonts w:ascii="Adobe Fan Heiti Std B" w:eastAsia="Adobe Fan Heiti Std B" w:hAnsi="Adobe Fan Heiti Std B"/>
                <w:sz w:val="20"/>
                <w:szCs w:val="20"/>
              </w:rPr>
            </w:pPr>
          </w:p>
        </w:tc>
        <w:tc>
          <w:tcPr>
            <w:tcW w:w="1545" w:type="dxa"/>
          </w:tcPr>
          <w:p w:rsidR="00CA1DDE" w:rsidRDefault="00CA1DDE" w:rsidP="00A117D8">
            <w:pPr>
              <w:spacing w:after="0" w:line="240" w:lineRule="auto"/>
              <w:rPr>
                <w:rFonts w:ascii="Adobe Fan Heiti Std B" w:eastAsia="Adobe Fan Heiti Std B" w:hAnsi="Adobe Fan Heiti Std B"/>
                <w:sz w:val="20"/>
                <w:szCs w:val="20"/>
              </w:rPr>
            </w:pPr>
          </w:p>
        </w:tc>
        <w:tc>
          <w:tcPr>
            <w:tcW w:w="647" w:type="dxa"/>
            <w:vMerge/>
            <w:vAlign w:val="center"/>
            <w:hideMark/>
          </w:tcPr>
          <w:p w:rsidR="00CA1DDE" w:rsidRDefault="00CA1DDE" w:rsidP="00A117D8">
            <w:pPr>
              <w:spacing w:after="0" w:line="240" w:lineRule="auto"/>
              <w:rPr>
                <w:rFonts w:ascii="Adobe Fan Heiti Std B" w:eastAsia="Adobe Fan Heiti Std B" w:hAnsi="Adobe Fan Heiti Std B"/>
                <w:sz w:val="20"/>
                <w:szCs w:val="20"/>
              </w:rPr>
            </w:pPr>
          </w:p>
        </w:tc>
        <w:tc>
          <w:tcPr>
            <w:tcW w:w="1015"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B-</w:t>
            </w:r>
          </w:p>
        </w:tc>
        <w:tc>
          <w:tcPr>
            <w:tcW w:w="1948"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65.00 - 69.99</w:t>
            </w:r>
          </w:p>
        </w:tc>
        <w:tc>
          <w:tcPr>
            <w:tcW w:w="1666"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2.7</w:t>
            </w:r>
          </w:p>
        </w:tc>
        <w:tc>
          <w:tcPr>
            <w:tcW w:w="5021" w:type="dxa"/>
            <w:hideMark/>
          </w:tcPr>
          <w:p w:rsidR="00CA1DDE" w:rsidRDefault="00CA1DDE" w:rsidP="00A117D8">
            <w:pPr>
              <w:pStyle w:val="Default"/>
              <w:jc w:val="both"/>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Mahasiswa memenuhi semua komponen penilaian dan menyelesaikan tugas dengan cukup baik dan  menganalisis  materi praktikum dan tugas individu sesuai dengan topik yang telah ditentukan dengan cukup baik</w:t>
            </w:r>
          </w:p>
        </w:tc>
      </w:tr>
      <w:tr w:rsidR="00CA1DDE" w:rsidTr="00CA1DDE">
        <w:tc>
          <w:tcPr>
            <w:tcW w:w="1336" w:type="dxa"/>
            <w:vMerge w:val="restart"/>
            <w:vAlign w:val="center"/>
            <w:hideMark/>
          </w:tcPr>
          <w:p w:rsidR="00CA1DDE" w:rsidRDefault="00CA1DDE" w:rsidP="00A117D8">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lastRenderedPageBreak/>
              <w:t>Cukup</w:t>
            </w:r>
          </w:p>
        </w:tc>
        <w:tc>
          <w:tcPr>
            <w:tcW w:w="1545" w:type="dxa"/>
          </w:tcPr>
          <w:p w:rsidR="00CA1DDE" w:rsidRDefault="00CA1DDE" w:rsidP="00A117D8">
            <w:pPr>
              <w:pStyle w:val="NoSpacing"/>
              <w:spacing w:line="360" w:lineRule="auto"/>
              <w:jc w:val="center"/>
              <w:rPr>
                <w:rFonts w:ascii="Adobe Fan Heiti Std B" w:eastAsia="Adobe Fan Heiti Std B" w:hAnsi="Adobe Fan Heiti Std B"/>
                <w:sz w:val="20"/>
                <w:szCs w:val="20"/>
              </w:rPr>
            </w:pPr>
          </w:p>
        </w:tc>
        <w:tc>
          <w:tcPr>
            <w:tcW w:w="647" w:type="dxa"/>
            <w:vMerge w:val="restart"/>
            <w:vAlign w:val="center"/>
            <w:hideMark/>
          </w:tcPr>
          <w:p w:rsidR="00CA1DDE" w:rsidRDefault="00CA1DDE" w:rsidP="00A117D8">
            <w:pPr>
              <w:pStyle w:val="NoSpacing"/>
              <w:spacing w:line="360" w:lineRule="auto"/>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C</w:t>
            </w:r>
          </w:p>
        </w:tc>
        <w:tc>
          <w:tcPr>
            <w:tcW w:w="1015"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C+</w:t>
            </w:r>
          </w:p>
        </w:tc>
        <w:tc>
          <w:tcPr>
            <w:tcW w:w="1948"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60.00 - 64.99</w:t>
            </w:r>
          </w:p>
        </w:tc>
        <w:tc>
          <w:tcPr>
            <w:tcW w:w="1666"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2.3</w:t>
            </w:r>
          </w:p>
        </w:tc>
        <w:tc>
          <w:tcPr>
            <w:tcW w:w="5021" w:type="dxa"/>
            <w:hideMark/>
          </w:tcPr>
          <w:p w:rsidR="00CA1DDE" w:rsidRDefault="00CA1DDE" w:rsidP="00A117D8">
            <w:pPr>
              <w:pStyle w:val="Default"/>
              <w:jc w:val="both"/>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Mahasiswa memenuhi beberapa komponen penilaian dan menyelesaikan tugas dan  menganalisis  materi praktikum dan tugas individu sesuai dengan topik yang telah ditentukan dengan cukup baik</w:t>
            </w:r>
          </w:p>
        </w:tc>
      </w:tr>
      <w:tr w:rsidR="00CA1DDE" w:rsidTr="00CA1DDE">
        <w:tc>
          <w:tcPr>
            <w:tcW w:w="1336" w:type="dxa"/>
            <w:vMerge/>
            <w:vAlign w:val="center"/>
            <w:hideMark/>
          </w:tcPr>
          <w:p w:rsidR="00CA1DDE" w:rsidRDefault="00CA1DDE" w:rsidP="00A117D8">
            <w:pPr>
              <w:spacing w:after="0" w:line="240" w:lineRule="auto"/>
              <w:rPr>
                <w:rFonts w:ascii="Adobe Fan Heiti Std B" w:eastAsia="Adobe Fan Heiti Std B" w:hAnsi="Adobe Fan Heiti Std B"/>
                <w:sz w:val="20"/>
                <w:szCs w:val="20"/>
              </w:rPr>
            </w:pPr>
          </w:p>
        </w:tc>
        <w:tc>
          <w:tcPr>
            <w:tcW w:w="1545" w:type="dxa"/>
          </w:tcPr>
          <w:p w:rsidR="00CA1DDE" w:rsidRDefault="00CA1DDE" w:rsidP="00A117D8">
            <w:pPr>
              <w:spacing w:after="0" w:line="240" w:lineRule="auto"/>
              <w:rPr>
                <w:rFonts w:ascii="Adobe Fan Heiti Std B" w:eastAsia="Adobe Fan Heiti Std B" w:hAnsi="Adobe Fan Heiti Std B"/>
                <w:sz w:val="20"/>
                <w:szCs w:val="20"/>
              </w:rPr>
            </w:pPr>
          </w:p>
        </w:tc>
        <w:tc>
          <w:tcPr>
            <w:tcW w:w="647" w:type="dxa"/>
            <w:vMerge/>
            <w:vAlign w:val="center"/>
            <w:hideMark/>
          </w:tcPr>
          <w:p w:rsidR="00CA1DDE" w:rsidRDefault="00CA1DDE" w:rsidP="00A117D8">
            <w:pPr>
              <w:spacing w:after="0" w:line="240" w:lineRule="auto"/>
              <w:rPr>
                <w:rFonts w:ascii="Adobe Fan Heiti Std B" w:eastAsia="Adobe Fan Heiti Std B" w:hAnsi="Adobe Fan Heiti Std B"/>
                <w:sz w:val="20"/>
                <w:szCs w:val="20"/>
              </w:rPr>
            </w:pPr>
          </w:p>
        </w:tc>
        <w:tc>
          <w:tcPr>
            <w:tcW w:w="1015"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C</w:t>
            </w:r>
          </w:p>
        </w:tc>
        <w:tc>
          <w:tcPr>
            <w:tcW w:w="1948"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55.00 - 59.99</w:t>
            </w:r>
          </w:p>
        </w:tc>
        <w:tc>
          <w:tcPr>
            <w:tcW w:w="1666"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2.0</w:t>
            </w:r>
          </w:p>
        </w:tc>
        <w:tc>
          <w:tcPr>
            <w:tcW w:w="5021" w:type="dxa"/>
            <w:hideMark/>
          </w:tcPr>
          <w:p w:rsidR="00CA1DDE" w:rsidRDefault="00CA1DDE" w:rsidP="00A117D8">
            <w:pPr>
              <w:pStyle w:val="Default"/>
              <w:jc w:val="both"/>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Mahasiswa memenuhi beberapa komponen penilaian dan menyelesaikan dan  menganalisis materi praktikum dan tugas individu sesuai dengan topik yang telah ditentukan dengan cukup baik</w:t>
            </w:r>
          </w:p>
        </w:tc>
      </w:tr>
      <w:tr w:rsidR="00CA1DDE" w:rsidTr="00CA1DDE">
        <w:tc>
          <w:tcPr>
            <w:tcW w:w="1336" w:type="dxa"/>
            <w:vMerge/>
            <w:vAlign w:val="center"/>
            <w:hideMark/>
          </w:tcPr>
          <w:p w:rsidR="00CA1DDE" w:rsidRDefault="00CA1DDE" w:rsidP="00A117D8">
            <w:pPr>
              <w:spacing w:after="0" w:line="240" w:lineRule="auto"/>
              <w:rPr>
                <w:rFonts w:ascii="Adobe Fan Heiti Std B" w:eastAsia="Adobe Fan Heiti Std B" w:hAnsi="Adobe Fan Heiti Std B"/>
                <w:sz w:val="20"/>
                <w:szCs w:val="20"/>
              </w:rPr>
            </w:pPr>
          </w:p>
        </w:tc>
        <w:tc>
          <w:tcPr>
            <w:tcW w:w="1545" w:type="dxa"/>
          </w:tcPr>
          <w:p w:rsidR="00CA1DDE" w:rsidRDefault="00CA1DDE" w:rsidP="00A117D8">
            <w:pPr>
              <w:spacing w:after="0" w:line="240" w:lineRule="auto"/>
              <w:rPr>
                <w:rFonts w:ascii="Adobe Fan Heiti Std B" w:eastAsia="Adobe Fan Heiti Std B" w:hAnsi="Adobe Fan Heiti Std B"/>
                <w:sz w:val="20"/>
                <w:szCs w:val="20"/>
              </w:rPr>
            </w:pPr>
          </w:p>
        </w:tc>
        <w:tc>
          <w:tcPr>
            <w:tcW w:w="647" w:type="dxa"/>
            <w:vMerge/>
            <w:vAlign w:val="center"/>
            <w:hideMark/>
          </w:tcPr>
          <w:p w:rsidR="00CA1DDE" w:rsidRDefault="00CA1DDE" w:rsidP="00A117D8">
            <w:pPr>
              <w:spacing w:after="0" w:line="240" w:lineRule="auto"/>
              <w:rPr>
                <w:rFonts w:ascii="Adobe Fan Heiti Std B" w:eastAsia="Adobe Fan Heiti Std B" w:hAnsi="Adobe Fan Heiti Std B"/>
                <w:sz w:val="20"/>
                <w:szCs w:val="20"/>
              </w:rPr>
            </w:pPr>
          </w:p>
        </w:tc>
        <w:tc>
          <w:tcPr>
            <w:tcW w:w="1015"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C-</w:t>
            </w:r>
          </w:p>
        </w:tc>
        <w:tc>
          <w:tcPr>
            <w:tcW w:w="1948"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50.00 - 54.99</w:t>
            </w:r>
          </w:p>
        </w:tc>
        <w:tc>
          <w:tcPr>
            <w:tcW w:w="1666"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1.7</w:t>
            </w:r>
          </w:p>
        </w:tc>
        <w:tc>
          <w:tcPr>
            <w:tcW w:w="5021" w:type="dxa"/>
            <w:hideMark/>
          </w:tcPr>
          <w:p w:rsidR="00CA1DDE" w:rsidRDefault="00CA1DDE" w:rsidP="00A117D8">
            <w:pPr>
              <w:pStyle w:val="Default"/>
              <w:jc w:val="both"/>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 xml:space="preserve">Mahasiswa kurang memenuhi semua komponen penilaian dan tidak menyelesaikan tugas dengan baik serta kurang </w:t>
            </w:r>
            <w:proofErr w:type="gramStart"/>
            <w:r>
              <w:rPr>
                <w:rFonts w:ascii="Adobe Fan Heiti Std B" w:eastAsia="Adobe Fan Heiti Std B" w:hAnsi="Adobe Fan Heiti Std B" w:cs="Times New Roman"/>
                <w:color w:val="auto"/>
                <w:sz w:val="20"/>
                <w:szCs w:val="20"/>
              </w:rPr>
              <w:t>dapat  menganalisis</w:t>
            </w:r>
            <w:proofErr w:type="gramEnd"/>
            <w:r>
              <w:rPr>
                <w:rFonts w:ascii="Adobe Fan Heiti Std B" w:eastAsia="Adobe Fan Heiti Std B" w:hAnsi="Adobe Fan Heiti Std B" w:cs="Times New Roman"/>
                <w:color w:val="auto"/>
                <w:sz w:val="20"/>
                <w:szCs w:val="20"/>
              </w:rPr>
              <w:t xml:space="preserve">  materi praktikum dan tugas individu sesuai dengan topik yang telah ditentukan. </w:t>
            </w:r>
          </w:p>
        </w:tc>
      </w:tr>
      <w:tr w:rsidR="00CA1DDE" w:rsidTr="00CA1DDE">
        <w:tc>
          <w:tcPr>
            <w:tcW w:w="1336"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Kurang</w:t>
            </w:r>
          </w:p>
        </w:tc>
        <w:tc>
          <w:tcPr>
            <w:tcW w:w="1545" w:type="dxa"/>
          </w:tcPr>
          <w:p w:rsidR="00CA1DDE" w:rsidRDefault="00CA1DDE" w:rsidP="00A117D8">
            <w:pPr>
              <w:pStyle w:val="Default"/>
              <w:jc w:val="center"/>
              <w:rPr>
                <w:rFonts w:ascii="Adobe Fan Heiti Std B" w:eastAsia="Adobe Fan Heiti Std B" w:hAnsi="Adobe Fan Heiti Std B" w:cs="Times New Roman"/>
                <w:color w:val="auto"/>
                <w:sz w:val="20"/>
                <w:szCs w:val="20"/>
              </w:rPr>
            </w:pPr>
          </w:p>
        </w:tc>
        <w:tc>
          <w:tcPr>
            <w:tcW w:w="647"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D</w:t>
            </w:r>
          </w:p>
        </w:tc>
        <w:tc>
          <w:tcPr>
            <w:tcW w:w="1015"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D</w:t>
            </w:r>
          </w:p>
        </w:tc>
        <w:tc>
          <w:tcPr>
            <w:tcW w:w="1948"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40.00 - 49.99</w:t>
            </w:r>
          </w:p>
        </w:tc>
        <w:tc>
          <w:tcPr>
            <w:tcW w:w="1666"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1.0</w:t>
            </w:r>
          </w:p>
        </w:tc>
        <w:tc>
          <w:tcPr>
            <w:tcW w:w="5021" w:type="dxa"/>
            <w:hideMark/>
          </w:tcPr>
          <w:p w:rsidR="00CA1DDE" w:rsidRDefault="00CA1DDE" w:rsidP="00A117D8">
            <w:pPr>
              <w:pStyle w:val="Default"/>
              <w:jc w:val="both"/>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 xml:space="preserve">Mahasiswa tidak memenuhi beberapa komponen penilaian dan tidak menyelesaikan tugas dengan cukup baik serta tidak </w:t>
            </w:r>
            <w:proofErr w:type="gramStart"/>
            <w:r>
              <w:rPr>
                <w:rFonts w:ascii="Adobe Fan Heiti Std B" w:eastAsia="Adobe Fan Heiti Std B" w:hAnsi="Adobe Fan Heiti Std B" w:cs="Times New Roman"/>
                <w:color w:val="auto"/>
                <w:sz w:val="20"/>
                <w:szCs w:val="20"/>
              </w:rPr>
              <w:t>dapat  menganalisis</w:t>
            </w:r>
            <w:proofErr w:type="gramEnd"/>
            <w:r>
              <w:rPr>
                <w:rFonts w:ascii="Adobe Fan Heiti Std B" w:eastAsia="Adobe Fan Heiti Std B" w:hAnsi="Adobe Fan Heiti Std B" w:cs="Times New Roman"/>
                <w:color w:val="auto"/>
                <w:sz w:val="20"/>
                <w:szCs w:val="20"/>
              </w:rPr>
              <w:t xml:space="preserve">  materi praktikum dan tugas individu sesuai dengan topik yang telah ditentukan. </w:t>
            </w:r>
          </w:p>
        </w:tc>
      </w:tr>
      <w:tr w:rsidR="00CA1DDE" w:rsidTr="00CA1DDE">
        <w:tc>
          <w:tcPr>
            <w:tcW w:w="1336"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Tidak Lulus</w:t>
            </w:r>
          </w:p>
        </w:tc>
        <w:tc>
          <w:tcPr>
            <w:tcW w:w="1545" w:type="dxa"/>
          </w:tcPr>
          <w:p w:rsidR="00CA1DDE" w:rsidRDefault="00CA1DDE" w:rsidP="00A117D8">
            <w:pPr>
              <w:pStyle w:val="Default"/>
              <w:jc w:val="center"/>
              <w:rPr>
                <w:rFonts w:ascii="Adobe Fan Heiti Std B" w:eastAsia="Adobe Fan Heiti Std B" w:hAnsi="Adobe Fan Heiti Std B" w:cs="Times New Roman"/>
                <w:color w:val="auto"/>
                <w:sz w:val="20"/>
                <w:szCs w:val="20"/>
              </w:rPr>
            </w:pPr>
          </w:p>
        </w:tc>
        <w:tc>
          <w:tcPr>
            <w:tcW w:w="647"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E</w:t>
            </w:r>
          </w:p>
        </w:tc>
        <w:tc>
          <w:tcPr>
            <w:tcW w:w="1015"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E</w:t>
            </w:r>
          </w:p>
        </w:tc>
        <w:tc>
          <w:tcPr>
            <w:tcW w:w="1948"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&lt; 40.00</w:t>
            </w:r>
          </w:p>
        </w:tc>
        <w:tc>
          <w:tcPr>
            <w:tcW w:w="1666" w:type="dxa"/>
            <w:vAlign w:val="center"/>
            <w:hideMark/>
          </w:tcPr>
          <w:p w:rsidR="00CA1DDE" w:rsidRDefault="00CA1DDE" w:rsidP="00A117D8">
            <w:pPr>
              <w:pStyle w:val="Default"/>
              <w:jc w:val="center"/>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0.0</w:t>
            </w:r>
          </w:p>
        </w:tc>
        <w:tc>
          <w:tcPr>
            <w:tcW w:w="5021" w:type="dxa"/>
            <w:hideMark/>
          </w:tcPr>
          <w:p w:rsidR="00CA1DDE" w:rsidRDefault="00CA1DDE" w:rsidP="00A117D8">
            <w:pPr>
              <w:pStyle w:val="Default"/>
              <w:jc w:val="both"/>
              <w:rPr>
                <w:rFonts w:ascii="Adobe Fan Heiti Std B" w:eastAsia="Adobe Fan Heiti Std B" w:hAnsi="Adobe Fan Heiti Std B" w:cs="Times New Roman"/>
                <w:color w:val="auto"/>
                <w:sz w:val="20"/>
                <w:szCs w:val="20"/>
              </w:rPr>
            </w:pPr>
            <w:r>
              <w:rPr>
                <w:rFonts w:ascii="Adobe Fan Heiti Std B" w:eastAsia="Adobe Fan Heiti Std B" w:hAnsi="Adobe Fan Heiti Std B" w:cs="Times New Roman"/>
                <w:color w:val="auto"/>
                <w:sz w:val="20"/>
                <w:szCs w:val="20"/>
              </w:rPr>
              <w:t xml:space="preserve">Mahasiswa tidak memenuhi semua komponen penilaian tidak </w:t>
            </w:r>
            <w:proofErr w:type="gramStart"/>
            <w:r>
              <w:rPr>
                <w:rFonts w:ascii="Adobe Fan Heiti Std B" w:eastAsia="Adobe Fan Heiti Std B" w:hAnsi="Adobe Fan Heiti Std B" w:cs="Times New Roman"/>
                <w:color w:val="auto"/>
                <w:sz w:val="20"/>
                <w:szCs w:val="20"/>
              </w:rPr>
              <w:t>dapat  menganalisis</w:t>
            </w:r>
            <w:proofErr w:type="gramEnd"/>
            <w:r>
              <w:rPr>
                <w:rFonts w:ascii="Adobe Fan Heiti Std B" w:eastAsia="Adobe Fan Heiti Std B" w:hAnsi="Adobe Fan Heiti Std B" w:cs="Times New Roman"/>
                <w:color w:val="auto"/>
                <w:sz w:val="20"/>
                <w:szCs w:val="20"/>
              </w:rPr>
              <w:t xml:space="preserve"> materi praktikum dan tugas individu sesuai dengan topik yang telah ditentukan. </w:t>
            </w:r>
          </w:p>
        </w:tc>
      </w:tr>
    </w:tbl>
    <w:p w:rsidR="00B33932" w:rsidRDefault="00B33932" w:rsidP="00B33932">
      <w:pPr>
        <w:pStyle w:val="NoSpacing"/>
        <w:ind w:left="270"/>
        <w:rPr>
          <w:rFonts w:ascii="Arial" w:hAnsi="Arial" w:cs="Arial"/>
        </w:rPr>
      </w:pPr>
    </w:p>
    <w:p w:rsidR="00B33932" w:rsidRPr="00E23194" w:rsidRDefault="00B33932" w:rsidP="00B33932">
      <w:pPr>
        <w:pStyle w:val="NoSpacing"/>
        <w:rPr>
          <w:rFonts w:ascii="Arial" w:hAnsi="Arial" w:cs="Arial"/>
          <w:b/>
        </w:rPr>
      </w:pPr>
    </w:p>
    <w:p w:rsidR="00E23194" w:rsidRDefault="007F0771" w:rsidP="00E23194">
      <w:pPr>
        <w:pStyle w:val="Default"/>
        <w:numPr>
          <w:ilvl w:val="0"/>
          <w:numId w:val="3"/>
        </w:numPr>
        <w:rPr>
          <w:rFonts w:ascii="Adobe Fan Heiti Std B" w:eastAsia="Adobe Fan Heiti Std B" w:hAnsi="Adobe Fan Heiti Std B" w:cs="Times New Roman"/>
          <w:color w:val="auto"/>
          <w:sz w:val="20"/>
          <w:szCs w:val="20"/>
        </w:rPr>
      </w:pPr>
      <w:r w:rsidRPr="00E23194">
        <w:rPr>
          <w:rFonts w:ascii="Adobe Fan Heiti Std B" w:eastAsia="Adobe Fan Heiti Std B" w:hAnsi="Adobe Fan Heiti Std B" w:cs="Times New Roman"/>
          <w:b/>
          <w:color w:val="auto"/>
          <w:sz w:val="20"/>
          <w:szCs w:val="20"/>
        </w:rPr>
        <w:t>Daftar Referensi</w:t>
      </w:r>
      <w:r w:rsidRPr="00E23194">
        <w:rPr>
          <w:rFonts w:ascii="Adobe Fan Heiti Std B" w:eastAsia="Adobe Fan Heiti Std B" w:hAnsi="Adobe Fan Heiti Std B" w:cs="Times New Roman"/>
          <w:b/>
          <w:color w:val="auto"/>
          <w:sz w:val="20"/>
          <w:szCs w:val="20"/>
        </w:rPr>
        <w:tab/>
      </w:r>
      <w:r w:rsidRPr="00E23194">
        <w:rPr>
          <w:rFonts w:ascii="Adobe Fan Heiti Std B" w:eastAsia="Adobe Fan Heiti Std B" w:hAnsi="Adobe Fan Heiti Std B" w:cs="Times New Roman"/>
          <w:color w:val="auto"/>
          <w:sz w:val="20"/>
          <w:szCs w:val="20"/>
        </w:rPr>
        <w:tab/>
      </w:r>
      <w:r w:rsidRPr="00E23194">
        <w:rPr>
          <w:rFonts w:ascii="Adobe Fan Heiti Std B" w:eastAsia="Adobe Fan Heiti Std B" w:hAnsi="Adobe Fan Heiti Std B" w:cs="Times New Roman"/>
          <w:color w:val="auto"/>
          <w:sz w:val="20"/>
          <w:szCs w:val="20"/>
        </w:rPr>
        <w:tab/>
      </w:r>
    </w:p>
    <w:p w:rsidR="0051562A" w:rsidRDefault="001F5DE9" w:rsidP="001F5DE9">
      <w:pPr>
        <w:pStyle w:val="NoSpacing"/>
        <w:numPr>
          <w:ilvl w:val="0"/>
          <w:numId w:val="27"/>
        </w:numPr>
        <w:rPr>
          <w:rFonts w:ascii="Arial" w:hAnsi="Arial" w:cs="Arial"/>
          <w:lang w:val="id-ID"/>
        </w:rPr>
      </w:pPr>
      <w:r>
        <w:rPr>
          <w:rFonts w:ascii="Arial" w:hAnsi="Arial" w:cs="Arial"/>
          <w:lang w:val="id-ID"/>
        </w:rPr>
        <w:t>Akuntansi Sektor Publik, Indra Bastian, Salemba 4, 2012.</w:t>
      </w:r>
    </w:p>
    <w:p w:rsidR="001F5DE9" w:rsidRPr="001F5DE9" w:rsidRDefault="001F5DE9" w:rsidP="001F5DE9">
      <w:pPr>
        <w:pStyle w:val="NoSpacing"/>
        <w:numPr>
          <w:ilvl w:val="0"/>
          <w:numId w:val="27"/>
        </w:numPr>
        <w:rPr>
          <w:rFonts w:ascii="Arial" w:hAnsi="Arial" w:cs="Arial"/>
          <w:lang w:val="id-ID"/>
        </w:rPr>
      </w:pPr>
      <w:r>
        <w:rPr>
          <w:rFonts w:ascii="Arial" w:hAnsi="Arial" w:cs="Arial"/>
          <w:lang w:val="id-ID"/>
        </w:rPr>
        <w:t xml:space="preserve">Akuntansi Sektor Publik, </w:t>
      </w:r>
      <w:bookmarkStart w:id="0" w:name="_GoBack"/>
      <w:bookmarkEnd w:id="0"/>
      <w:r>
        <w:rPr>
          <w:rFonts w:ascii="Arial" w:hAnsi="Arial" w:cs="Arial"/>
          <w:lang w:val="id-ID"/>
        </w:rPr>
        <w:t>Mardiasmo, Andi, Yogyakarta, 2004.</w:t>
      </w:r>
    </w:p>
    <w:p w:rsidR="00E14852" w:rsidRPr="00E14852" w:rsidRDefault="00E14852" w:rsidP="00E14852">
      <w:pPr>
        <w:pStyle w:val="NoSpacing"/>
        <w:ind w:left="270"/>
        <w:rPr>
          <w:rFonts w:ascii="Arial" w:hAnsi="Arial" w:cs="Arial"/>
        </w:rPr>
      </w:pPr>
    </w:p>
    <w:p w:rsidR="006D4F93" w:rsidRDefault="006D4F93" w:rsidP="006D4F93">
      <w:pPr>
        <w:spacing w:after="0" w:line="240" w:lineRule="auto"/>
        <w:rPr>
          <w:rFonts w:ascii="Adobe Fan Heiti Std B" w:eastAsia="Adobe Fan Heiti Std B"/>
          <w:sz w:val="20"/>
          <w:szCs w:val="20"/>
        </w:rPr>
      </w:pPr>
    </w:p>
    <w:p w:rsidR="006D4F93" w:rsidRDefault="006D4F93" w:rsidP="006D4F93">
      <w:pPr>
        <w:spacing w:after="0" w:line="240" w:lineRule="auto"/>
        <w:rPr>
          <w:rFonts w:ascii="Adobe Fan Heiti Std B" w:eastAsia="Adobe Fan Heiti Std B"/>
          <w:sz w:val="20"/>
          <w:szCs w:val="20"/>
        </w:rPr>
      </w:pPr>
    </w:p>
    <w:p w:rsidR="00EC59FD" w:rsidRPr="00E23194" w:rsidRDefault="00EC59FD" w:rsidP="00E23194">
      <w:pPr>
        <w:pStyle w:val="Default"/>
        <w:numPr>
          <w:ilvl w:val="0"/>
          <w:numId w:val="3"/>
        </w:numPr>
        <w:rPr>
          <w:rFonts w:ascii="Adobe Fan Heiti Std B" w:eastAsia="Adobe Fan Heiti Std B" w:hAnsi="Adobe Fan Heiti Std B" w:cs="Times New Roman"/>
          <w:b/>
          <w:color w:val="auto"/>
          <w:sz w:val="20"/>
          <w:szCs w:val="20"/>
        </w:rPr>
      </w:pPr>
      <w:r w:rsidRPr="00E23194">
        <w:rPr>
          <w:rFonts w:ascii="Adobe Fan Heiti Std B" w:eastAsia="Adobe Fan Heiti Std B" w:hAnsi="Adobe Fan Heiti Std B" w:cs="Times New Roman"/>
          <w:b/>
          <w:color w:val="auto"/>
          <w:sz w:val="20"/>
          <w:szCs w:val="20"/>
        </w:rPr>
        <w:lastRenderedPageBreak/>
        <w:t>RENCANA PEMBELAJARAN SEMESTER (RPS)</w:t>
      </w:r>
    </w:p>
    <w:tbl>
      <w:tblPr>
        <w:tblW w:w="13434" w:type="dxa"/>
        <w:tblInd w:w="144" w:type="dxa"/>
        <w:tblLayout w:type="fixed"/>
        <w:tblCellMar>
          <w:left w:w="0" w:type="dxa"/>
          <w:right w:w="0" w:type="dxa"/>
        </w:tblCellMar>
        <w:tblLook w:val="0600" w:firstRow="0" w:lastRow="0" w:firstColumn="0" w:lastColumn="0" w:noHBand="1" w:noVBand="1"/>
      </w:tblPr>
      <w:tblGrid>
        <w:gridCol w:w="993"/>
        <w:gridCol w:w="2693"/>
        <w:gridCol w:w="2551"/>
        <w:gridCol w:w="1782"/>
        <w:gridCol w:w="3119"/>
        <w:gridCol w:w="927"/>
        <w:gridCol w:w="1369"/>
      </w:tblGrid>
      <w:tr w:rsidR="00BB6E51" w:rsidRPr="00E23194" w:rsidTr="003D5CDD">
        <w:trPr>
          <w:trHeight w:val="777"/>
        </w:trPr>
        <w:tc>
          <w:tcPr>
            <w:tcW w:w="993"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23194" w:rsidRDefault="0023671A" w:rsidP="006D4F93">
            <w:pPr>
              <w:spacing w:after="0" w:line="240" w:lineRule="auto"/>
              <w:jc w:val="center"/>
              <w:rPr>
                <w:rFonts w:ascii="Adobe Fan Heiti Std B" w:eastAsia="Adobe Fan Heiti Std B"/>
                <w:sz w:val="20"/>
                <w:szCs w:val="20"/>
              </w:rPr>
            </w:pPr>
            <w:r w:rsidRPr="00E23194">
              <w:rPr>
                <w:rFonts w:ascii="Adobe Fan Heiti Std B" w:eastAsia="Adobe Fan Heiti Std B"/>
                <w:b/>
                <w:bCs/>
                <w:sz w:val="20"/>
                <w:szCs w:val="20"/>
              </w:rPr>
              <w:t>Minggu</w:t>
            </w:r>
          </w:p>
        </w:tc>
        <w:tc>
          <w:tcPr>
            <w:tcW w:w="2693"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23194" w:rsidRDefault="0023671A" w:rsidP="006D4F93">
            <w:pPr>
              <w:spacing w:after="0" w:line="240" w:lineRule="auto"/>
              <w:jc w:val="center"/>
              <w:rPr>
                <w:rFonts w:ascii="Adobe Fan Heiti Std B" w:eastAsia="Adobe Fan Heiti Std B"/>
                <w:sz w:val="20"/>
                <w:szCs w:val="20"/>
              </w:rPr>
            </w:pPr>
            <w:r w:rsidRPr="00E23194">
              <w:rPr>
                <w:rFonts w:ascii="Adobe Fan Heiti Std B" w:eastAsia="Adobe Fan Heiti Std B"/>
                <w:b/>
                <w:bCs/>
                <w:sz w:val="20"/>
                <w:szCs w:val="20"/>
              </w:rPr>
              <w:t>Kemampuan Akhir yang Diharapkan</w:t>
            </w:r>
          </w:p>
        </w:tc>
        <w:tc>
          <w:tcPr>
            <w:tcW w:w="255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23194" w:rsidRDefault="0023671A" w:rsidP="006D4F93">
            <w:pPr>
              <w:spacing w:after="0" w:line="240" w:lineRule="auto"/>
              <w:jc w:val="center"/>
              <w:rPr>
                <w:rFonts w:ascii="Adobe Fan Heiti Std B" w:eastAsia="Adobe Fan Heiti Std B"/>
                <w:b/>
                <w:bCs/>
                <w:sz w:val="20"/>
                <w:szCs w:val="20"/>
              </w:rPr>
            </w:pPr>
            <w:r w:rsidRPr="00E23194">
              <w:rPr>
                <w:rFonts w:ascii="Adobe Fan Heiti Std B" w:eastAsia="Adobe Fan Heiti Std B"/>
                <w:b/>
                <w:bCs/>
                <w:sz w:val="20"/>
                <w:szCs w:val="20"/>
              </w:rPr>
              <w:t>Bahan Kajian</w:t>
            </w:r>
          </w:p>
          <w:p w:rsidR="0023671A" w:rsidRPr="00E23194" w:rsidRDefault="0023671A" w:rsidP="006D4F93">
            <w:pPr>
              <w:spacing w:after="0" w:line="240" w:lineRule="auto"/>
              <w:jc w:val="center"/>
              <w:rPr>
                <w:rFonts w:ascii="Adobe Fan Heiti Std B" w:eastAsia="Adobe Fan Heiti Std B"/>
                <w:sz w:val="20"/>
                <w:szCs w:val="20"/>
              </w:rPr>
            </w:pPr>
            <w:r w:rsidRPr="00E23194">
              <w:rPr>
                <w:rFonts w:ascii="Adobe Fan Heiti Std B" w:eastAsia="Adobe Fan Heiti Std B"/>
                <w:b/>
                <w:bCs/>
                <w:sz w:val="20"/>
                <w:szCs w:val="20"/>
              </w:rPr>
              <w:t>(Materi Ajar)</w:t>
            </w:r>
          </w:p>
        </w:tc>
        <w:tc>
          <w:tcPr>
            <w:tcW w:w="1782"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23194" w:rsidRDefault="0023671A" w:rsidP="006D4F93">
            <w:pPr>
              <w:spacing w:after="0" w:line="240" w:lineRule="auto"/>
              <w:jc w:val="center"/>
              <w:rPr>
                <w:rFonts w:ascii="Adobe Fan Heiti Std B" w:eastAsia="Adobe Fan Heiti Std B"/>
                <w:sz w:val="20"/>
                <w:szCs w:val="20"/>
              </w:rPr>
            </w:pPr>
            <w:r w:rsidRPr="00E23194">
              <w:rPr>
                <w:rFonts w:ascii="Adobe Fan Heiti Std B" w:eastAsia="Adobe Fan Heiti Std B"/>
                <w:b/>
                <w:bCs/>
                <w:sz w:val="20"/>
                <w:szCs w:val="20"/>
              </w:rPr>
              <w:t>Bentuk Pembelajaran</w:t>
            </w:r>
          </w:p>
        </w:tc>
        <w:tc>
          <w:tcPr>
            <w:tcW w:w="311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23194" w:rsidRDefault="0023671A" w:rsidP="006D4F93">
            <w:pPr>
              <w:spacing w:after="0" w:line="240" w:lineRule="auto"/>
              <w:jc w:val="center"/>
              <w:rPr>
                <w:rFonts w:ascii="Adobe Fan Heiti Std B" w:eastAsia="Adobe Fan Heiti Std B"/>
                <w:sz w:val="20"/>
                <w:szCs w:val="20"/>
              </w:rPr>
            </w:pPr>
            <w:r w:rsidRPr="00E23194">
              <w:rPr>
                <w:rFonts w:ascii="Adobe Fan Heiti Std B" w:eastAsia="Adobe Fan Heiti Std B"/>
                <w:b/>
                <w:bCs/>
                <w:sz w:val="20"/>
                <w:szCs w:val="20"/>
              </w:rPr>
              <w:t>Kriteria/Indikator Penilaian</w:t>
            </w:r>
          </w:p>
        </w:tc>
        <w:tc>
          <w:tcPr>
            <w:tcW w:w="927"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23194" w:rsidRDefault="0023671A" w:rsidP="006D4F93">
            <w:pPr>
              <w:spacing w:after="0" w:line="240" w:lineRule="auto"/>
              <w:jc w:val="center"/>
              <w:rPr>
                <w:rFonts w:ascii="Adobe Fan Heiti Std B" w:eastAsia="Adobe Fan Heiti Std B"/>
                <w:sz w:val="20"/>
                <w:szCs w:val="20"/>
              </w:rPr>
            </w:pPr>
            <w:r w:rsidRPr="00E23194">
              <w:rPr>
                <w:rFonts w:ascii="Adobe Fan Heiti Std B" w:eastAsia="Adobe Fan Heiti Std B"/>
                <w:b/>
                <w:bCs/>
                <w:sz w:val="20"/>
                <w:szCs w:val="20"/>
              </w:rPr>
              <w:t>Bobot Nilai</w:t>
            </w:r>
          </w:p>
        </w:tc>
        <w:tc>
          <w:tcPr>
            <w:tcW w:w="1369"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23671A" w:rsidRPr="00E23194" w:rsidRDefault="0023671A" w:rsidP="006D4F93">
            <w:pPr>
              <w:spacing w:after="0" w:line="240" w:lineRule="auto"/>
              <w:jc w:val="center"/>
              <w:rPr>
                <w:rFonts w:ascii="Adobe Fan Heiti Std B" w:eastAsia="Adobe Fan Heiti Std B"/>
                <w:sz w:val="20"/>
                <w:szCs w:val="20"/>
              </w:rPr>
            </w:pPr>
            <w:r w:rsidRPr="00E23194">
              <w:rPr>
                <w:rFonts w:ascii="Adobe Fan Heiti Std B" w:eastAsia="Adobe Fan Heiti Std B"/>
                <w:b/>
                <w:bCs/>
                <w:sz w:val="20"/>
                <w:szCs w:val="20"/>
              </w:rPr>
              <w:t>Standar Kompetensi Profesi</w:t>
            </w:r>
          </w:p>
        </w:tc>
      </w:tr>
      <w:tr w:rsidR="00FB4849" w:rsidRPr="00E23194" w:rsidTr="003D5CDD">
        <w:trPr>
          <w:trHeight w:val="916"/>
        </w:trPr>
        <w:tc>
          <w:tcPr>
            <w:tcW w:w="993"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B4849" w:rsidRPr="00116B5C" w:rsidRDefault="00116B5C" w:rsidP="00DF0563">
            <w:pPr>
              <w:spacing w:after="0" w:line="240" w:lineRule="auto"/>
              <w:jc w:val="center"/>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1</w:t>
            </w:r>
          </w:p>
        </w:tc>
        <w:tc>
          <w:tcPr>
            <w:tcW w:w="269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84B24" w:rsidRPr="00F51420" w:rsidRDefault="00684B24" w:rsidP="00400D9C">
            <w:pPr>
              <w:spacing w:after="0" w:line="240" w:lineRule="auto"/>
              <w:ind w:left="107"/>
              <w:rPr>
                <w:rFonts w:ascii="Arial" w:hAnsi="Arial" w:cs="Arial"/>
                <w:color w:val="000000"/>
                <w:sz w:val="20"/>
              </w:rPr>
            </w:pPr>
            <w:r w:rsidRPr="00E23194">
              <w:rPr>
                <w:rFonts w:ascii="Adobe Fan Heiti Std B" w:eastAsia="Adobe Fan Heiti Std B" w:hAnsi="Adobe Fan Heiti Std B"/>
                <w:sz w:val="20"/>
                <w:szCs w:val="20"/>
              </w:rPr>
              <w:t xml:space="preserve">Mampu </w:t>
            </w:r>
            <w:r w:rsidR="00400D9C">
              <w:rPr>
                <w:rFonts w:ascii="Adobe Fan Heiti Std B" w:eastAsia="Adobe Fan Heiti Std B" w:hAnsi="Adobe Fan Heiti Std B"/>
                <w:sz w:val="20"/>
                <w:szCs w:val="20"/>
              </w:rPr>
              <w:t xml:space="preserve">mengetahui, </w:t>
            </w:r>
            <w:r w:rsidRPr="00E23194">
              <w:rPr>
                <w:rFonts w:ascii="Adobe Fan Heiti Std B" w:eastAsia="Adobe Fan Heiti Std B" w:hAnsi="Adobe Fan Heiti Std B"/>
                <w:sz w:val="20"/>
                <w:szCs w:val="20"/>
              </w:rPr>
              <w:t xml:space="preserve">memahami </w:t>
            </w:r>
            <w:r w:rsidR="00116B5C">
              <w:rPr>
                <w:rFonts w:ascii="Arial" w:hAnsi="Arial" w:cs="Arial"/>
                <w:color w:val="000000"/>
                <w:sz w:val="20"/>
                <w:lang w:val="id-ID"/>
              </w:rPr>
              <w:t>g</w:t>
            </w:r>
            <w:r w:rsidR="00400D9C">
              <w:rPr>
                <w:rFonts w:ascii="Arial" w:hAnsi="Arial" w:cs="Arial"/>
                <w:color w:val="000000"/>
                <w:sz w:val="20"/>
              </w:rPr>
              <w:t>ambaran organisasi sektor publik</w:t>
            </w:r>
          </w:p>
          <w:p w:rsidR="00FB4849" w:rsidRPr="00E23194" w:rsidRDefault="00FB4849" w:rsidP="00400D9C">
            <w:pPr>
              <w:spacing w:after="0" w:line="240" w:lineRule="auto"/>
              <w:ind w:left="107"/>
              <w:rPr>
                <w:rFonts w:ascii="Adobe Fan Heiti Std B" w:eastAsia="Adobe Fan Heiti Std B" w:hAnsi="Adobe Fan Heiti Std B"/>
                <w:sz w:val="20"/>
                <w:szCs w:val="20"/>
              </w:rPr>
            </w:pPr>
          </w:p>
        </w:tc>
        <w:tc>
          <w:tcPr>
            <w:tcW w:w="255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84B24" w:rsidRPr="00F51420" w:rsidRDefault="00684B24" w:rsidP="00400D9C">
            <w:pPr>
              <w:spacing w:after="0" w:line="240" w:lineRule="auto"/>
              <w:ind w:left="107"/>
              <w:rPr>
                <w:rFonts w:ascii="Arial" w:hAnsi="Arial" w:cs="Arial"/>
                <w:color w:val="000000"/>
                <w:sz w:val="20"/>
              </w:rPr>
            </w:pPr>
            <w:r w:rsidRPr="00F51420">
              <w:rPr>
                <w:rFonts w:ascii="Arial" w:hAnsi="Arial" w:cs="Arial"/>
                <w:color w:val="000000"/>
                <w:sz w:val="20"/>
              </w:rPr>
              <w:t xml:space="preserve">Gambaran organisasi sektor </w:t>
            </w:r>
            <w:r>
              <w:rPr>
                <w:rFonts w:ascii="Arial" w:hAnsi="Arial" w:cs="Arial"/>
                <w:color w:val="000000"/>
                <w:sz w:val="20"/>
              </w:rPr>
              <w:t>publik</w:t>
            </w:r>
          </w:p>
          <w:p w:rsidR="00FB4849" w:rsidRPr="00E23194" w:rsidRDefault="00684B24" w:rsidP="00400D9C">
            <w:pPr>
              <w:spacing w:after="0" w:line="240" w:lineRule="auto"/>
              <w:ind w:left="107"/>
              <w:rPr>
                <w:rFonts w:ascii="Adobe Fan Heiti Std B" w:eastAsia="Adobe Fan Heiti Std B" w:hAnsi="Adobe Fan Heiti Std B"/>
                <w:sz w:val="20"/>
                <w:szCs w:val="20"/>
              </w:rPr>
            </w:pPr>
            <w:r w:rsidRPr="00F51420">
              <w:rPr>
                <w:rFonts w:ascii="Arial" w:hAnsi="Arial" w:cs="Arial"/>
                <w:color w:val="000000"/>
                <w:sz w:val="20"/>
              </w:rPr>
              <w:t>Perbandingan dan karakteristik organisasi sektor publik dan organisasi sektor privat</w:t>
            </w:r>
          </w:p>
        </w:tc>
        <w:tc>
          <w:tcPr>
            <w:tcW w:w="178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B4849" w:rsidRDefault="00116B5C" w:rsidP="00400D9C">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Ceramah</w:t>
            </w:r>
          </w:p>
          <w:p w:rsidR="00116B5C" w:rsidRPr="00116B5C" w:rsidRDefault="00116B5C" w:rsidP="00400D9C">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Tanya jawab</w:t>
            </w:r>
          </w:p>
        </w:tc>
        <w:tc>
          <w:tcPr>
            <w:tcW w:w="311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B4849" w:rsidRDefault="00400D9C" w:rsidP="00400D9C">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Keterampilan </w:t>
            </w:r>
          </w:p>
          <w:p w:rsidR="00400D9C" w:rsidRPr="00400D9C" w:rsidRDefault="00400D9C" w:rsidP="00400D9C">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Kebenaran analisis</w:t>
            </w:r>
          </w:p>
        </w:tc>
        <w:tc>
          <w:tcPr>
            <w:tcW w:w="92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D5CDD" w:rsidRDefault="003D5CDD" w:rsidP="003D5CDD">
            <w:pPr>
              <w:spacing w:after="0" w:line="240" w:lineRule="auto"/>
              <w:jc w:val="center"/>
              <w:rPr>
                <w:rFonts w:ascii="Adobe Fan Heiti Std B" w:eastAsia="Adobe Fan Heiti Std B" w:hAnsi="Adobe Fan Heiti Std B"/>
                <w:sz w:val="20"/>
                <w:szCs w:val="20"/>
                <w:lang w:val="id-ID"/>
              </w:rPr>
            </w:pPr>
          </w:p>
          <w:p w:rsidR="00FB4849" w:rsidRPr="003D5CDD" w:rsidRDefault="003D5CDD" w:rsidP="003D5CDD">
            <w:pPr>
              <w:spacing w:after="0" w:line="240" w:lineRule="auto"/>
              <w:jc w:val="center"/>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10 %</w:t>
            </w:r>
          </w:p>
        </w:tc>
        <w:tc>
          <w:tcPr>
            <w:tcW w:w="1369"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FB4849" w:rsidRPr="00E23194" w:rsidRDefault="00FB4849" w:rsidP="00400D9C">
            <w:pPr>
              <w:spacing w:after="0" w:line="240" w:lineRule="auto"/>
              <w:jc w:val="both"/>
              <w:rPr>
                <w:rFonts w:ascii="Arial" w:hAnsi="Arial" w:cs="Arial"/>
                <w:sz w:val="20"/>
                <w:szCs w:val="20"/>
              </w:rPr>
            </w:pPr>
            <w:r w:rsidRPr="00E23194">
              <w:rPr>
                <w:rFonts w:ascii="Arial" w:eastAsia="MS Gothic" w:hAnsi="Arial" w:cs="Arial"/>
                <w:sz w:val="20"/>
                <w:szCs w:val="20"/>
              </w:rPr>
              <w:t> </w:t>
            </w:r>
          </w:p>
        </w:tc>
      </w:tr>
      <w:tr w:rsidR="00116B5C" w:rsidRPr="00E23194" w:rsidTr="003D5CDD">
        <w:trPr>
          <w:trHeight w:val="1171"/>
        </w:trPr>
        <w:tc>
          <w:tcPr>
            <w:tcW w:w="993"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16B5C" w:rsidRPr="00116B5C" w:rsidRDefault="00116B5C" w:rsidP="00DF0563">
            <w:pPr>
              <w:spacing w:after="0" w:line="240" w:lineRule="auto"/>
              <w:jc w:val="center"/>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2-3</w:t>
            </w:r>
          </w:p>
        </w:tc>
        <w:tc>
          <w:tcPr>
            <w:tcW w:w="269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16B5C" w:rsidRDefault="00116B5C" w:rsidP="00400D9C">
            <w:pPr>
              <w:spacing w:after="0" w:line="240" w:lineRule="auto"/>
              <w:ind w:left="107"/>
              <w:rPr>
                <w:rFonts w:ascii="Arial" w:hAnsi="Arial" w:cs="Arial"/>
                <w:color w:val="000000"/>
                <w:sz w:val="20"/>
                <w:szCs w:val="20"/>
              </w:rPr>
            </w:pPr>
            <w:r>
              <w:rPr>
                <w:rFonts w:ascii="Arial" w:hAnsi="Arial" w:cs="Arial"/>
                <w:color w:val="000000"/>
                <w:sz w:val="20"/>
                <w:szCs w:val="20"/>
                <w:lang w:val="id-ID"/>
              </w:rPr>
              <w:t>Mampu mengetahui &amp; memahami l</w:t>
            </w:r>
            <w:r w:rsidRPr="004271A4">
              <w:rPr>
                <w:rFonts w:ascii="Arial" w:hAnsi="Arial" w:cs="Arial"/>
                <w:color w:val="000000"/>
                <w:sz w:val="20"/>
                <w:szCs w:val="20"/>
              </w:rPr>
              <w:t>ingkup Akuntansi Manajemen (AM) &amp; Siste</w:t>
            </w:r>
            <w:r>
              <w:rPr>
                <w:rFonts w:ascii="Arial" w:hAnsi="Arial" w:cs="Arial"/>
                <w:color w:val="000000"/>
                <w:sz w:val="20"/>
                <w:szCs w:val="20"/>
              </w:rPr>
              <w:t>m Pengendalian Manajemen (SPM) Sektor Publik dan Sektor Privat.</w:t>
            </w:r>
          </w:p>
          <w:p w:rsidR="00116B5C" w:rsidRPr="004271A4" w:rsidRDefault="00116B5C" w:rsidP="00400D9C">
            <w:pPr>
              <w:spacing w:after="0" w:line="240" w:lineRule="auto"/>
              <w:ind w:left="107"/>
              <w:rPr>
                <w:rFonts w:ascii="Arial" w:hAnsi="Arial" w:cs="Arial"/>
                <w:color w:val="000000"/>
                <w:sz w:val="20"/>
                <w:szCs w:val="20"/>
              </w:rPr>
            </w:pPr>
          </w:p>
          <w:p w:rsidR="00116B5C" w:rsidRDefault="00116B5C" w:rsidP="00400D9C">
            <w:pPr>
              <w:spacing w:after="0" w:line="240" w:lineRule="auto"/>
              <w:ind w:left="107"/>
              <w:rPr>
                <w:rFonts w:ascii="Arial" w:hAnsi="Arial" w:cs="Arial"/>
                <w:color w:val="000000"/>
                <w:sz w:val="20"/>
                <w:szCs w:val="20"/>
              </w:rPr>
            </w:pPr>
            <w:r w:rsidRPr="004271A4">
              <w:rPr>
                <w:rFonts w:ascii="Arial" w:hAnsi="Arial" w:cs="Arial"/>
                <w:color w:val="000000"/>
                <w:sz w:val="20"/>
                <w:szCs w:val="20"/>
              </w:rPr>
              <w:t xml:space="preserve">Perbedaan antara AM &amp; SPM sektor publik dengan sektor privat; </w:t>
            </w:r>
          </w:p>
          <w:p w:rsidR="00116B5C" w:rsidRDefault="00116B5C" w:rsidP="00400D9C">
            <w:pPr>
              <w:spacing w:after="0" w:line="240" w:lineRule="auto"/>
              <w:ind w:left="107"/>
              <w:rPr>
                <w:rFonts w:ascii="Arial" w:hAnsi="Arial" w:cs="Arial"/>
                <w:color w:val="000000"/>
                <w:sz w:val="20"/>
                <w:szCs w:val="20"/>
              </w:rPr>
            </w:pPr>
          </w:p>
          <w:p w:rsidR="00116B5C" w:rsidRPr="004271A4" w:rsidRDefault="00116B5C" w:rsidP="00400D9C">
            <w:pPr>
              <w:spacing w:after="0" w:line="240" w:lineRule="auto"/>
              <w:ind w:left="107"/>
              <w:rPr>
                <w:rFonts w:ascii="Arial" w:hAnsi="Arial" w:cs="Arial"/>
                <w:color w:val="000000"/>
                <w:sz w:val="20"/>
                <w:szCs w:val="20"/>
              </w:rPr>
            </w:pPr>
            <w:r w:rsidRPr="004271A4">
              <w:rPr>
                <w:rFonts w:ascii="Arial" w:hAnsi="Arial" w:cs="Arial"/>
                <w:color w:val="000000"/>
                <w:sz w:val="20"/>
                <w:szCs w:val="20"/>
              </w:rPr>
              <w:t xml:space="preserve">Mekanisme AM &amp; SPM sektor publik; </w:t>
            </w:r>
          </w:p>
          <w:p w:rsidR="00116B5C" w:rsidRDefault="00116B5C" w:rsidP="00400D9C">
            <w:pPr>
              <w:spacing w:after="0" w:line="240" w:lineRule="auto"/>
              <w:ind w:left="107"/>
              <w:rPr>
                <w:rFonts w:ascii="Arial" w:hAnsi="Arial" w:cs="Arial"/>
                <w:color w:val="000000"/>
                <w:sz w:val="20"/>
                <w:szCs w:val="20"/>
              </w:rPr>
            </w:pPr>
          </w:p>
          <w:p w:rsidR="00116B5C" w:rsidRPr="00400D9C" w:rsidRDefault="00116B5C" w:rsidP="00400D9C">
            <w:pPr>
              <w:spacing w:after="0" w:line="240" w:lineRule="auto"/>
              <w:ind w:left="107"/>
              <w:rPr>
                <w:rFonts w:ascii="Arial" w:hAnsi="Arial" w:cs="Arial"/>
                <w:color w:val="000000"/>
                <w:sz w:val="20"/>
                <w:szCs w:val="20"/>
              </w:rPr>
            </w:pPr>
            <w:r w:rsidRPr="004271A4">
              <w:rPr>
                <w:rFonts w:ascii="Arial" w:hAnsi="Arial" w:cs="Arial"/>
                <w:color w:val="000000"/>
                <w:sz w:val="20"/>
                <w:szCs w:val="20"/>
              </w:rPr>
              <w:t>Tujuan AM &amp; SPM sektor publik</w:t>
            </w:r>
          </w:p>
        </w:tc>
        <w:tc>
          <w:tcPr>
            <w:tcW w:w="255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16B5C" w:rsidRDefault="00116B5C" w:rsidP="00400D9C">
            <w:pPr>
              <w:spacing w:after="0" w:line="240" w:lineRule="auto"/>
              <w:ind w:left="107"/>
              <w:rPr>
                <w:rFonts w:ascii="Arial" w:hAnsi="Arial" w:cs="Arial"/>
                <w:color w:val="000000"/>
                <w:sz w:val="20"/>
                <w:szCs w:val="20"/>
              </w:rPr>
            </w:pPr>
            <w:r w:rsidRPr="004271A4">
              <w:rPr>
                <w:rFonts w:ascii="Arial" w:hAnsi="Arial" w:cs="Arial"/>
                <w:color w:val="000000"/>
                <w:sz w:val="20"/>
                <w:szCs w:val="20"/>
              </w:rPr>
              <w:t>Akuntansi Manajemen (AM) &amp; Siste</w:t>
            </w:r>
            <w:r>
              <w:rPr>
                <w:rFonts w:ascii="Arial" w:hAnsi="Arial" w:cs="Arial"/>
                <w:color w:val="000000"/>
                <w:sz w:val="20"/>
                <w:szCs w:val="20"/>
              </w:rPr>
              <w:t>m Pengendalian Manajemen (SPM) Sektor Publik dan Sektor Privat.</w:t>
            </w:r>
          </w:p>
          <w:p w:rsidR="00116B5C" w:rsidRPr="004271A4" w:rsidRDefault="00116B5C" w:rsidP="00400D9C">
            <w:pPr>
              <w:spacing w:after="0" w:line="240" w:lineRule="auto"/>
              <w:ind w:left="107"/>
              <w:rPr>
                <w:rFonts w:ascii="Arial" w:hAnsi="Arial" w:cs="Arial"/>
                <w:color w:val="000000"/>
                <w:sz w:val="20"/>
                <w:szCs w:val="20"/>
              </w:rPr>
            </w:pPr>
          </w:p>
          <w:p w:rsidR="00116B5C" w:rsidRDefault="00116B5C" w:rsidP="00400D9C">
            <w:pPr>
              <w:spacing w:after="0" w:line="240" w:lineRule="auto"/>
              <w:ind w:left="107"/>
              <w:rPr>
                <w:rFonts w:ascii="Arial" w:hAnsi="Arial" w:cs="Arial"/>
                <w:color w:val="000000"/>
                <w:sz w:val="20"/>
                <w:szCs w:val="20"/>
              </w:rPr>
            </w:pPr>
            <w:r w:rsidRPr="004271A4">
              <w:rPr>
                <w:rFonts w:ascii="Arial" w:hAnsi="Arial" w:cs="Arial"/>
                <w:color w:val="000000"/>
                <w:sz w:val="20"/>
                <w:szCs w:val="20"/>
              </w:rPr>
              <w:t xml:space="preserve">Perbedaan antara AM &amp; SPM sektor publik dengan sektor privat; </w:t>
            </w:r>
          </w:p>
          <w:p w:rsidR="00116B5C" w:rsidRDefault="00116B5C" w:rsidP="00400D9C">
            <w:pPr>
              <w:spacing w:after="0" w:line="240" w:lineRule="auto"/>
              <w:ind w:left="107"/>
              <w:rPr>
                <w:rFonts w:ascii="Arial" w:hAnsi="Arial" w:cs="Arial"/>
                <w:color w:val="000000"/>
                <w:sz w:val="20"/>
                <w:szCs w:val="20"/>
              </w:rPr>
            </w:pPr>
          </w:p>
          <w:p w:rsidR="00116B5C" w:rsidRPr="004271A4" w:rsidRDefault="00116B5C" w:rsidP="00400D9C">
            <w:pPr>
              <w:spacing w:after="0" w:line="240" w:lineRule="auto"/>
              <w:ind w:left="107"/>
              <w:rPr>
                <w:rFonts w:ascii="Arial" w:hAnsi="Arial" w:cs="Arial"/>
                <w:color w:val="000000"/>
                <w:sz w:val="20"/>
                <w:szCs w:val="20"/>
              </w:rPr>
            </w:pPr>
            <w:r w:rsidRPr="004271A4">
              <w:rPr>
                <w:rFonts w:ascii="Arial" w:hAnsi="Arial" w:cs="Arial"/>
                <w:color w:val="000000"/>
                <w:sz w:val="20"/>
                <w:szCs w:val="20"/>
              </w:rPr>
              <w:t xml:space="preserve">Mekanisme AM &amp; SPM sektor publik; </w:t>
            </w:r>
          </w:p>
          <w:p w:rsidR="00116B5C" w:rsidRDefault="00116B5C" w:rsidP="00400D9C">
            <w:pPr>
              <w:spacing w:after="0" w:line="240" w:lineRule="auto"/>
              <w:ind w:left="107"/>
              <w:rPr>
                <w:rFonts w:ascii="Arial" w:hAnsi="Arial" w:cs="Arial"/>
                <w:color w:val="000000"/>
                <w:sz w:val="20"/>
                <w:szCs w:val="20"/>
              </w:rPr>
            </w:pPr>
          </w:p>
          <w:p w:rsidR="00116B5C" w:rsidRDefault="00116B5C" w:rsidP="00400D9C">
            <w:pPr>
              <w:spacing w:after="0" w:line="240" w:lineRule="auto"/>
              <w:ind w:left="107"/>
              <w:rPr>
                <w:rFonts w:ascii="Arial" w:hAnsi="Arial" w:cs="Arial"/>
                <w:color w:val="000000"/>
                <w:sz w:val="20"/>
                <w:szCs w:val="20"/>
              </w:rPr>
            </w:pPr>
            <w:r w:rsidRPr="004271A4">
              <w:rPr>
                <w:rFonts w:ascii="Arial" w:hAnsi="Arial" w:cs="Arial"/>
                <w:color w:val="000000"/>
                <w:sz w:val="20"/>
                <w:szCs w:val="20"/>
              </w:rPr>
              <w:t>Tujuan AM &amp; SPM sektor publik</w:t>
            </w:r>
          </w:p>
          <w:p w:rsidR="00116B5C" w:rsidRPr="00E23194" w:rsidRDefault="00116B5C" w:rsidP="00400D9C">
            <w:pPr>
              <w:spacing w:after="0" w:line="240" w:lineRule="auto"/>
              <w:ind w:left="107"/>
              <w:rPr>
                <w:rFonts w:ascii="Adobe Fan Heiti Std B" w:eastAsia="Adobe Fan Heiti Std B" w:hAnsi="Adobe Fan Heiti Std B"/>
                <w:sz w:val="20"/>
                <w:szCs w:val="20"/>
              </w:rPr>
            </w:pPr>
          </w:p>
        </w:tc>
        <w:tc>
          <w:tcPr>
            <w:tcW w:w="178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7A3800" w:rsidRDefault="007A3800" w:rsidP="00400D9C">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Ceramah</w:t>
            </w:r>
          </w:p>
          <w:p w:rsidR="007A3800" w:rsidRDefault="007A3800" w:rsidP="00400D9C">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Diskusi </w:t>
            </w:r>
          </w:p>
          <w:p w:rsidR="00116B5C" w:rsidRPr="00E23194" w:rsidRDefault="007A3800" w:rsidP="00400D9C">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Tanya jawab</w:t>
            </w:r>
          </w:p>
        </w:tc>
        <w:tc>
          <w:tcPr>
            <w:tcW w:w="311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00D9C" w:rsidRDefault="00400D9C" w:rsidP="00400D9C">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Keterampilan </w:t>
            </w:r>
          </w:p>
          <w:p w:rsidR="00116B5C" w:rsidRPr="00E23194" w:rsidRDefault="00400D9C" w:rsidP="00400D9C">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Kebenaran analisis</w:t>
            </w:r>
          </w:p>
        </w:tc>
        <w:tc>
          <w:tcPr>
            <w:tcW w:w="92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D5CDD" w:rsidRDefault="003D5CDD" w:rsidP="003D5CDD">
            <w:pPr>
              <w:spacing w:after="0" w:line="240" w:lineRule="auto"/>
              <w:jc w:val="center"/>
              <w:rPr>
                <w:rFonts w:ascii="Adobe Fan Heiti Std B" w:eastAsia="Adobe Fan Heiti Std B" w:hAnsi="Adobe Fan Heiti Std B"/>
                <w:sz w:val="20"/>
                <w:szCs w:val="20"/>
                <w:lang w:val="id-ID"/>
              </w:rPr>
            </w:pPr>
          </w:p>
          <w:p w:rsidR="003D5CDD" w:rsidRDefault="003D5CDD" w:rsidP="003D5CDD">
            <w:pPr>
              <w:spacing w:after="0" w:line="240" w:lineRule="auto"/>
              <w:jc w:val="center"/>
              <w:rPr>
                <w:rFonts w:ascii="Adobe Fan Heiti Std B" w:eastAsia="Adobe Fan Heiti Std B" w:hAnsi="Adobe Fan Heiti Std B"/>
                <w:sz w:val="20"/>
                <w:szCs w:val="20"/>
                <w:lang w:val="id-ID"/>
              </w:rPr>
            </w:pPr>
          </w:p>
          <w:p w:rsidR="003D5CDD" w:rsidRDefault="003D5CDD" w:rsidP="003D5CDD">
            <w:pPr>
              <w:spacing w:after="0" w:line="240" w:lineRule="auto"/>
              <w:jc w:val="center"/>
              <w:rPr>
                <w:rFonts w:ascii="Adobe Fan Heiti Std B" w:eastAsia="Adobe Fan Heiti Std B" w:hAnsi="Adobe Fan Heiti Std B"/>
                <w:sz w:val="20"/>
                <w:szCs w:val="20"/>
                <w:lang w:val="id-ID"/>
              </w:rPr>
            </w:pPr>
          </w:p>
          <w:p w:rsidR="003D5CDD" w:rsidRDefault="003D5CDD" w:rsidP="003D5CDD">
            <w:pPr>
              <w:spacing w:after="0" w:line="240" w:lineRule="auto"/>
              <w:jc w:val="center"/>
              <w:rPr>
                <w:rFonts w:ascii="Adobe Fan Heiti Std B" w:eastAsia="Adobe Fan Heiti Std B" w:hAnsi="Adobe Fan Heiti Std B"/>
                <w:sz w:val="20"/>
                <w:szCs w:val="20"/>
                <w:lang w:val="id-ID"/>
              </w:rPr>
            </w:pPr>
          </w:p>
          <w:p w:rsidR="003D5CDD" w:rsidRDefault="003D5CDD" w:rsidP="003D5CDD">
            <w:pPr>
              <w:spacing w:after="0" w:line="240" w:lineRule="auto"/>
              <w:jc w:val="center"/>
              <w:rPr>
                <w:rFonts w:ascii="Adobe Fan Heiti Std B" w:eastAsia="Adobe Fan Heiti Std B" w:hAnsi="Adobe Fan Heiti Std B"/>
                <w:sz w:val="20"/>
                <w:szCs w:val="20"/>
                <w:lang w:val="id-ID"/>
              </w:rPr>
            </w:pPr>
          </w:p>
          <w:p w:rsidR="00116B5C" w:rsidRPr="00241B63" w:rsidRDefault="003D5CDD" w:rsidP="003D5CDD">
            <w:pPr>
              <w:spacing w:after="0" w:line="240" w:lineRule="auto"/>
              <w:jc w:val="center"/>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10 %</w:t>
            </w:r>
          </w:p>
        </w:tc>
        <w:tc>
          <w:tcPr>
            <w:tcW w:w="1369"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16B5C" w:rsidRPr="00E23194" w:rsidRDefault="00116B5C" w:rsidP="00400D9C">
            <w:pPr>
              <w:spacing w:after="0" w:line="240" w:lineRule="auto"/>
              <w:jc w:val="both"/>
              <w:rPr>
                <w:rFonts w:ascii="Arial" w:hAnsi="Arial" w:cs="Arial"/>
                <w:sz w:val="20"/>
                <w:szCs w:val="20"/>
              </w:rPr>
            </w:pPr>
          </w:p>
        </w:tc>
      </w:tr>
      <w:tr w:rsidR="00FB4849" w:rsidRPr="00E23194" w:rsidTr="001F5DE9">
        <w:trPr>
          <w:trHeight w:val="766"/>
        </w:trPr>
        <w:tc>
          <w:tcPr>
            <w:tcW w:w="993"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B4849" w:rsidRPr="007A3800" w:rsidRDefault="007A3800" w:rsidP="00DF0563">
            <w:pPr>
              <w:spacing w:after="0" w:line="240" w:lineRule="auto"/>
              <w:jc w:val="center"/>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4-5</w:t>
            </w:r>
          </w:p>
        </w:tc>
        <w:tc>
          <w:tcPr>
            <w:tcW w:w="269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22234" w:rsidRDefault="007A3800" w:rsidP="00400D9C">
            <w:pPr>
              <w:spacing w:after="0" w:line="240" w:lineRule="auto"/>
              <w:ind w:left="107"/>
              <w:rPr>
                <w:rFonts w:ascii="Arial" w:hAnsi="Arial" w:cs="Arial"/>
                <w:color w:val="000000"/>
                <w:sz w:val="20"/>
                <w:szCs w:val="20"/>
                <w:lang w:val="id-ID"/>
              </w:rPr>
            </w:pPr>
            <w:r>
              <w:rPr>
                <w:rFonts w:ascii="Arial" w:hAnsi="Arial" w:cs="Arial"/>
                <w:color w:val="000000"/>
                <w:sz w:val="20"/>
                <w:szCs w:val="20"/>
                <w:lang w:val="id-ID"/>
              </w:rPr>
              <w:t>Mampu m</w:t>
            </w:r>
            <w:r w:rsidR="00522234">
              <w:rPr>
                <w:rFonts w:ascii="Arial" w:hAnsi="Arial" w:cs="Arial"/>
                <w:color w:val="000000"/>
                <w:sz w:val="20"/>
                <w:szCs w:val="20"/>
                <w:lang w:val="id-ID"/>
              </w:rPr>
              <w:t xml:space="preserve">engetahui &amp; </w:t>
            </w:r>
            <w:r>
              <w:rPr>
                <w:rFonts w:ascii="Arial" w:hAnsi="Arial" w:cs="Arial"/>
                <w:color w:val="000000"/>
                <w:sz w:val="20"/>
                <w:szCs w:val="20"/>
                <w:lang w:val="id-ID"/>
              </w:rPr>
              <w:t xml:space="preserve">memahami </w:t>
            </w:r>
            <w:r>
              <w:rPr>
                <w:rFonts w:ascii="Arial" w:hAnsi="Arial" w:cs="Arial"/>
                <w:color w:val="000000"/>
                <w:sz w:val="20"/>
                <w:szCs w:val="20"/>
              </w:rPr>
              <w:t xml:space="preserve"> </w:t>
            </w:r>
            <w:r>
              <w:rPr>
                <w:rFonts w:ascii="Arial" w:hAnsi="Arial" w:cs="Arial"/>
                <w:color w:val="000000"/>
                <w:sz w:val="20"/>
                <w:szCs w:val="20"/>
              </w:rPr>
              <w:t>l</w:t>
            </w:r>
            <w:r w:rsidRPr="0082718B">
              <w:rPr>
                <w:rFonts w:ascii="Arial" w:hAnsi="Arial" w:cs="Arial"/>
                <w:color w:val="000000"/>
                <w:sz w:val="20"/>
                <w:szCs w:val="20"/>
              </w:rPr>
              <w:t xml:space="preserve">ingkup AK di organisasi sektor </w:t>
            </w:r>
            <w:r>
              <w:rPr>
                <w:rFonts w:ascii="Arial" w:hAnsi="Arial" w:cs="Arial"/>
                <w:color w:val="000000"/>
                <w:sz w:val="20"/>
                <w:szCs w:val="20"/>
              </w:rPr>
              <w:t>public</w:t>
            </w:r>
            <w:r>
              <w:rPr>
                <w:rFonts w:ascii="Arial" w:hAnsi="Arial" w:cs="Arial"/>
                <w:color w:val="000000"/>
                <w:sz w:val="20"/>
                <w:szCs w:val="20"/>
                <w:lang w:val="id-ID"/>
              </w:rPr>
              <w:t xml:space="preserve">, </w:t>
            </w:r>
          </w:p>
          <w:p w:rsidR="00522234" w:rsidRDefault="00522234" w:rsidP="00400D9C">
            <w:pPr>
              <w:spacing w:after="0" w:line="240" w:lineRule="auto"/>
              <w:ind w:left="107"/>
              <w:rPr>
                <w:rFonts w:ascii="Arial" w:hAnsi="Arial" w:cs="Arial"/>
                <w:color w:val="000000"/>
                <w:sz w:val="20"/>
                <w:szCs w:val="20"/>
                <w:lang w:val="id-ID"/>
              </w:rPr>
            </w:pPr>
          </w:p>
          <w:p w:rsidR="007A3800" w:rsidRDefault="007A3800" w:rsidP="00400D9C">
            <w:pPr>
              <w:spacing w:after="0" w:line="240" w:lineRule="auto"/>
              <w:ind w:left="107"/>
              <w:rPr>
                <w:rFonts w:ascii="Arial" w:hAnsi="Arial" w:cs="Arial"/>
                <w:color w:val="000000"/>
                <w:sz w:val="20"/>
                <w:szCs w:val="20"/>
              </w:rPr>
            </w:pPr>
            <w:r w:rsidRPr="0082718B">
              <w:rPr>
                <w:rFonts w:ascii="Arial" w:hAnsi="Arial" w:cs="Arial"/>
                <w:color w:val="000000"/>
                <w:sz w:val="20"/>
                <w:szCs w:val="20"/>
              </w:rPr>
              <w:t xml:space="preserve">Perbedaan AK di organisasi sektor publik dengan sektor </w:t>
            </w:r>
          </w:p>
          <w:p w:rsidR="002B1BF8" w:rsidRDefault="007A3800" w:rsidP="00400D9C">
            <w:pPr>
              <w:spacing w:after="0" w:line="240" w:lineRule="auto"/>
              <w:ind w:left="107"/>
              <w:rPr>
                <w:rFonts w:ascii="Arial" w:hAnsi="Arial" w:cs="Arial"/>
                <w:color w:val="000000"/>
                <w:sz w:val="20"/>
                <w:szCs w:val="20"/>
              </w:rPr>
            </w:pPr>
            <w:r>
              <w:rPr>
                <w:rFonts w:ascii="Arial" w:hAnsi="Arial" w:cs="Arial"/>
                <w:color w:val="000000"/>
                <w:sz w:val="20"/>
                <w:szCs w:val="20"/>
              </w:rPr>
              <w:t xml:space="preserve">  </w:t>
            </w:r>
          </w:p>
          <w:p w:rsidR="00FB4849" w:rsidRPr="001F5DE9" w:rsidRDefault="007A3800" w:rsidP="001F5DE9">
            <w:pPr>
              <w:spacing w:after="0" w:line="240" w:lineRule="auto"/>
              <w:ind w:left="107"/>
              <w:rPr>
                <w:rFonts w:ascii="Arial" w:hAnsi="Arial" w:cs="Arial"/>
                <w:color w:val="000000"/>
                <w:sz w:val="20"/>
                <w:szCs w:val="20"/>
              </w:rPr>
            </w:pPr>
            <w:r>
              <w:rPr>
                <w:rFonts w:ascii="Arial" w:hAnsi="Arial" w:cs="Arial"/>
                <w:color w:val="000000"/>
                <w:sz w:val="20"/>
                <w:szCs w:val="20"/>
              </w:rPr>
              <w:lastRenderedPageBreak/>
              <w:t>Public,</w:t>
            </w:r>
            <w:r>
              <w:rPr>
                <w:rFonts w:ascii="Arial" w:hAnsi="Arial" w:cs="Arial"/>
                <w:color w:val="000000"/>
                <w:sz w:val="20"/>
                <w:szCs w:val="20"/>
                <w:lang w:val="id-ID"/>
              </w:rPr>
              <w:t xml:space="preserve"> </w:t>
            </w:r>
            <w:r w:rsidRPr="0082718B">
              <w:rPr>
                <w:rFonts w:ascii="Arial" w:hAnsi="Arial" w:cs="Arial"/>
                <w:color w:val="000000"/>
                <w:sz w:val="20"/>
                <w:szCs w:val="20"/>
              </w:rPr>
              <w:t>Proses AK sektor publik berbasis kas modifikasian</w:t>
            </w:r>
          </w:p>
        </w:tc>
        <w:tc>
          <w:tcPr>
            <w:tcW w:w="255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7A3800" w:rsidRDefault="007A3800" w:rsidP="003D5CDD">
            <w:pPr>
              <w:spacing w:after="0" w:line="240" w:lineRule="auto"/>
              <w:rPr>
                <w:rFonts w:ascii="Arial" w:hAnsi="Arial" w:cs="Arial"/>
                <w:color w:val="000000"/>
                <w:sz w:val="20"/>
                <w:szCs w:val="20"/>
              </w:rPr>
            </w:pPr>
            <w:r w:rsidRPr="0082718B">
              <w:rPr>
                <w:rFonts w:ascii="Arial" w:hAnsi="Arial" w:cs="Arial"/>
                <w:color w:val="000000"/>
                <w:sz w:val="20"/>
                <w:szCs w:val="20"/>
              </w:rPr>
              <w:lastRenderedPageBreak/>
              <w:t xml:space="preserve">Lingkup AK di organisasi sektor </w:t>
            </w:r>
            <w:r>
              <w:rPr>
                <w:rFonts w:ascii="Arial" w:hAnsi="Arial" w:cs="Arial"/>
                <w:color w:val="000000"/>
                <w:sz w:val="20"/>
                <w:szCs w:val="20"/>
              </w:rPr>
              <w:t>public</w:t>
            </w:r>
          </w:p>
          <w:p w:rsidR="003D5CDD" w:rsidRDefault="003D5CDD" w:rsidP="003D5CDD">
            <w:pPr>
              <w:spacing w:after="0" w:line="240" w:lineRule="auto"/>
              <w:rPr>
                <w:rFonts w:ascii="Arial" w:hAnsi="Arial" w:cs="Arial"/>
                <w:color w:val="000000"/>
                <w:sz w:val="20"/>
                <w:szCs w:val="20"/>
              </w:rPr>
            </w:pPr>
          </w:p>
          <w:p w:rsidR="007A3800" w:rsidRDefault="007A3800" w:rsidP="003D5CDD">
            <w:pPr>
              <w:spacing w:after="0" w:line="240" w:lineRule="auto"/>
              <w:rPr>
                <w:rFonts w:ascii="Arial" w:hAnsi="Arial" w:cs="Arial"/>
                <w:color w:val="000000"/>
                <w:sz w:val="20"/>
                <w:szCs w:val="20"/>
              </w:rPr>
            </w:pPr>
            <w:r w:rsidRPr="0082718B">
              <w:rPr>
                <w:rFonts w:ascii="Arial" w:hAnsi="Arial" w:cs="Arial"/>
                <w:color w:val="000000"/>
                <w:sz w:val="20"/>
                <w:szCs w:val="20"/>
              </w:rPr>
              <w:t xml:space="preserve">Perbedaan AK di organisasi sektor publik dengan sektor </w:t>
            </w:r>
            <w:r>
              <w:rPr>
                <w:rFonts w:ascii="Arial" w:hAnsi="Arial" w:cs="Arial"/>
                <w:color w:val="000000"/>
                <w:sz w:val="20"/>
                <w:szCs w:val="20"/>
              </w:rPr>
              <w:t xml:space="preserve">publik </w:t>
            </w:r>
          </w:p>
          <w:p w:rsidR="007A3800" w:rsidRPr="0082718B" w:rsidRDefault="007A3800" w:rsidP="00400D9C">
            <w:pPr>
              <w:spacing w:after="0" w:line="240" w:lineRule="auto"/>
              <w:ind w:left="107"/>
              <w:rPr>
                <w:rFonts w:ascii="Arial" w:hAnsi="Arial" w:cs="Arial"/>
                <w:color w:val="000000"/>
                <w:sz w:val="20"/>
                <w:szCs w:val="20"/>
              </w:rPr>
            </w:pPr>
          </w:p>
          <w:p w:rsidR="007A3800" w:rsidRDefault="007A3800" w:rsidP="003D5CDD">
            <w:pPr>
              <w:spacing w:after="0" w:line="240" w:lineRule="auto"/>
              <w:rPr>
                <w:rFonts w:ascii="Arial" w:hAnsi="Arial" w:cs="Arial"/>
                <w:color w:val="000000"/>
                <w:sz w:val="20"/>
                <w:szCs w:val="20"/>
              </w:rPr>
            </w:pPr>
            <w:r w:rsidRPr="0082718B">
              <w:rPr>
                <w:rFonts w:ascii="Arial" w:hAnsi="Arial" w:cs="Arial"/>
                <w:color w:val="000000"/>
                <w:sz w:val="20"/>
                <w:szCs w:val="20"/>
              </w:rPr>
              <w:t>Proses AK sektor publik berbasis kas modifikasian</w:t>
            </w:r>
          </w:p>
          <w:p w:rsidR="007A3800" w:rsidRPr="00AC4FBD" w:rsidRDefault="007A3800" w:rsidP="00400D9C">
            <w:pPr>
              <w:spacing w:after="0" w:line="240" w:lineRule="auto"/>
              <w:ind w:left="107"/>
              <w:rPr>
                <w:rFonts w:ascii="Arial" w:hAnsi="Arial" w:cs="Arial"/>
                <w:color w:val="000000"/>
                <w:sz w:val="20"/>
                <w:szCs w:val="20"/>
              </w:rPr>
            </w:pPr>
          </w:p>
          <w:p w:rsidR="00FB4849" w:rsidRPr="00E23194" w:rsidRDefault="00FB4849" w:rsidP="00400D9C">
            <w:pPr>
              <w:spacing w:after="0" w:line="240" w:lineRule="auto"/>
              <w:ind w:left="107"/>
              <w:rPr>
                <w:rFonts w:ascii="Adobe Fan Heiti Std B" w:eastAsia="Adobe Fan Heiti Std B" w:hAnsi="Adobe Fan Heiti Std B"/>
                <w:sz w:val="20"/>
                <w:szCs w:val="20"/>
              </w:rPr>
            </w:pPr>
          </w:p>
        </w:tc>
        <w:tc>
          <w:tcPr>
            <w:tcW w:w="178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F0563" w:rsidRDefault="00DF0563" w:rsidP="00DF0563">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lastRenderedPageBreak/>
              <w:t>Presentasi</w:t>
            </w:r>
          </w:p>
          <w:p w:rsidR="00DF0563" w:rsidRDefault="00DF0563" w:rsidP="00DF0563">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Diskusi </w:t>
            </w:r>
          </w:p>
          <w:p w:rsidR="00FB4849" w:rsidRPr="00E23194" w:rsidRDefault="00DF0563" w:rsidP="00DF0563">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Tanya jawab</w:t>
            </w:r>
          </w:p>
        </w:tc>
        <w:tc>
          <w:tcPr>
            <w:tcW w:w="311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00D9C" w:rsidRDefault="00400D9C" w:rsidP="00400D9C">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Keterampilan </w:t>
            </w:r>
          </w:p>
          <w:p w:rsidR="00FB4849" w:rsidRPr="00E23194" w:rsidRDefault="00400D9C" w:rsidP="00400D9C">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Kebenaran analisis</w:t>
            </w:r>
          </w:p>
        </w:tc>
        <w:tc>
          <w:tcPr>
            <w:tcW w:w="92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FB4849" w:rsidRDefault="00FB4849" w:rsidP="00400D9C">
            <w:pPr>
              <w:spacing w:after="0" w:line="240" w:lineRule="auto"/>
              <w:rPr>
                <w:rFonts w:ascii="Adobe Fan Heiti Std B" w:eastAsia="Adobe Fan Heiti Std B" w:hAnsi="Adobe Fan Heiti Std B"/>
                <w:sz w:val="20"/>
                <w:szCs w:val="20"/>
              </w:rPr>
            </w:pPr>
          </w:p>
          <w:p w:rsidR="003D5CDD" w:rsidRDefault="003D5CDD" w:rsidP="00400D9C">
            <w:pPr>
              <w:spacing w:after="0" w:line="240" w:lineRule="auto"/>
              <w:rPr>
                <w:rFonts w:ascii="Adobe Fan Heiti Std B" w:eastAsia="Adobe Fan Heiti Std B" w:hAnsi="Adobe Fan Heiti Std B"/>
                <w:sz w:val="20"/>
                <w:szCs w:val="20"/>
              </w:rPr>
            </w:pPr>
          </w:p>
          <w:p w:rsidR="003D5CDD" w:rsidRPr="00241B63" w:rsidRDefault="003D5CDD" w:rsidP="00400D9C">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10 %</w:t>
            </w:r>
          </w:p>
        </w:tc>
        <w:tc>
          <w:tcPr>
            <w:tcW w:w="1369"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FB4849" w:rsidRPr="00E23194" w:rsidRDefault="00FB4849" w:rsidP="00400D9C">
            <w:pPr>
              <w:spacing w:after="0" w:line="240" w:lineRule="auto"/>
              <w:jc w:val="both"/>
              <w:rPr>
                <w:rFonts w:ascii="Arial" w:hAnsi="Arial" w:cs="Arial"/>
                <w:sz w:val="20"/>
                <w:szCs w:val="20"/>
              </w:rPr>
            </w:pPr>
          </w:p>
        </w:tc>
      </w:tr>
      <w:tr w:rsidR="004C2CEF" w:rsidRPr="00E23194" w:rsidTr="003D5CDD">
        <w:trPr>
          <w:trHeight w:val="729"/>
        </w:trPr>
        <w:tc>
          <w:tcPr>
            <w:tcW w:w="993"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C2CEF" w:rsidRPr="004C2CEF" w:rsidRDefault="004C2CEF" w:rsidP="00DF0563">
            <w:pPr>
              <w:spacing w:after="0" w:line="240" w:lineRule="auto"/>
              <w:jc w:val="center"/>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6</w:t>
            </w:r>
          </w:p>
        </w:tc>
        <w:tc>
          <w:tcPr>
            <w:tcW w:w="269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C2CEF" w:rsidRPr="00B31BFE" w:rsidRDefault="004C2CEF" w:rsidP="00400D9C">
            <w:pPr>
              <w:spacing w:after="0" w:line="240" w:lineRule="auto"/>
              <w:rPr>
                <w:rFonts w:ascii="Arial" w:hAnsi="Arial" w:cs="Arial"/>
                <w:color w:val="000000"/>
                <w:sz w:val="20"/>
                <w:szCs w:val="20"/>
              </w:rPr>
            </w:pPr>
            <w:r w:rsidRPr="00B31BFE">
              <w:rPr>
                <w:rFonts w:ascii="Arial" w:hAnsi="Arial" w:cs="Arial"/>
                <w:color w:val="000000"/>
                <w:sz w:val="20"/>
                <w:szCs w:val="20"/>
              </w:rPr>
              <w:t>Lingkup AK di organisasi sektor publik</w:t>
            </w:r>
          </w:p>
        </w:tc>
        <w:tc>
          <w:tcPr>
            <w:tcW w:w="255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C2CEF" w:rsidRPr="00B31BFE" w:rsidRDefault="004C2CEF" w:rsidP="00400D9C">
            <w:pPr>
              <w:spacing w:after="0" w:line="240" w:lineRule="auto"/>
              <w:rPr>
                <w:rFonts w:ascii="Arial" w:hAnsi="Arial" w:cs="Arial"/>
                <w:color w:val="000000"/>
                <w:sz w:val="20"/>
                <w:szCs w:val="20"/>
              </w:rPr>
            </w:pPr>
            <w:r w:rsidRPr="00B31BFE">
              <w:rPr>
                <w:rFonts w:ascii="Arial" w:hAnsi="Arial" w:cs="Arial"/>
                <w:color w:val="000000"/>
                <w:sz w:val="20"/>
                <w:szCs w:val="20"/>
              </w:rPr>
              <w:t>Lingkup AK di organisasi sektor publik</w:t>
            </w:r>
          </w:p>
        </w:tc>
        <w:tc>
          <w:tcPr>
            <w:tcW w:w="178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Presentasi</w:t>
            </w:r>
          </w:p>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Diskusi </w:t>
            </w:r>
          </w:p>
          <w:p w:rsidR="004C2CEF" w:rsidRPr="00E23194" w:rsidRDefault="003D5CDD" w:rsidP="003D5CDD">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Tanya jawab</w:t>
            </w:r>
          </w:p>
        </w:tc>
        <w:tc>
          <w:tcPr>
            <w:tcW w:w="311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00D9C" w:rsidRDefault="00400D9C" w:rsidP="00400D9C">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Keterampilan </w:t>
            </w:r>
          </w:p>
          <w:p w:rsidR="004C2CEF" w:rsidRPr="00E23194" w:rsidRDefault="00400D9C" w:rsidP="00400D9C">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Kebenaran analisis</w:t>
            </w:r>
          </w:p>
        </w:tc>
        <w:tc>
          <w:tcPr>
            <w:tcW w:w="92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C2CEF" w:rsidRDefault="004C2CEF" w:rsidP="00400D9C">
            <w:pPr>
              <w:spacing w:after="0" w:line="240" w:lineRule="auto"/>
              <w:rPr>
                <w:rFonts w:ascii="Adobe Fan Heiti Std B" w:eastAsia="Adobe Fan Heiti Std B" w:hAnsi="Adobe Fan Heiti Std B"/>
                <w:sz w:val="20"/>
                <w:szCs w:val="20"/>
              </w:rPr>
            </w:pPr>
          </w:p>
          <w:p w:rsidR="003D5CDD" w:rsidRPr="00241B63" w:rsidRDefault="003D5CDD" w:rsidP="00400D9C">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10 %</w:t>
            </w:r>
          </w:p>
        </w:tc>
        <w:tc>
          <w:tcPr>
            <w:tcW w:w="1369"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C2CEF" w:rsidRPr="00E23194" w:rsidRDefault="004C2CEF" w:rsidP="00400D9C">
            <w:pPr>
              <w:spacing w:after="0" w:line="240" w:lineRule="auto"/>
              <w:jc w:val="both"/>
              <w:rPr>
                <w:rFonts w:ascii="Arial" w:hAnsi="Arial" w:cs="Arial"/>
                <w:sz w:val="20"/>
                <w:szCs w:val="20"/>
              </w:rPr>
            </w:pPr>
          </w:p>
        </w:tc>
      </w:tr>
      <w:tr w:rsidR="004C2CEF" w:rsidRPr="00E23194" w:rsidTr="003D5CDD">
        <w:trPr>
          <w:trHeight w:val="699"/>
        </w:trPr>
        <w:tc>
          <w:tcPr>
            <w:tcW w:w="993"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C2CEF" w:rsidRPr="004C2CEF" w:rsidRDefault="004C2CEF" w:rsidP="00DF0563">
            <w:pPr>
              <w:spacing w:after="0" w:line="240" w:lineRule="auto"/>
              <w:jc w:val="center"/>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7</w:t>
            </w:r>
          </w:p>
        </w:tc>
        <w:tc>
          <w:tcPr>
            <w:tcW w:w="269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C2CEF" w:rsidRDefault="004C2CEF" w:rsidP="00400D9C">
            <w:pPr>
              <w:spacing w:after="0" w:line="240" w:lineRule="auto"/>
            </w:pPr>
            <w:r w:rsidRPr="00222B3E">
              <w:rPr>
                <w:rFonts w:ascii="Arial" w:hAnsi="Arial" w:cs="Arial"/>
                <w:bCs/>
                <w:sz w:val="20"/>
                <w:szCs w:val="20"/>
                <w:lang w:eastAsia="id-ID"/>
              </w:rPr>
              <w:t>Studi kasus akuntansi sektor publik</w:t>
            </w:r>
          </w:p>
        </w:tc>
        <w:tc>
          <w:tcPr>
            <w:tcW w:w="255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C2CEF" w:rsidRDefault="004C2CEF" w:rsidP="00400D9C">
            <w:pPr>
              <w:spacing w:after="0" w:line="240" w:lineRule="auto"/>
            </w:pPr>
            <w:r w:rsidRPr="00222B3E">
              <w:rPr>
                <w:rFonts w:ascii="Arial" w:hAnsi="Arial" w:cs="Arial"/>
                <w:bCs/>
                <w:sz w:val="20"/>
                <w:szCs w:val="20"/>
                <w:lang w:eastAsia="id-ID"/>
              </w:rPr>
              <w:t>Studi kasus akuntansi sektor publik</w:t>
            </w:r>
          </w:p>
        </w:tc>
        <w:tc>
          <w:tcPr>
            <w:tcW w:w="178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Presentasi</w:t>
            </w:r>
          </w:p>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Diskusi </w:t>
            </w:r>
          </w:p>
          <w:p w:rsidR="004C2CEF" w:rsidRPr="00E23194" w:rsidRDefault="003D5CDD" w:rsidP="003D5CDD">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Tanya jawab</w:t>
            </w:r>
          </w:p>
        </w:tc>
        <w:tc>
          <w:tcPr>
            <w:tcW w:w="311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00D9C" w:rsidRDefault="00400D9C" w:rsidP="00400D9C">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Keterampilan </w:t>
            </w:r>
          </w:p>
          <w:p w:rsidR="004C2CEF" w:rsidRPr="00E23194" w:rsidRDefault="00400D9C" w:rsidP="00400D9C">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Kebenaran analisis</w:t>
            </w:r>
          </w:p>
        </w:tc>
        <w:tc>
          <w:tcPr>
            <w:tcW w:w="92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C2CEF" w:rsidRDefault="004C2CEF" w:rsidP="00400D9C">
            <w:pPr>
              <w:spacing w:after="0" w:line="240" w:lineRule="auto"/>
              <w:rPr>
                <w:rFonts w:ascii="Adobe Fan Heiti Std B" w:eastAsia="Adobe Fan Heiti Std B" w:hAnsi="Adobe Fan Heiti Std B"/>
                <w:sz w:val="20"/>
                <w:szCs w:val="20"/>
              </w:rPr>
            </w:pPr>
          </w:p>
          <w:p w:rsidR="003D5CDD" w:rsidRPr="00241B63" w:rsidRDefault="003D5CDD" w:rsidP="00400D9C">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10 %</w:t>
            </w:r>
          </w:p>
        </w:tc>
        <w:tc>
          <w:tcPr>
            <w:tcW w:w="1369"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C2CEF" w:rsidRPr="00E23194" w:rsidRDefault="004C2CEF" w:rsidP="00400D9C">
            <w:pPr>
              <w:spacing w:after="0" w:line="240" w:lineRule="auto"/>
              <w:jc w:val="both"/>
              <w:rPr>
                <w:rFonts w:ascii="Arial" w:hAnsi="Arial" w:cs="Arial"/>
                <w:sz w:val="20"/>
                <w:szCs w:val="20"/>
              </w:rPr>
            </w:pPr>
          </w:p>
        </w:tc>
      </w:tr>
      <w:tr w:rsidR="00FB4849" w:rsidRPr="00E23194" w:rsidTr="003D5CDD">
        <w:trPr>
          <w:trHeight w:val="3249"/>
        </w:trPr>
        <w:tc>
          <w:tcPr>
            <w:tcW w:w="993"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B4849" w:rsidRPr="004C2CEF" w:rsidRDefault="004C2CEF" w:rsidP="00DF0563">
            <w:pPr>
              <w:spacing w:after="0" w:line="240" w:lineRule="auto"/>
              <w:jc w:val="center"/>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8-9</w:t>
            </w:r>
          </w:p>
        </w:tc>
        <w:tc>
          <w:tcPr>
            <w:tcW w:w="269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64B62" w:rsidRDefault="00564B62" w:rsidP="00400D9C">
            <w:pPr>
              <w:spacing w:after="0" w:line="240" w:lineRule="auto"/>
              <w:rPr>
                <w:rFonts w:ascii="Arial" w:hAnsi="Arial" w:cs="Arial"/>
                <w:color w:val="000000"/>
                <w:sz w:val="20"/>
                <w:szCs w:val="20"/>
              </w:rPr>
            </w:pPr>
            <w:r w:rsidRPr="00CD3030">
              <w:rPr>
                <w:rFonts w:ascii="Arial" w:hAnsi="Arial" w:cs="Arial"/>
                <w:color w:val="000000"/>
                <w:sz w:val="20"/>
                <w:szCs w:val="20"/>
              </w:rPr>
              <w:t>Penilaian kinerja sektor publik</w:t>
            </w:r>
            <w:r>
              <w:rPr>
                <w:rFonts w:ascii="Arial" w:hAnsi="Arial" w:cs="Arial"/>
                <w:color w:val="000000"/>
                <w:sz w:val="20"/>
                <w:szCs w:val="20"/>
              </w:rPr>
              <w:t xml:space="preserve"> </w:t>
            </w:r>
          </w:p>
          <w:p w:rsidR="00B31BFE" w:rsidRPr="00CD3030" w:rsidRDefault="00B31BFE" w:rsidP="00400D9C">
            <w:pPr>
              <w:spacing w:after="0" w:line="240" w:lineRule="auto"/>
              <w:rPr>
                <w:rFonts w:ascii="Arial" w:hAnsi="Arial" w:cs="Arial"/>
                <w:color w:val="000000"/>
                <w:sz w:val="20"/>
                <w:szCs w:val="20"/>
              </w:rPr>
            </w:pPr>
            <w:r w:rsidRPr="00CD3030">
              <w:rPr>
                <w:rFonts w:ascii="Arial" w:hAnsi="Arial" w:cs="Arial"/>
                <w:color w:val="000000"/>
                <w:sz w:val="20"/>
                <w:szCs w:val="20"/>
              </w:rPr>
              <w:t>Lingkungan Hukum yang Berubah</w:t>
            </w:r>
          </w:p>
          <w:p w:rsidR="00400D9C" w:rsidRDefault="00400D9C" w:rsidP="00400D9C">
            <w:pPr>
              <w:spacing w:after="0" w:line="240" w:lineRule="auto"/>
              <w:rPr>
                <w:rFonts w:ascii="Arial" w:hAnsi="Arial" w:cs="Arial"/>
                <w:color w:val="000000"/>
                <w:sz w:val="20"/>
                <w:szCs w:val="20"/>
              </w:rPr>
            </w:pPr>
          </w:p>
          <w:p w:rsidR="00B31BFE" w:rsidRPr="00CD3030" w:rsidRDefault="00B31BFE" w:rsidP="00400D9C">
            <w:pPr>
              <w:spacing w:after="0" w:line="240" w:lineRule="auto"/>
              <w:rPr>
                <w:rFonts w:ascii="Arial" w:hAnsi="Arial" w:cs="Arial"/>
                <w:color w:val="000000"/>
                <w:sz w:val="20"/>
                <w:szCs w:val="20"/>
              </w:rPr>
            </w:pPr>
            <w:r w:rsidRPr="00CD3030">
              <w:rPr>
                <w:rFonts w:ascii="Arial" w:hAnsi="Arial" w:cs="Arial"/>
                <w:color w:val="000000"/>
                <w:sz w:val="20"/>
                <w:szCs w:val="20"/>
              </w:rPr>
              <w:t>Tujuan penilaian kinerja organisasi sektor public</w:t>
            </w:r>
          </w:p>
          <w:p w:rsidR="00400D9C" w:rsidRDefault="00400D9C" w:rsidP="00400D9C">
            <w:pPr>
              <w:spacing w:after="0" w:line="240" w:lineRule="auto"/>
              <w:rPr>
                <w:rFonts w:ascii="Arial" w:hAnsi="Arial" w:cs="Arial"/>
                <w:color w:val="000000"/>
                <w:sz w:val="20"/>
                <w:szCs w:val="20"/>
              </w:rPr>
            </w:pPr>
          </w:p>
          <w:p w:rsidR="00B31BFE" w:rsidRPr="00CD3030" w:rsidRDefault="00B31BFE" w:rsidP="00400D9C">
            <w:pPr>
              <w:spacing w:after="0" w:line="240" w:lineRule="auto"/>
              <w:rPr>
                <w:rFonts w:ascii="Arial" w:hAnsi="Arial" w:cs="Arial"/>
                <w:color w:val="000000"/>
                <w:sz w:val="20"/>
                <w:szCs w:val="20"/>
              </w:rPr>
            </w:pPr>
            <w:r w:rsidRPr="00CD3030">
              <w:rPr>
                <w:rFonts w:ascii="Arial" w:hAnsi="Arial" w:cs="Arial"/>
                <w:color w:val="000000"/>
                <w:sz w:val="20"/>
                <w:szCs w:val="20"/>
              </w:rPr>
              <w:t>Mekanisme penilaian kinerja organisasi sektor public</w:t>
            </w:r>
          </w:p>
          <w:p w:rsidR="00400D9C" w:rsidRDefault="00400D9C" w:rsidP="00400D9C">
            <w:pPr>
              <w:spacing w:after="0" w:line="240" w:lineRule="auto"/>
              <w:rPr>
                <w:rFonts w:ascii="Arial" w:hAnsi="Arial" w:cs="Arial"/>
                <w:color w:val="000000"/>
                <w:sz w:val="20"/>
                <w:szCs w:val="20"/>
              </w:rPr>
            </w:pPr>
          </w:p>
          <w:p w:rsidR="00FB4849" w:rsidRPr="001F5DE9" w:rsidRDefault="00B31BFE" w:rsidP="00400D9C">
            <w:pPr>
              <w:spacing w:after="0" w:line="240" w:lineRule="auto"/>
              <w:rPr>
                <w:rFonts w:ascii="Arial" w:hAnsi="Arial" w:cs="Arial"/>
                <w:color w:val="000000"/>
                <w:sz w:val="20"/>
                <w:szCs w:val="20"/>
              </w:rPr>
            </w:pPr>
            <w:r w:rsidRPr="00CD3030">
              <w:rPr>
                <w:rFonts w:ascii="Arial" w:hAnsi="Arial" w:cs="Arial"/>
                <w:color w:val="000000"/>
                <w:sz w:val="20"/>
                <w:szCs w:val="20"/>
              </w:rPr>
              <w:t xml:space="preserve">Indikator kinerja </w:t>
            </w:r>
          </w:p>
        </w:tc>
        <w:tc>
          <w:tcPr>
            <w:tcW w:w="255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31BFE" w:rsidRPr="00CD3030" w:rsidRDefault="00B31BFE" w:rsidP="00400D9C">
            <w:pPr>
              <w:spacing w:after="0" w:line="240" w:lineRule="auto"/>
              <w:rPr>
                <w:rFonts w:ascii="Arial" w:hAnsi="Arial" w:cs="Arial"/>
                <w:color w:val="000000"/>
                <w:sz w:val="20"/>
                <w:szCs w:val="20"/>
              </w:rPr>
            </w:pPr>
            <w:r w:rsidRPr="00CD3030">
              <w:rPr>
                <w:rFonts w:ascii="Arial" w:hAnsi="Arial" w:cs="Arial"/>
                <w:color w:val="000000"/>
                <w:sz w:val="20"/>
                <w:szCs w:val="20"/>
              </w:rPr>
              <w:t>Lingkungan Hukum yang Berubah</w:t>
            </w:r>
          </w:p>
          <w:p w:rsidR="00B31BFE" w:rsidRPr="00CD3030" w:rsidRDefault="00B31BFE" w:rsidP="00400D9C">
            <w:pPr>
              <w:spacing w:after="0" w:line="240" w:lineRule="auto"/>
              <w:rPr>
                <w:rFonts w:ascii="Arial" w:hAnsi="Arial" w:cs="Arial"/>
                <w:color w:val="000000"/>
                <w:sz w:val="20"/>
                <w:szCs w:val="20"/>
              </w:rPr>
            </w:pPr>
            <w:r w:rsidRPr="00CD3030">
              <w:rPr>
                <w:rFonts w:ascii="Arial" w:hAnsi="Arial" w:cs="Arial"/>
                <w:color w:val="000000"/>
                <w:sz w:val="20"/>
                <w:szCs w:val="20"/>
              </w:rPr>
              <w:t>Tujuan penilaian kinerja organisasi sektor public</w:t>
            </w:r>
          </w:p>
          <w:p w:rsidR="00B31BFE" w:rsidRPr="00CD3030" w:rsidRDefault="00B31BFE" w:rsidP="00400D9C">
            <w:pPr>
              <w:spacing w:after="0" w:line="240" w:lineRule="auto"/>
              <w:rPr>
                <w:rFonts w:ascii="Arial" w:hAnsi="Arial" w:cs="Arial"/>
                <w:color w:val="000000"/>
                <w:sz w:val="20"/>
                <w:szCs w:val="20"/>
              </w:rPr>
            </w:pPr>
            <w:r w:rsidRPr="00CD3030">
              <w:rPr>
                <w:rFonts w:ascii="Arial" w:hAnsi="Arial" w:cs="Arial"/>
                <w:color w:val="000000"/>
                <w:sz w:val="20"/>
                <w:szCs w:val="20"/>
              </w:rPr>
              <w:t>Mekanisme penilaian kinerja organisasi sektor public</w:t>
            </w:r>
          </w:p>
          <w:p w:rsidR="00B31BFE" w:rsidRDefault="00B31BFE" w:rsidP="00400D9C">
            <w:pPr>
              <w:spacing w:after="0" w:line="240" w:lineRule="auto"/>
              <w:rPr>
                <w:rFonts w:ascii="Arial" w:hAnsi="Arial" w:cs="Arial"/>
                <w:color w:val="000000"/>
                <w:sz w:val="20"/>
                <w:szCs w:val="20"/>
              </w:rPr>
            </w:pPr>
            <w:r w:rsidRPr="00CD3030">
              <w:rPr>
                <w:rFonts w:ascii="Arial" w:hAnsi="Arial" w:cs="Arial"/>
                <w:color w:val="000000"/>
                <w:sz w:val="20"/>
                <w:szCs w:val="20"/>
              </w:rPr>
              <w:t xml:space="preserve">Indikator kinerja </w:t>
            </w:r>
          </w:p>
          <w:p w:rsidR="00FB4849" w:rsidRPr="00E23194" w:rsidRDefault="00FB4849" w:rsidP="00400D9C">
            <w:pPr>
              <w:spacing w:after="0" w:line="240" w:lineRule="auto"/>
              <w:rPr>
                <w:rFonts w:ascii="Adobe Fan Heiti Std B" w:eastAsia="Adobe Fan Heiti Std B" w:hAnsi="Adobe Fan Heiti Std B"/>
                <w:sz w:val="20"/>
                <w:szCs w:val="20"/>
              </w:rPr>
            </w:pPr>
          </w:p>
        </w:tc>
        <w:tc>
          <w:tcPr>
            <w:tcW w:w="178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Presentasi</w:t>
            </w:r>
          </w:p>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Diskusi </w:t>
            </w:r>
          </w:p>
          <w:p w:rsidR="00FB4849" w:rsidRPr="00E23194" w:rsidRDefault="003D5CDD" w:rsidP="003D5CDD">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Tanya jawab</w:t>
            </w:r>
          </w:p>
        </w:tc>
        <w:tc>
          <w:tcPr>
            <w:tcW w:w="311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00D9C" w:rsidRDefault="00400D9C" w:rsidP="00400D9C">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Keterampilan </w:t>
            </w:r>
          </w:p>
          <w:p w:rsidR="00FB4849" w:rsidRPr="00E23194" w:rsidRDefault="00400D9C" w:rsidP="00400D9C">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Kebenaran analisis</w:t>
            </w:r>
          </w:p>
        </w:tc>
        <w:tc>
          <w:tcPr>
            <w:tcW w:w="92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FB4849" w:rsidRDefault="00FB4849" w:rsidP="00400D9C">
            <w:pPr>
              <w:spacing w:after="0" w:line="240" w:lineRule="auto"/>
              <w:rPr>
                <w:rFonts w:ascii="Adobe Fan Heiti Std B" w:eastAsia="Adobe Fan Heiti Std B" w:hAnsi="Adobe Fan Heiti Std B"/>
                <w:sz w:val="20"/>
                <w:szCs w:val="20"/>
              </w:rPr>
            </w:pPr>
          </w:p>
          <w:p w:rsidR="003D5CDD" w:rsidRDefault="003D5CDD" w:rsidP="00400D9C">
            <w:pPr>
              <w:spacing w:after="0" w:line="240" w:lineRule="auto"/>
              <w:rPr>
                <w:rFonts w:ascii="Adobe Fan Heiti Std B" w:eastAsia="Adobe Fan Heiti Std B" w:hAnsi="Adobe Fan Heiti Std B"/>
                <w:sz w:val="20"/>
                <w:szCs w:val="20"/>
              </w:rPr>
            </w:pPr>
          </w:p>
          <w:p w:rsidR="003D5CDD" w:rsidRDefault="003D5CDD" w:rsidP="00400D9C">
            <w:pPr>
              <w:spacing w:after="0" w:line="240" w:lineRule="auto"/>
              <w:rPr>
                <w:rFonts w:ascii="Adobe Fan Heiti Std B" w:eastAsia="Adobe Fan Heiti Std B" w:hAnsi="Adobe Fan Heiti Std B"/>
                <w:sz w:val="20"/>
                <w:szCs w:val="20"/>
              </w:rPr>
            </w:pPr>
          </w:p>
          <w:p w:rsidR="003D5CDD" w:rsidRDefault="003D5CDD" w:rsidP="00400D9C">
            <w:pPr>
              <w:spacing w:after="0" w:line="240" w:lineRule="auto"/>
              <w:rPr>
                <w:rFonts w:ascii="Adobe Fan Heiti Std B" w:eastAsia="Adobe Fan Heiti Std B" w:hAnsi="Adobe Fan Heiti Std B"/>
                <w:sz w:val="20"/>
                <w:szCs w:val="20"/>
              </w:rPr>
            </w:pPr>
          </w:p>
          <w:p w:rsidR="003D5CDD" w:rsidRPr="00241B63" w:rsidRDefault="003D5CDD" w:rsidP="00400D9C">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10 %</w:t>
            </w:r>
          </w:p>
        </w:tc>
        <w:tc>
          <w:tcPr>
            <w:tcW w:w="1369"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FB4849" w:rsidRPr="00E23194" w:rsidRDefault="00FB4849" w:rsidP="00400D9C">
            <w:pPr>
              <w:spacing w:after="0" w:line="240" w:lineRule="auto"/>
              <w:jc w:val="both"/>
              <w:rPr>
                <w:rFonts w:ascii="Arial" w:hAnsi="Arial" w:cs="Arial"/>
                <w:sz w:val="20"/>
                <w:szCs w:val="20"/>
              </w:rPr>
            </w:pPr>
          </w:p>
        </w:tc>
      </w:tr>
      <w:tr w:rsidR="00CA1DDE" w:rsidRPr="00E23194" w:rsidTr="003D5CDD">
        <w:trPr>
          <w:trHeight w:val="807"/>
        </w:trPr>
        <w:tc>
          <w:tcPr>
            <w:tcW w:w="993"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A1DDE" w:rsidRDefault="00CA1DDE" w:rsidP="00DF0563">
            <w:pPr>
              <w:spacing w:after="0" w:line="240" w:lineRule="auto"/>
              <w:jc w:val="center"/>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10</w:t>
            </w:r>
          </w:p>
        </w:tc>
        <w:tc>
          <w:tcPr>
            <w:tcW w:w="269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A1DDE" w:rsidRDefault="00CA1DDE" w:rsidP="00400D9C">
            <w:pPr>
              <w:spacing w:after="0" w:line="240" w:lineRule="auto"/>
              <w:rPr>
                <w:rFonts w:ascii="Arial" w:hAnsi="Arial" w:cs="Arial"/>
                <w:color w:val="000000"/>
                <w:sz w:val="20"/>
                <w:szCs w:val="20"/>
              </w:rPr>
            </w:pPr>
          </w:p>
          <w:p w:rsidR="00CA1DDE" w:rsidRDefault="00400D9C" w:rsidP="00400D9C">
            <w:pPr>
              <w:spacing w:after="0" w:line="240" w:lineRule="auto"/>
              <w:rPr>
                <w:rFonts w:ascii="Arial" w:hAnsi="Arial" w:cs="Arial"/>
                <w:color w:val="000000"/>
                <w:sz w:val="20"/>
                <w:szCs w:val="20"/>
              </w:rPr>
            </w:pPr>
            <w:r>
              <w:rPr>
                <w:rFonts w:ascii="Arial" w:hAnsi="Arial" w:cs="Arial"/>
                <w:color w:val="000000"/>
                <w:sz w:val="20"/>
                <w:szCs w:val="20"/>
                <w:lang w:val="id-ID"/>
              </w:rPr>
              <w:t>P</w:t>
            </w:r>
            <w:r w:rsidR="00CA1DDE" w:rsidRPr="00CD3030">
              <w:rPr>
                <w:rFonts w:ascii="Arial" w:hAnsi="Arial" w:cs="Arial"/>
                <w:color w:val="000000"/>
                <w:sz w:val="20"/>
                <w:szCs w:val="20"/>
              </w:rPr>
              <w:t xml:space="preserve">enilaian kinerja sektor </w:t>
            </w:r>
            <w:r w:rsidR="00CA1DDE">
              <w:rPr>
                <w:rFonts w:ascii="Arial" w:hAnsi="Arial" w:cs="Arial"/>
                <w:color w:val="000000"/>
                <w:sz w:val="20"/>
                <w:szCs w:val="20"/>
              </w:rPr>
              <w:t>public</w:t>
            </w:r>
          </w:p>
          <w:p w:rsidR="00CA1DDE" w:rsidRDefault="00CA1DDE" w:rsidP="00400D9C">
            <w:pPr>
              <w:spacing w:after="0" w:line="240" w:lineRule="auto"/>
              <w:rPr>
                <w:rFonts w:ascii="Arial" w:hAnsi="Arial" w:cs="Arial"/>
                <w:color w:val="000000"/>
                <w:sz w:val="20"/>
                <w:szCs w:val="20"/>
              </w:rPr>
            </w:pPr>
          </w:p>
          <w:p w:rsidR="00CA1DDE" w:rsidRPr="00CD3030" w:rsidRDefault="00CA1DDE" w:rsidP="00400D9C">
            <w:pPr>
              <w:spacing w:after="0" w:line="240" w:lineRule="auto"/>
              <w:rPr>
                <w:rFonts w:ascii="Arial" w:hAnsi="Arial" w:cs="Arial"/>
                <w:color w:val="000000"/>
                <w:sz w:val="20"/>
                <w:szCs w:val="20"/>
              </w:rPr>
            </w:pPr>
            <w:r w:rsidRPr="00CD3030">
              <w:rPr>
                <w:rFonts w:ascii="Arial" w:hAnsi="Arial" w:cs="Arial"/>
                <w:color w:val="000000"/>
                <w:sz w:val="20"/>
                <w:szCs w:val="20"/>
              </w:rPr>
              <w:t>Institusi pemeriksa di organisasi sektor publik</w:t>
            </w:r>
          </w:p>
        </w:tc>
        <w:tc>
          <w:tcPr>
            <w:tcW w:w="255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A1DDE" w:rsidRPr="00CD3030" w:rsidRDefault="00CA1DDE" w:rsidP="00400D9C">
            <w:pPr>
              <w:spacing w:after="0" w:line="240" w:lineRule="auto"/>
              <w:rPr>
                <w:rFonts w:ascii="Arial" w:hAnsi="Arial" w:cs="Arial"/>
                <w:color w:val="000000"/>
                <w:sz w:val="20"/>
                <w:szCs w:val="20"/>
              </w:rPr>
            </w:pPr>
            <w:r w:rsidRPr="00A002A9">
              <w:rPr>
                <w:rFonts w:ascii="Arial" w:hAnsi="Arial" w:cs="Arial"/>
                <w:color w:val="000000"/>
                <w:sz w:val="20"/>
                <w:szCs w:val="20"/>
              </w:rPr>
              <w:t>Institusi pemeriksa di organisasi sektor publik</w:t>
            </w:r>
          </w:p>
        </w:tc>
        <w:tc>
          <w:tcPr>
            <w:tcW w:w="178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Presentasi</w:t>
            </w:r>
          </w:p>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Diskusi </w:t>
            </w:r>
          </w:p>
          <w:p w:rsidR="00CA1DDE" w:rsidRPr="00E23194" w:rsidRDefault="003D5CDD" w:rsidP="003D5CDD">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Tanya jawab</w:t>
            </w:r>
          </w:p>
        </w:tc>
        <w:tc>
          <w:tcPr>
            <w:tcW w:w="311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00D9C" w:rsidRDefault="00400D9C" w:rsidP="00400D9C">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Keterampilan </w:t>
            </w:r>
          </w:p>
          <w:p w:rsidR="00CA1DDE" w:rsidRPr="00E23194" w:rsidRDefault="00400D9C" w:rsidP="00400D9C">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Kebenaran analisis</w:t>
            </w:r>
          </w:p>
        </w:tc>
        <w:tc>
          <w:tcPr>
            <w:tcW w:w="92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CA1DDE" w:rsidRDefault="00CA1DDE" w:rsidP="00400D9C">
            <w:pPr>
              <w:spacing w:after="0" w:line="240" w:lineRule="auto"/>
              <w:rPr>
                <w:rFonts w:ascii="Adobe Fan Heiti Std B" w:eastAsia="Adobe Fan Heiti Std B" w:hAnsi="Adobe Fan Heiti Std B"/>
                <w:sz w:val="20"/>
                <w:szCs w:val="20"/>
              </w:rPr>
            </w:pPr>
          </w:p>
          <w:p w:rsidR="003D5CDD" w:rsidRPr="00241B63" w:rsidRDefault="003D5CDD" w:rsidP="00400D9C">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10 %</w:t>
            </w:r>
          </w:p>
        </w:tc>
        <w:tc>
          <w:tcPr>
            <w:tcW w:w="1369"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CA1DDE" w:rsidRPr="00E23194" w:rsidRDefault="00CA1DDE" w:rsidP="00400D9C">
            <w:pPr>
              <w:spacing w:after="0" w:line="240" w:lineRule="auto"/>
              <w:jc w:val="both"/>
              <w:rPr>
                <w:rFonts w:ascii="Arial" w:hAnsi="Arial" w:cs="Arial"/>
                <w:sz w:val="20"/>
                <w:szCs w:val="20"/>
              </w:rPr>
            </w:pPr>
          </w:p>
        </w:tc>
      </w:tr>
      <w:tr w:rsidR="00DF0563" w:rsidRPr="00E23194" w:rsidTr="003D5CDD">
        <w:trPr>
          <w:trHeight w:val="807"/>
        </w:trPr>
        <w:tc>
          <w:tcPr>
            <w:tcW w:w="993"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F0563" w:rsidRPr="00564B62" w:rsidRDefault="00DF0563" w:rsidP="00DF0563">
            <w:pPr>
              <w:spacing w:after="0" w:line="240" w:lineRule="auto"/>
              <w:jc w:val="center"/>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11</w:t>
            </w:r>
          </w:p>
        </w:tc>
        <w:tc>
          <w:tcPr>
            <w:tcW w:w="269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F0563" w:rsidRDefault="00DF0563" w:rsidP="00DF0563">
            <w:pPr>
              <w:spacing w:after="0" w:line="240" w:lineRule="auto"/>
              <w:rPr>
                <w:rFonts w:ascii="Arial" w:hAnsi="Arial" w:cs="Arial"/>
                <w:color w:val="000000"/>
                <w:sz w:val="20"/>
                <w:szCs w:val="20"/>
                <w:lang w:val="id-ID"/>
              </w:rPr>
            </w:pPr>
          </w:p>
          <w:p w:rsidR="00DF0563" w:rsidRDefault="00DF0563" w:rsidP="00DF0563">
            <w:pPr>
              <w:spacing w:after="0" w:line="240" w:lineRule="auto"/>
              <w:rPr>
                <w:rFonts w:ascii="Arial" w:hAnsi="Arial" w:cs="Arial"/>
                <w:color w:val="000000"/>
                <w:sz w:val="20"/>
                <w:szCs w:val="20"/>
              </w:rPr>
            </w:pPr>
            <w:r>
              <w:rPr>
                <w:rFonts w:ascii="Arial" w:hAnsi="Arial" w:cs="Arial"/>
                <w:color w:val="000000"/>
                <w:sz w:val="20"/>
                <w:szCs w:val="20"/>
                <w:lang w:val="id-ID"/>
              </w:rPr>
              <w:t>M</w:t>
            </w:r>
            <w:r w:rsidRPr="00CD3030">
              <w:rPr>
                <w:rFonts w:ascii="Arial" w:hAnsi="Arial" w:cs="Arial"/>
                <w:color w:val="000000"/>
                <w:sz w:val="20"/>
                <w:szCs w:val="20"/>
              </w:rPr>
              <w:t xml:space="preserve">enjelaskan penilaian kinerja sektor </w:t>
            </w:r>
            <w:r>
              <w:rPr>
                <w:rFonts w:ascii="Arial" w:hAnsi="Arial" w:cs="Arial"/>
                <w:color w:val="000000"/>
                <w:sz w:val="20"/>
                <w:szCs w:val="20"/>
              </w:rPr>
              <w:t>public</w:t>
            </w:r>
          </w:p>
          <w:p w:rsidR="00DF0563" w:rsidRDefault="00DF0563" w:rsidP="00DF0563">
            <w:pPr>
              <w:spacing w:after="0" w:line="240" w:lineRule="auto"/>
              <w:rPr>
                <w:rFonts w:ascii="Arial" w:hAnsi="Arial" w:cs="Arial"/>
                <w:color w:val="000000"/>
                <w:sz w:val="20"/>
                <w:szCs w:val="20"/>
              </w:rPr>
            </w:pPr>
          </w:p>
          <w:p w:rsidR="00DF0563" w:rsidRPr="00CD3030" w:rsidRDefault="00DF0563" w:rsidP="00DF0563">
            <w:pPr>
              <w:spacing w:after="0" w:line="240" w:lineRule="auto"/>
              <w:rPr>
                <w:rFonts w:ascii="Arial" w:hAnsi="Arial" w:cs="Arial"/>
                <w:color w:val="000000"/>
                <w:sz w:val="20"/>
                <w:szCs w:val="20"/>
              </w:rPr>
            </w:pPr>
            <w:r w:rsidRPr="00CD3030">
              <w:rPr>
                <w:rFonts w:ascii="Arial" w:hAnsi="Arial" w:cs="Arial"/>
                <w:color w:val="000000"/>
                <w:sz w:val="20"/>
                <w:szCs w:val="20"/>
              </w:rPr>
              <w:t>Institusi pemeriksa di organisasi sektor publik</w:t>
            </w:r>
          </w:p>
          <w:p w:rsidR="00DF0563" w:rsidRDefault="00DF0563" w:rsidP="00DF0563">
            <w:pPr>
              <w:spacing w:after="0" w:line="240" w:lineRule="auto"/>
              <w:rPr>
                <w:rFonts w:ascii="Arial" w:hAnsi="Arial" w:cs="Arial"/>
                <w:color w:val="000000"/>
                <w:sz w:val="20"/>
                <w:szCs w:val="20"/>
                <w:lang w:val="id-ID"/>
              </w:rPr>
            </w:pPr>
          </w:p>
          <w:p w:rsidR="00DF0563" w:rsidRPr="00B31BFE" w:rsidRDefault="00DF0563" w:rsidP="00DF0563">
            <w:pPr>
              <w:spacing w:after="0" w:line="240" w:lineRule="auto"/>
              <w:rPr>
                <w:rFonts w:ascii="Arial" w:hAnsi="Arial" w:cs="Arial"/>
                <w:color w:val="000000"/>
                <w:sz w:val="20"/>
                <w:szCs w:val="20"/>
                <w:lang w:val="id-ID"/>
              </w:rPr>
            </w:pPr>
            <w:r>
              <w:rPr>
                <w:rFonts w:ascii="Arial" w:hAnsi="Arial" w:cs="Arial"/>
                <w:color w:val="000000"/>
                <w:sz w:val="20"/>
                <w:szCs w:val="20"/>
                <w:lang w:val="id-ID"/>
              </w:rPr>
              <w:t>Akuntansi di Pemda</w:t>
            </w:r>
          </w:p>
          <w:p w:rsidR="00DF0563" w:rsidRPr="00DF0563" w:rsidRDefault="00DF0563" w:rsidP="00DF0563">
            <w:pPr>
              <w:spacing w:after="0" w:line="240" w:lineRule="auto"/>
              <w:rPr>
                <w:rFonts w:ascii="Arial" w:hAnsi="Arial" w:cs="Arial"/>
                <w:color w:val="000000"/>
                <w:sz w:val="20"/>
                <w:szCs w:val="20"/>
              </w:rPr>
            </w:pPr>
            <w:r w:rsidRPr="004F2072">
              <w:rPr>
                <w:rFonts w:ascii="Arial" w:hAnsi="Arial" w:cs="Arial"/>
                <w:color w:val="000000"/>
                <w:sz w:val="20"/>
                <w:szCs w:val="20"/>
              </w:rPr>
              <w:t>Landasan perundang-undangan</w:t>
            </w:r>
          </w:p>
        </w:tc>
        <w:tc>
          <w:tcPr>
            <w:tcW w:w="255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F0563" w:rsidRDefault="00DF0563" w:rsidP="00DF0563">
            <w:pPr>
              <w:spacing w:after="0" w:line="240" w:lineRule="auto"/>
              <w:rPr>
                <w:rFonts w:ascii="Arial" w:hAnsi="Arial" w:cs="Arial"/>
                <w:color w:val="000000"/>
                <w:sz w:val="20"/>
                <w:szCs w:val="20"/>
                <w:lang w:val="id-ID"/>
              </w:rPr>
            </w:pPr>
          </w:p>
          <w:p w:rsidR="00DF0563" w:rsidRDefault="00DF0563" w:rsidP="00DF0563">
            <w:pPr>
              <w:spacing w:after="0" w:line="240" w:lineRule="auto"/>
              <w:rPr>
                <w:rFonts w:ascii="Arial" w:hAnsi="Arial" w:cs="Arial"/>
                <w:color w:val="000000"/>
                <w:sz w:val="20"/>
                <w:szCs w:val="20"/>
              </w:rPr>
            </w:pPr>
            <w:r>
              <w:rPr>
                <w:rFonts w:ascii="Arial" w:hAnsi="Arial" w:cs="Arial"/>
                <w:color w:val="000000"/>
                <w:sz w:val="20"/>
                <w:szCs w:val="20"/>
                <w:lang w:val="id-ID"/>
              </w:rPr>
              <w:t>M</w:t>
            </w:r>
            <w:r w:rsidRPr="00CD3030">
              <w:rPr>
                <w:rFonts w:ascii="Arial" w:hAnsi="Arial" w:cs="Arial"/>
                <w:color w:val="000000"/>
                <w:sz w:val="20"/>
                <w:szCs w:val="20"/>
              </w:rPr>
              <w:t xml:space="preserve">enjelaskan penilaian kinerja sektor </w:t>
            </w:r>
            <w:r>
              <w:rPr>
                <w:rFonts w:ascii="Arial" w:hAnsi="Arial" w:cs="Arial"/>
                <w:color w:val="000000"/>
                <w:sz w:val="20"/>
                <w:szCs w:val="20"/>
              </w:rPr>
              <w:t>public</w:t>
            </w:r>
          </w:p>
          <w:p w:rsidR="00DF0563" w:rsidRDefault="00DF0563" w:rsidP="00DF0563">
            <w:pPr>
              <w:spacing w:after="0" w:line="240" w:lineRule="auto"/>
              <w:rPr>
                <w:rFonts w:ascii="Arial" w:hAnsi="Arial" w:cs="Arial"/>
                <w:color w:val="000000"/>
                <w:sz w:val="20"/>
                <w:szCs w:val="20"/>
              </w:rPr>
            </w:pPr>
          </w:p>
          <w:p w:rsidR="00DF0563" w:rsidRPr="00CD3030" w:rsidRDefault="00DF0563" w:rsidP="00DF0563">
            <w:pPr>
              <w:spacing w:after="0" w:line="240" w:lineRule="auto"/>
              <w:rPr>
                <w:rFonts w:ascii="Arial" w:hAnsi="Arial" w:cs="Arial"/>
                <w:color w:val="000000"/>
                <w:sz w:val="20"/>
                <w:szCs w:val="20"/>
              </w:rPr>
            </w:pPr>
            <w:r w:rsidRPr="00CD3030">
              <w:rPr>
                <w:rFonts w:ascii="Arial" w:hAnsi="Arial" w:cs="Arial"/>
                <w:color w:val="000000"/>
                <w:sz w:val="20"/>
                <w:szCs w:val="20"/>
              </w:rPr>
              <w:t>Institusi pemeriksa di organisasi sektor publik</w:t>
            </w:r>
          </w:p>
          <w:p w:rsidR="00DF0563" w:rsidRDefault="00DF0563" w:rsidP="00DF0563">
            <w:pPr>
              <w:spacing w:after="0" w:line="240" w:lineRule="auto"/>
              <w:rPr>
                <w:rFonts w:ascii="Arial" w:hAnsi="Arial" w:cs="Arial"/>
                <w:color w:val="000000"/>
                <w:sz w:val="20"/>
                <w:szCs w:val="20"/>
                <w:lang w:val="id-ID"/>
              </w:rPr>
            </w:pPr>
          </w:p>
          <w:p w:rsidR="00DF0563" w:rsidRPr="00B31BFE" w:rsidRDefault="00DF0563" w:rsidP="00DF0563">
            <w:pPr>
              <w:spacing w:after="0" w:line="240" w:lineRule="auto"/>
              <w:rPr>
                <w:rFonts w:ascii="Arial" w:hAnsi="Arial" w:cs="Arial"/>
                <w:color w:val="000000"/>
                <w:sz w:val="20"/>
                <w:szCs w:val="20"/>
                <w:lang w:val="id-ID"/>
              </w:rPr>
            </w:pPr>
            <w:r>
              <w:rPr>
                <w:rFonts w:ascii="Arial" w:hAnsi="Arial" w:cs="Arial"/>
                <w:color w:val="000000"/>
                <w:sz w:val="20"/>
                <w:szCs w:val="20"/>
                <w:lang w:val="id-ID"/>
              </w:rPr>
              <w:t>Akuntansi di Pemda</w:t>
            </w:r>
          </w:p>
          <w:p w:rsidR="00DF0563" w:rsidRPr="00DF0563" w:rsidRDefault="00DF0563" w:rsidP="00DF0563">
            <w:pPr>
              <w:spacing w:after="0" w:line="240" w:lineRule="auto"/>
              <w:rPr>
                <w:rFonts w:ascii="Arial" w:hAnsi="Arial" w:cs="Arial"/>
                <w:color w:val="000000"/>
                <w:sz w:val="20"/>
                <w:szCs w:val="20"/>
              </w:rPr>
            </w:pPr>
            <w:r w:rsidRPr="004F2072">
              <w:rPr>
                <w:rFonts w:ascii="Arial" w:hAnsi="Arial" w:cs="Arial"/>
                <w:color w:val="000000"/>
                <w:sz w:val="20"/>
                <w:szCs w:val="20"/>
              </w:rPr>
              <w:t>Landasan perundang-undangan</w:t>
            </w:r>
          </w:p>
        </w:tc>
        <w:tc>
          <w:tcPr>
            <w:tcW w:w="178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lastRenderedPageBreak/>
              <w:t>Presentasi</w:t>
            </w:r>
          </w:p>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Diskusi </w:t>
            </w:r>
          </w:p>
          <w:p w:rsidR="00DF0563" w:rsidRPr="00E23194" w:rsidRDefault="003D5CDD" w:rsidP="003D5CDD">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Tanya jawab</w:t>
            </w:r>
          </w:p>
        </w:tc>
        <w:tc>
          <w:tcPr>
            <w:tcW w:w="311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F0563" w:rsidRDefault="00DF0563" w:rsidP="00DF0563">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Keterampilan </w:t>
            </w:r>
          </w:p>
          <w:p w:rsidR="00DF0563" w:rsidRPr="00E23194" w:rsidRDefault="00DF0563" w:rsidP="00DF0563">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Kebenaran analisis</w:t>
            </w:r>
          </w:p>
        </w:tc>
        <w:tc>
          <w:tcPr>
            <w:tcW w:w="92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F0563" w:rsidRDefault="00DF0563" w:rsidP="00DF0563">
            <w:pPr>
              <w:spacing w:after="0" w:line="240" w:lineRule="auto"/>
              <w:jc w:val="center"/>
              <w:rPr>
                <w:rFonts w:ascii="Adobe Fan Heiti Std B" w:eastAsia="Adobe Fan Heiti Std B" w:hAnsi="Adobe Fan Heiti Std B"/>
                <w:sz w:val="20"/>
                <w:szCs w:val="20"/>
              </w:rPr>
            </w:pPr>
          </w:p>
          <w:p w:rsidR="003D5CDD" w:rsidRDefault="003D5CDD" w:rsidP="00DF0563">
            <w:pPr>
              <w:spacing w:after="0" w:line="240" w:lineRule="auto"/>
              <w:jc w:val="center"/>
              <w:rPr>
                <w:rFonts w:ascii="Adobe Fan Heiti Std B" w:eastAsia="Adobe Fan Heiti Std B" w:hAnsi="Adobe Fan Heiti Std B"/>
                <w:sz w:val="20"/>
                <w:szCs w:val="20"/>
              </w:rPr>
            </w:pPr>
          </w:p>
          <w:p w:rsidR="003D5CDD" w:rsidRDefault="003D5CDD" w:rsidP="003D5CDD">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10 %</w:t>
            </w:r>
          </w:p>
          <w:p w:rsidR="003D5CDD" w:rsidRPr="00241B63" w:rsidRDefault="003D5CDD" w:rsidP="00DF0563">
            <w:pPr>
              <w:spacing w:after="0" w:line="240" w:lineRule="auto"/>
              <w:jc w:val="center"/>
              <w:rPr>
                <w:rFonts w:ascii="Adobe Fan Heiti Std B" w:eastAsia="Adobe Fan Heiti Std B" w:hAnsi="Adobe Fan Heiti Std B"/>
                <w:sz w:val="20"/>
                <w:szCs w:val="20"/>
              </w:rPr>
            </w:pPr>
          </w:p>
        </w:tc>
        <w:tc>
          <w:tcPr>
            <w:tcW w:w="1369"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DF0563" w:rsidRPr="00E23194" w:rsidRDefault="00DF0563" w:rsidP="00DF0563">
            <w:pPr>
              <w:spacing w:after="0" w:line="240" w:lineRule="auto"/>
              <w:jc w:val="both"/>
              <w:rPr>
                <w:rFonts w:ascii="Arial" w:hAnsi="Arial" w:cs="Arial"/>
                <w:sz w:val="20"/>
                <w:szCs w:val="20"/>
              </w:rPr>
            </w:pPr>
          </w:p>
        </w:tc>
      </w:tr>
      <w:tr w:rsidR="00DF0563" w:rsidRPr="00E23194" w:rsidTr="003D5CDD">
        <w:trPr>
          <w:trHeight w:val="807"/>
        </w:trPr>
        <w:tc>
          <w:tcPr>
            <w:tcW w:w="993"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F0563" w:rsidRDefault="00DF0563" w:rsidP="00DF0563">
            <w:pPr>
              <w:spacing w:after="0" w:line="240" w:lineRule="auto"/>
              <w:jc w:val="center"/>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12</w:t>
            </w:r>
          </w:p>
        </w:tc>
        <w:tc>
          <w:tcPr>
            <w:tcW w:w="269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F0563" w:rsidRPr="004F2072" w:rsidRDefault="00DF0563" w:rsidP="00DF0563">
            <w:pPr>
              <w:spacing w:after="0" w:line="240" w:lineRule="auto"/>
              <w:rPr>
                <w:rFonts w:ascii="Arial" w:hAnsi="Arial" w:cs="Arial"/>
                <w:color w:val="000000"/>
                <w:sz w:val="20"/>
                <w:szCs w:val="20"/>
              </w:rPr>
            </w:pPr>
            <w:r w:rsidRPr="004F2072">
              <w:rPr>
                <w:rFonts w:ascii="Arial" w:hAnsi="Arial" w:cs="Arial"/>
                <w:color w:val="000000"/>
                <w:sz w:val="20"/>
                <w:szCs w:val="20"/>
              </w:rPr>
              <w:t>Sistem Akuntansi Pemda</w:t>
            </w:r>
          </w:p>
        </w:tc>
        <w:tc>
          <w:tcPr>
            <w:tcW w:w="255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F0563" w:rsidRPr="004F2072" w:rsidRDefault="00DF0563" w:rsidP="00DF0563">
            <w:pPr>
              <w:spacing w:after="0" w:line="240" w:lineRule="auto"/>
              <w:rPr>
                <w:rFonts w:ascii="Arial" w:hAnsi="Arial" w:cs="Arial"/>
                <w:color w:val="000000"/>
                <w:sz w:val="20"/>
                <w:szCs w:val="20"/>
              </w:rPr>
            </w:pPr>
            <w:r w:rsidRPr="004F2072">
              <w:rPr>
                <w:rFonts w:ascii="Arial" w:hAnsi="Arial" w:cs="Arial"/>
                <w:color w:val="000000"/>
                <w:sz w:val="20"/>
                <w:szCs w:val="20"/>
              </w:rPr>
              <w:t>Sistem Akuntansi Pemda</w:t>
            </w:r>
          </w:p>
        </w:tc>
        <w:tc>
          <w:tcPr>
            <w:tcW w:w="178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Presentasi</w:t>
            </w:r>
          </w:p>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Diskusi </w:t>
            </w:r>
          </w:p>
          <w:p w:rsidR="00DF0563" w:rsidRPr="00E23194" w:rsidRDefault="003D5CDD" w:rsidP="003D5CDD">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Tanya jawab</w:t>
            </w:r>
          </w:p>
        </w:tc>
        <w:tc>
          <w:tcPr>
            <w:tcW w:w="311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F0563" w:rsidRDefault="00DF0563" w:rsidP="00DF0563">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Keterampilan </w:t>
            </w:r>
          </w:p>
          <w:p w:rsidR="00DF0563" w:rsidRPr="00E23194" w:rsidRDefault="00DF0563" w:rsidP="00DF0563">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Kebenaran analisis</w:t>
            </w:r>
          </w:p>
        </w:tc>
        <w:tc>
          <w:tcPr>
            <w:tcW w:w="92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F0563" w:rsidRDefault="00DF0563" w:rsidP="00DF0563">
            <w:pPr>
              <w:spacing w:after="0" w:line="240" w:lineRule="auto"/>
              <w:jc w:val="center"/>
              <w:rPr>
                <w:rFonts w:ascii="Adobe Fan Heiti Std B" w:eastAsia="Adobe Fan Heiti Std B" w:hAnsi="Adobe Fan Heiti Std B"/>
                <w:sz w:val="20"/>
                <w:szCs w:val="20"/>
              </w:rPr>
            </w:pPr>
          </w:p>
          <w:p w:rsidR="003D5CDD" w:rsidRPr="00241B63" w:rsidRDefault="003D5CDD" w:rsidP="00DF0563">
            <w:pPr>
              <w:spacing w:after="0" w:line="240" w:lineRule="auto"/>
              <w:jc w:val="center"/>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10 %</w:t>
            </w:r>
          </w:p>
        </w:tc>
        <w:tc>
          <w:tcPr>
            <w:tcW w:w="1369"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DF0563" w:rsidRPr="00E23194" w:rsidRDefault="00DF0563" w:rsidP="00DF0563">
            <w:pPr>
              <w:spacing w:after="0" w:line="240" w:lineRule="auto"/>
              <w:jc w:val="both"/>
              <w:rPr>
                <w:rFonts w:ascii="Arial" w:hAnsi="Arial" w:cs="Arial"/>
                <w:sz w:val="20"/>
                <w:szCs w:val="20"/>
              </w:rPr>
            </w:pPr>
          </w:p>
        </w:tc>
      </w:tr>
      <w:tr w:rsidR="003D5CDD" w:rsidRPr="00E23194" w:rsidTr="003D5CDD">
        <w:trPr>
          <w:trHeight w:val="807"/>
        </w:trPr>
        <w:tc>
          <w:tcPr>
            <w:tcW w:w="993"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D5CDD" w:rsidRPr="00CA1DDE" w:rsidRDefault="003D5CDD" w:rsidP="003D5CDD">
            <w:pPr>
              <w:spacing w:after="0" w:line="240" w:lineRule="auto"/>
              <w:jc w:val="center"/>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13</w:t>
            </w:r>
          </w:p>
        </w:tc>
        <w:tc>
          <w:tcPr>
            <w:tcW w:w="269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D5CDD" w:rsidRDefault="003D5CDD" w:rsidP="003D5CDD">
            <w:pPr>
              <w:spacing w:after="0" w:line="240" w:lineRule="auto"/>
              <w:rPr>
                <w:rFonts w:ascii="Arial" w:hAnsi="Arial" w:cs="Arial"/>
                <w:color w:val="000000"/>
                <w:sz w:val="20"/>
                <w:szCs w:val="20"/>
              </w:rPr>
            </w:pPr>
            <w:r w:rsidRPr="004F2072">
              <w:rPr>
                <w:rFonts w:ascii="Arial" w:hAnsi="Arial" w:cs="Arial"/>
                <w:color w:val="000000"/>
                <w:sz w:val="20"/>
                <w:szCs w:val="20"/>
              </w:rPr>
              <w:t>Permasalahan Akuntansi Sektor Publik</w:t>
            </w:r>
          </w:p>
          <w:p w:rsidR="003D5CDD" w:rsidRDefault="003D5CDD" w:rsidP="003D5CDD">
            <w:pPr>
              <w:spacing w:after="0" w:line="240" w:lineRule="auto"/>
              <w:rPr>
                <w:rFonts w:ascii="Arial" w:hAnsi="Arial" w:cs="Arial"/>
                <w:color w:val="000000"/>
                <w:sz w:val="20"/>
                <w:szCs w:val="20"/>
              </w:rPr>
            </w:pPr>
          </w:p>
          <w:p w:rsidR="003D5CDD" w:rsidRPr="00400D9C" w:rsidRDefault="003D5CDD" w:rsidP="003D5CDD">
            <w:pPr>
              <w:spacing w:after="0" w:line="240" w:lineRule="auto"/>
              <w:rPr>
                <w:rFonts w:ascii="Adobe Fan Heiti Std B" w:eastAsia="Adobe Fan Heiti Std B" w:hAnsi="Adobe Fan Heiti Std B"/>
                <w:sz w:val="20"/>
                <w:szCs w:val="20"/>
                <w:lang w:val="id-ID"/>
              </w:rPr>
            </w:pPr>
            <w:r>
              <w:rPr>
                <w:rFonts w:ascii="Arial" w:hAnsi="Arial" w:cs="Arial"/>
                <w:color w:val="000000"/>
                <w:sz w:val="20"/>
                <w:szCs w:val="20"/>
                <w:lang w:val="id-ID"/>
              </w:rPr>
              <w:t>Studi kasus – studi kasus</w:t>
            </w:r>
          </w:p>
        </w:tc>
        <w:tc>
          <w:tcPr>
            <w:tcW w:w="255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D5CDD" w:rsidRDefault="003D5CDD" w:rsidP="003D5CDD">
            <w:pPr>
              <w:spacing w:after="0" w:line="240" w:lineRule="auto"/>
              <w:rPr>
                <w:rFonts w:ascii="Arial" w:hAnsi="Arial" w:cs="Arial"/>
                <w:color w:val="000000"/>
                <w:sz w:val="20"/>
                <w:szCs w:val="20"/>
              </w:rPr>
            </w:pPr>
            <w:r w:rsidRPr="004F2072">
              <w:rPr>
                <w:rFonts w:ascii="Arial" w:hAnsi="Arial" w:cs="Arial"/>
                <w:color w:val="000000"/>
                <w:sz w:val="20"/>
                <w:szCs w:val="20"/>
              </w:rPr>
              <w:t>Permasalahan Akuntansi Sektor Publik</w:t>
            </w:r>
          </w:p>
          <w:p w:rsidR="003D5CDD" w:rsidRDefault="003D5CDD" w:rsidP="003D5CDD">
            <w:pPr>
              <w:spacing w:after="0" w:line="240" w:lineRule="auto"/>
              <w:rPr>
                <w:rFonts w:ascii="Arial" w:hAnsi="Arial" w:cs="Arial"/>
                <w:color w:val="000000"/>
                <w:sz w:val="20"/>
                <w:szCs w:val="20"/>
              </w:rPr>
            </w:pPr>
          </w:p>
          <w:p w:rsidR="003D5CDD" w:rsidRPr="00400D9C" w:rsidRDefault="003D5CDD" w:rsidP="003D5CDD">
            <w:pPr>
              <w:spacing w:after="0" w:line="240" w:lineRule="auto"/>
              <w:rPr>
                <w:rFonts w:ascii="Adobe Fan Heiti Std B" w:eastAsia="Adobe Fan Heiti Std B" w:hAnsi="Adobe Fan Heiti Std B"/>
                <w:sz w:val="20"/>
                <w:szCs w:val="20"/>
                <w:lang w:val="id-ID"/>
              </w:rPr>
            </w:pPr>
            <w:r>
              <w:rPr>
                <w:rFonts w:ascii="Arial" w:hAnsi="Arial" w:cs="Arial"/>
                <w:color w:val="000000"/>
                <w:sz w:val="20"/>
                <w:szCs w:val="20"/>
                <w:lang w:val="id-ID"/>
              </w:rPr>
              <w:t>Studi kasus – studi kasus</w:t>
            </w:r>
          </w:p>
        </w:tc>
        <w:tc>
          <w:tcPr>
            <w:tcW w:w="178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Presentasi</w:t>
            </w:r>
          </w:p>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Diskusi </w:t>
            </w:r>
          </w:p>
          <w:p w:rsidR="003D5CDD" w:rsidRPr="00E23194" w:rsidRDefault="003D5CDD" w:rsidP="003D5CDD">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Tanya jawab</w:t>
            </w:r>
          </w:p>
        </w:tc>
        <w:tc>
          <w:tcPr>
            <w:tcW w:w="311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Keterampilan </w:t>
            </w:r>
          </w:p>
          <w:p w:rsidR="003D5CDD" w:rsidRPr="00E23194" w:rsidRDefault="003D5CDD" w:rsidP="003D5CDD">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Kebenaran analisis</w:t>
            </w:r>
          </w:p>
        </w:tc>
        <w:tc>
          <w:tcPr>
            <w:tcW w:w="92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D5CDD" w:rsidRPr="003D5CDD" w:rsidRDefault="003D5CDD" w:rsidP="003D5CDD">
            <w:pPr>
              <w:jc w:val="center"/>
              <w:rPr>
                <w:rFonts w:ascii="Adobe Fan Heiti Std B" w:eastAsia="Adobe Fan Heiti Std B" w:hAnsi="Adobe Fan Heiti Std B"/>
                <w:sz w:val="14"/>
                <w:szCs w:val="20"/>
                <w:lang w:val="id-ID"/>
              </w:rPr>
            </w:pPr>
          </w:p>
          <w:p w:rsidR="003D5CDD" w:rsidRDefault="003D5CDD" w:rsidP="003D5CDD">
            <w:pPr>
              <w:jc w:val="center"/>
            </w:pPr>
            <w:r w:rsidRPr="008A2A1A">
              <w:rPr>
                <w:rFonts w:ascii="Adobe Fan Heiti Std B" w:eastAsia="Adobe Fan Heiti Std B" w:hAnsi="Adobe Fan Heiti Std B"/>
                <w:sz w:val="20"/>
                <w:szCs w:val="20"/>
                <w:lang w:val="id-ID"/>
              </w:rPr>
              <w:t>10 %</w:t>
            </w:r>
          </w:p>
        </w:tc>
        <w:tc>
          <w:tcPr>
            <w:tcW w:w="1369"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D5CDD" w:rsidRPr="00E23194" w:rsidRDefault="003D5CDD" w:rsidP="003D5CDD">
            <w:pPr>
              <w:spacing w:after="0" w:line="240" w:lineRule="auto"/>
              <w:jc w:val="both"/>
              <w:rPr>
                <w:rFonts w:ascii="Arial" w:hAnsi="Arial" w:cs="Arial"/>
                <w:sz w:val="20"/>
                <w:szCs w:val="20"/>
              </w:rPr>
            </w:pPr>
          </w:p>
        </w:tc>
      </w:tr>
      <w:tr w:rsidR="003D5CDD" w:rsidRPr="00E23194" w:rsidTr="003D5CDD">
        <w:trPr>
          <w:trHeight w:val="807"/>
        </w:trPr>
        <w:tc>
          <w:tcPr>
            <w:tcW w:w="993"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D5CDD" w:rsidRPr="00CA1DDE" w:rsidRDefault="003D5CDD" w:rsidP="003D5CDD">
            <w:pPr>
              <w:spacing w:after="0" w:line="240" w:lineRule="auto"/>
              <w:jc w:val="center"/>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14</w:t>
            </w:r>
          </w:p>
        </w:tc>
        <w:tc>
          <w:tcPr>
            <w:tcW w:w="269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D5CDD" w:rsidRDefault="003D5CDD" w:rsidP="003D5CDD">
            <w:pPr>
              <w:spacing w:after="0" w:line="240" w:lineRule="auto"/>
              <w:rPr>
                <w:rFonts w:ascii="Arial" w:hAnsi="Arial" w:cs="Arial"/>
                <w:color w:val="000000"/>
                <w:sz w:val="20"/>
                <w:szCs w:val="20"/>
              </w:rPr>
            </w:pPr>
            <w:r w:rsidRPr="004F2072">
              <w:rPr>
                <w:rFonts w:ascii="Arial" w:hAnsi="Arial" w:cs="Arial"/>
                <w:color w:val="000000"/>
                <w:sz w:val="20"/>
                <w:szCs w:val="20"/>
              </w:rPr>
              <w:t>Permasalahan Akuntansi Sektor Publik</w:t>
            </w:r>
          </w:p>
          <w:p w:rsidR="003D5CDD" w:rsidRDefault="003D5CDD" w:rsidP="003D5CDD">
            <w:pPr>
              <w:spacing w:after="0" w:line="240" w:lineRule="auto"/>
              <w:rPr>
                <w:rFonts w:ascii="Arial" w:hAnsi="Arial" w:cs="Arial"/>
                <w:color w:val="000000"/>
                <w:sz w:val="20"/>
                <w:szCs w:val="20"/>
              </w:rPr>
            </w:pPr>
          </w:p>
          <w:p w:rsidR="003D5CDD" w:rsidRPr="004F2072" w:rsidRDefault="003D5CDD" w:rsidP="003D5CDD">
            <w:pPr>
              <w:spacing w:after="0" w:line="240" w:lineRule="auto"/>
              <w:rPr>
                <w:rFonts w:ascii="Arial" w:hAnsi="Arial" w:cs="Arial"/>
                <w:color w:val="000000"/>
                <w:sz w:val="20"/>
                <w:szCs w:val="20"/>
              </w:rPr>
            </w:pPr>
            <w:r>
              <w:rPr>
                <w:rFonts w:ascii="Arial" w:hAnsi="Arial" w:cs="Arial"/>
                <w:color w:val="000000"/>
                <w:sz w:val="20"/>
                <w:szCs w:val="20"/>
                <w:lang w:val="id-ID"/>
              </w:rPr>
              <w:t>Studi kasus – studi kasus</w:t>
            </w:r>
          </w:p>
        </w:tc>
        <w:tc>
          <w:tcPr>
            <w:tcW w:w="255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D5CDD" w:rsidRDefault="003D5CDD" w:rsidP="003D5CDD">
            <w:pPr>
              <w:spacing w:after="0" w:line="240" w:lineRule="auto"/>
              <w:rPr>
                <w:rFonts w:ascii="Arial" w:hAnsi="Arial" w:cs="Arial"/>
                <w:color w:val="000000"/>
                <w:sz w:val="20"/>
                <w:szCs w:val="20"/>
              </w:rPr>
            </w:pPr>
            <w:r w:rsidRPr="004F2072">
              <w:rPr>
                <w:rFonts w:ascii="Arial" w:hAnsi="Arial" w:cs="Arial"/>
                <w:color w:val="000000"/>
                <w:sz w:val="20"/>
                <w:szCs w:val="20"/>
              </w:rPr>
              <w:t>Permasalahan Akuntansi Sektor Publik</w:t>
            </w:r>
          </w:p>
          <w:p w:rsidR="003D5CDD" w:rsidRDefault="003D5CDD" w:rsidP="003D5CDD">
            <w:pPr>
              <w:spacing w:after="0" w:line="240" w:lineRule="auto"/>
              <w:rPr>
                <w:rFonts w:ascii="Arial" w:hAnsi="Arial" w:cs="Arial"/>
                <w:color w:val="000000"/>
                <w:sz w:val="20"/>
                <w:szCs w:val="20"/>
              </w:rPr>
            </w:pPr>
          </w:p>
          <w:p w:rsidR="003D5CDD" w:rsidRPr="004F2072" w:rsidRDefault="003D5CDD" w:rsidP="003D5CDD">
            <w:pPr>
              <w:spacing w:after="0" w:line="240" w:lineRule="auto"/>
              <w:rPr>
                <w:rFonts w:ascii="Arial" w:hAnsi="Arial" w:cs="Arial"/>
                <w:color w:val="000000"/>
                <w:sz w:val="20"/>
                <w:szCs w:val="20"/>
              </w:rPr>
            </w:pPr>
            <w:r>
              <w:rPr>
                <w:rFonts w:ascii="Arial" w:hAnsi="Arial" w:cs="Arial"/>
                <w:color w:val="000000"/>
                <w:sz w:val="20"/>
                <w:szCs w:val="20"/>
                <w:lang w:val="id-ID"/>
              </w:rPr>
              <w:t>Studi kasus – studi kasus</w:t>
            </w:r>
          </w:p>
        </w:tc>
        <w:tc>
          <w:tcPr>
            <w:tcW w:w="178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Presentasi</w:t>
            </w:r>
          </w:p>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Diskusi </w:t>
            </w:r>
          </w:p>
          <w:p w:rsidR="003D5CDD" w:rsidRPr="00E23194" w:rsidRDefault="003D5CDD" w:rsidP="003D5CDD">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Tanya jawab</w:t>
            </w:r>
          </w:p>
        </w:tc>
        <w:tc>
          <w:tcPr>
            <w:tcW w:w="311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D5CDD" w:rsidRDefault="003D5CDD" w:rsidP="003D5CDD">
            <w:pPr>
              <w:spacing w:after="0" w:line="240" w:lineRule="auto"/>
              <w:rPr>
                <w:rFonts w:ascii="Adobe Fan Heiti Std B" w:eastAsia="Adobe Fan Heiti Std B" w:hAnsi="Adobe Fan Heiti Std B"/>
                <w:sz w:val="20"/>
                <w:szCs w:val="20"/>
                <w:lang w:val="id-ID"/>
              </w:rPr>
            </w:pPr>
            <w:r>
              <w:rPr>
                <w:rFonts w:ascii="Adobe Fan Heiti Std B" w:eastAsia="Adobe Fan Heiti Std B" w:hAnsi="Adobe Fan Heiti Std B"/>
                <w:sz w:val="20"/>
                <w:szCs w:val="20"/>
                <w:lang w:val="id-ID"/>
              </w:rPr>
              <w:t xml:space="preserve">Keterampilan </w:t>
            </w:r>
          </w:p>
          <w:p w:rsidR="003D5CDD" w:rsidRPr="00E23194" w:rsidRDefault="003D5CDD" w:rsidP="003D5CDD">
            <w:pPr>
              <w:spacing w:after="0" w:line="24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Kebenaran analisis</w:t>
            </w:r>
          </w:p>
        </w:tc>
        <w:tc>
          <w:tcPr>
            <w:tcW w:w="92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D5CDD" w:rsidRDefault="003D5CDD" w:rsidP="003D5CDD">
            <w:pPr>
              <w:jc w:val="center"/>
              <w:rPr>
                <w:rFonts w:ascii="Adobe Fan Heiti Std B" w:eastAsia="Adobe Fan Heiti Std B" w:hAnsi="Adobe Fan Heiti Std B"/>
                <w:sz w:val="20"/>
                <w:szCs w:val="20"/>
                <w:lang w:val="id-ID"/>
              </w:rPr>
            </w:pPr>
          </w:p>
          <w:p w:rsidR="003D5CDD" w:rsidRDefault="003D5CDD" w:rsidP="003D5CDD">
            <w:pPr>
              <w:jc w:val="center"/>
            </w:pPr>
            <w:r w:rsidRPr="008A2A1A">
              <w:rPr>
                <w:rFonts w:ascii="Adobe Fan Heiti Std B" w:eastAsia="Adobe Fan Heiti Std B" w:hAnsi="Adobe Fan Heiti Std B"/>
                <w:sz w:val="20"/>
                <w:szCs w:val="20"/>
                <w:lang w:val="id-ID"/>
              </w:rPr>
              <w:t>10 %</w:t>
            </w:r>
          </w:p>
        </w:tc>
        <w:tc>
          <w:tcPr>
            <w:tcW w:w="1369"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D5CDD" w:rsidRPr="00E23194" w:rsidRDefault="003D5CDD" w:rsidP="003D5CDD">
            <w:pPr>
              <w:spacing w:after="0" w:line="240" w:lineRule="auto"/>
              <w:jc w:val="both"/>
              <w:rPr>
                <w:rFonts w:ascii="Arial" w:hAnsi="Arial" w:cs="Arial"/>
                <w:sz w:val="20"/>
                <w:szCs w:val="20"/>
              </w:rPr>
            </w:pPr>
          </w:p>
        </w:tc>
      </w:tr>
    </w:tbl>
    <w:p w:rsidR="000377A7" w:rsidRDefault="000377A7" w:rsidP="006D4F93">
      <w:pPr>
        <w:spacing w:after="0" w:line="240" w:lineRule="auto"/>
        <w:rPr>
          <w:rFonts w:asciiTheme="majorHAnsi" w:hAnsiTheme="majorHAnsi"/>
          <w:sz w:val="20"/>
          <w:szCs w:val="20"/>
        </w:rPr>
      </w:pPr>
    </w:p>
    <w:p w:rsidR="00EC59FD" w:rsidRDefault="00EC59FD" w:rsidP="006D4F93">
      <w:pPr>
        <w:pStyle w:val="NoSpacing"/>
        <w:rPr>
          <w:rFonts w:ascii="Cambria" w:hAnsi="Cambria"/>
        </w:rPr>
      </w:pPr>
    </w:p>
    <w:p w:rsidR="00E23194" w:rsidRDefault="00E23194" w:rsidP="006D4F93">
      <w:pPr>
        <w:pStyle w:val="NoSpacing"/>
        <w:rPr>
          <w:rFonts w:ascii="Cambria" w:hAnsi="Cambria"/>
        </w:rPr>
      </w:pPr>
    </w:p>
    <w:p w:rsidR="00E23194" w:rsidRDefault="00E23194" w:rsidP="006D4F93">
      <w:pPr>
        <w:pStyle w:val="NoSpacing"/>
        <w:rPr>
          <w:rFonts w:ascii="Cambria" w:hAnsi="Cambria"/>
        </w:rPr>
      </w:pPr>
    </w:p>
    <w:p w:rsidR="00E23194" w:rsidRDefault="00E23194" w:rsidP="006D4F93">
      <w:pPr>
        <w:pStyle w:val="NoSpacing"/>
        <w:rPr>
          <w:rFonts w:ascii="Cambria" w:hAnsi="Cambria"/>
        </w:rPr>
      </w:pPr>
    </w:p>
    <w:p w:rsidR="00E23194" w:rsidRDefault="00E23194" w:rsidP="006D4F93">
      <w:pPr>
        <w:pStyle w:val="NoSpacing"/>
        <w:rPr>
          <w:rFonts w:ascii="Cambria" w:hAnsi="Cambria"/>
        </w:rPr>
      </w:pPr>
    </w:p>
    <w:p w:rsidR="00EC59FD" w:rsidRDefault="00EC59FD" w:rsidP="006D4F93">
      <w:pPr>
        <w:pStyle w:val="NoSpacing"/>
        <w:rPr>
          <w:rFonts w:ascii="Cambria" w:hAnsi="Cambria"/>
        </w:rPr>
      </w:pPr>
    </w:p>
    <w:sectPr w:rsidR="00EC59FD" w:rsidSect="00EC59FD">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05F" w:rsidRDefault="0015305F" w:rsidP="00203C79">
      <w:pPr>
        <w:spacing w:after="0" w:line="240" w:lineRule="auto"/>
      </w:pPr>
      <w:r>
        <w:separator/>
      </w:r>
    </w:p>
  </w:endnote>
  <w:endnote w:type="continuationSeparator" w:id="0">
    <w:p w:rsidR="0015305F" w:rsidRDefault="0015305F"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Arial Unicode MS"/>
    <w:panose1 w:val="00000000000000000000"/>
    <w:charset w:val="80"/>
    <w:family w:val="swiss"/>
    <w:notTrueType/>
    <w:pitch w:val="variable"/>
    <w:sig w:usb0="00000003"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05F" w:rsidRDefault="0015305F" w:rsidP="00203C79">
      <w:pPr>
        <w:spacing w:after="0" w:line="240" w:lineRule="auto"/>
      </w:pPr>
      <w:r>
        <w:separator/>
      </w:r>
    </w:p>
  </w:footnote>
  <w:footnote w:type="continuationSeparator" w:id="0">
    <w:p w:rsidR="0015305F" w:rsidRDefault="0015305F"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723F2"/>
    <w:multiLevelType w:val="hybridMultilevel"/>
    <w:tmpl w:val="DDB048B4"/>
    <w:lvl w:ilvl="0" w:tplc="3F3EBB88">
      <w:start w:val="1"/>
      <w:numFmt w:val="lowerLetter"/>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 w15:restartNumberingAfterBreak="0">
    <w:nsid w:val="0CF37A45"/>
    <w:multiLevelType w:val="hybridMultilevel"/>
    <w:tmpl w:val="06E6FAFA"/>
    <w:lvl w:ilvl="0" w:tplc="358A5684">
      <w:start w:val="1"/>
      <w:numFmt w:val="bullet"/>
      <w:lvlText w:val="-"/>
      <w:lvlJc w:val="left"/>
      <w:pPr>
        <w:ind w:left="720" w:hanging="360"/>
      </w:pPr>
      <w:rPr>
        <w:rFonts w:ascii="Arial" w:eastAsia="Times New Roman" w:hAnsi="Aria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8C45AC3"/>
    <w:multiLevelType w:val="hybridMultilevel"/>
    <w:tmpl w:val="0B76EF9E"/>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1D515353"/>
    <w:multiLevelType w:val="hybridMultilevel"/>
    <w:tmpl w:val="B840E168"/>
    <w:lvl w:ilvl="0" w:tplc="358A5684">
      <w:start w:val="1"/>
      <w:numFmt w:val="bullet"/>
      <w:lvlText w:val="-"/>
      <w:lvlJc w:val="left"/>
      <w:pPr>
        <w:ind w:left="1125" w:hanging="360"/>
      </w:pPr>
      <w:rPr>
        <w:rFonts w:ascii="Arial" w:eastAsia="Times New Roman" w:hAnsi="Arial" w:hint="default"/>
      </w:rPr>
    </w:lvl>
    <w:lvl w:ilvl="1" w:tplc="04210003" w:tentative="1">
      <w:start w:val="1"/>
      <w:numFmt w:val="bullet"/>
      <w:lvlText w:val="o"/>
      <w:lvlJc w:val="left"/>
      <w:pPr>
        <w:ind w:left="1845" w:hanging="360"/>
      </w:pPr>
      <w:rPr>
        <w:rFonts w:ascii="Courier New" w:hAnsi="Courier New" w:hint="default"/>
      </w:rPr>
    </w:lvl>
    <w:lvl w:ilvl="2" w:tplc="04210005" w:tentative="1">
      <w:start w:val="1"/>
      <w:numFmt w:val="bullet"/>
      <w:lvlText w:val=""/>
      <w:lvlJc w:val="left"/>
      <w:pPr>
        <w:ind w:left="2565" w:hanging="360"/>
      </w:pPr>
      <w:rPr>
        <w:rFonts w:ascii="Wingdings" w:hAnsi="Wingdings" w:hint="default"/>
      </w:rPr>
    </w:lvl>
    <w:lvl w:ilvl="3" w:tplc="04210001" w:tentative="1">
      <w:start w:val="1"/>
      <w:numFmt w:val="bullet"/>
      <w:lvlText w:val=""/>
      <w:lvlJc w:val="left"/>
      <w:pPr>
        <w:ind w:left="3285" w:hanging="360"/>
      </w:pPr>
      <w:rPr>
        <w:rFonts w:ascii="Symbol" w:hAnsi="Symbol" w:hint="default"/>
      </w:rPr>
    </w:lvl>
    <w:lvl w:ilvl="4" w:tplc="04210003" w:tentative="1">
      <w:start w:val="1"/>
      <w:numFmt w:val="bullet"/>
      <w:lvlText w:val="o"/>
      <w:lvlJc w:val="left"/>
      <w:pPr>
        <w:ind w:left="4005" w:hanging="360"/>
      </w:pPr>
      <w:rPr>
        <w:rFonts w:ascii="Courier New" w:hAnsi="Courier New" w:hint="default"/>
      </w:rPr>
    </w:lvl>
    <w:lvl w:ilvl="5" w:tplc="04210005" w:tentative="1">
      <w:start w:val="1"/>
      <w:numFmt w:val="bullet"/>
      <w:lvlText w:val=""/>
      <w:lvlJc w:val="left"/>
      <w:pPr>
        <w:ind w:left="4725" w:hanging="360"/>
      </w:pPr>
      <w:rPr>
        <w:rFonts w:ascii="Wingdings" w:hAnsi="Wingdings" w:hint="default"/>
      </w:rPr>
    </w:lvl>
    <w:lvl w:ilvl="6" w:tplc="04210001" w:tentative="1">
      <w:start w:val="1"/>
      <w:numFmt w:val="bullet"/>
      <w:lvlText w:val=""/>
      <w:lvlJc w:val="left"/>
      <w:pPr>
        <w:ind w:left="5445" w:hanging="360"/>
      </w:pPr>
      <w:rPr>
        <w:rFonts w:ascii="Symbol" w:hAnsi="Symbol" w:hint="default"/>
      </w:rPr>
    </w:lvl>
    <w:lvl w:ilvl="7" w:tplc="04210003" w:tentative="1">
      <w:start w:val="1"/>
      <w:numFmt w:val="bullet"/>
      <w:lvlText w:val="o"/>
      <w:lvlJc w:val="left"/>
      <w:pPr>
        <w:ind w:left="6165" w:hanging="360"/>
      </w:pPr>
      <w:rPr>
        <w:rFonts w:ascii="Courier New" w:hAnsi="Courier New" w:hint="default"/>
      </w:rPr>
    </w:lvl>
    <w:lvl w:ilvl="8" w:tplc="04210005" w:tentative="1">
      <w:start w:val="1"/>
      <w:numFmt w:val="bullet"/>
      <w:lvlText w:val=""/>
      <w:lvlJc w:val="left"/>
      <w:pPr>
        <w:ind w:left="6885" w:hanging="360"/>
      </w:pPr>
      <w:rPr>
        <w:rFonts w:ascii="Wingdings" w:hAnsi="Wingdings" w:hint="default"/>
      </w:rPr>
    </w:lvl>
  </w:abstractNum>
  <w:abstractNum w:abstractNumId="4" w15:restartNumberingAfterBreak="0">
    <w:nsid w:val="1E9B565D"/>
    <w:multiLevelType w:val="hybridMultilevel"/>
    <w:tmpl w:val="F5ECEC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EB06F03"/>
    <w:multiLevelType w:val="hybridMultilevel"/>
    <w:tmpl w:val="DDB048B4"/>
    <w:lvl w:ilvl="0" w:tplc="3F3EBB88">
      <w:start w:val="1"/>
      <w:numFmt w:val="lowerLetter"/>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6" w15:restartNumberingAfterBreak="0">
    <w:nsid w:val="2A8273B9"/>
    <w:multiLevelType w:val="hybridMultilevel"/>
    <w:tmpl w:val="B2644E34"/>
    <w:lvl w:ilvl="0" w:tplc="04210001">
      <w:start w:val="1"/>
      <w:numFmt w:val="bullet"/>
      <w:lvlText w:val=""/>
      <w:lvlJc w:val="left"/>
      <w:pPr>
        <w:ind w:left="4320" w:hanging="360"/>
      </w:pPr>
      <w:rPr>
        <w:rFonts w:ascii="Symbol" w:hAnsi="Symbol" w:hint="default"/>
      </w:rPr>
    </w:lvl>
    <w:lvl w:ilvl="1" w:tplc="04210003" w:tentative="1">
      <w:start w:val="1"/>
      <w:numFmt w:val="bullet"/>
      <w:lvlText w:val="o"/>
      <w:lvlJc w:val="left"/>
      <w:pPr>
        <w:ind w:left="5040" w:hanging="360"/>
      </w:pPr>
      <w:rPr>
        <w:rFonts w:ascii="Courier New" w:hAnsi="Courier New" w:cs="Courier New" w:hint="default"/>
      </w:rPr>
    </w:lvl>
    <w:lvl w:ilvl="2" w:tplc="04210005" w:tentative="1">
      <w:start w:val="1"/>
      <w:numFmt w:val="bullet"/>
      <w:lvlText w:val=""/>
      <w:lvlJc w:val="left"/>
      <w:pPr>
        <w:ind w:left="5760" w:hanging="360"/>
      </w:pPr>
      <w:rPr>
        <w:rFonts w:ascii="Wingdings" w:hAnsi="Wingdings" w:hint="default"/>
      </w:rPr>
    </w:lvl>
    <w:lvl w:ilvl="3" w:tplc="04210001" w:tentative="1">
      <w:start w:val="1"/>
      <w:numFmt w:val="bullet"/>
      <w:lvlText w:val=""/>
      <w:lvlJc w:val="left"/>
      <w:pPr>
        <w:ind w:left="6480" w:hanging="360"/>
      </w:pPr>
      <w:rPr>
        <w:rFonts w:ascii="Symbol" w:hAnsi="Symbol" w:hint="default"/>
      </w:rPr>
    </w:lvl>
    <w:lvl w:ilvl="4" w:tplc="04210003" w:tentative="1">
      <w:start w:val="1"/>
      <w:numFmt w:val="bullet"/>
      <w:lvlText w:val="o"/>
      <w:lvlJc w:val="left"/>
      <w:pPr>
        <w:ind w:left="7200" w:hanging="360"/>
      </w:pPr>
      <w:rPr>
        <w:rFonts w:ascii="Courier New" w:hAnsi="Courier New" w:cs="Courier New" w:hint="default"/>
      </w:rPr>
    </w:lvl>
    <w:lvl w:ilvl="5" w:tplc="04210005" w:tentative="1">
      <w:start w:val="1"/>
      <w:numFmt w:val="bullet"/>
      <w:lvlText w:val=""/>
      <w:lvlJc w:val="left"/>
      <w:pPr>
        <w:ind w:left="7920" w:hanging="360"/>
      </w:pPr>
      <w:rPr>
        <w:rFonts w:ascii="Wingdings" w:hAnsi="Wingdings" w:hint="default"/>
      </w:rPr>
    </w:lvl>
    <w:lvl w:ilvl="6" w:tplc="04210001" w:tentative="1">
      <w:start w:val="1"/>
      <w:numFmt w:val="bullet"/>
      <w:lvlText w:val=""/>
      <w:lvlJc w:val="left"/>
      <w:pPr>
        <w:ind w:left="8640" w:hanging="360"/>
      </w:pPr>
      <w:rPr>
        <w:rFonts w:ascii="Symbol" w:hAnsi="Symbol" w:hint="default"/>
      </w:rPr>
    </w:lvl>
    <w:lvl w:ilvl="7" w:tplc="04210003" w:tentative="1">
      <w:start w:val="1"/>
      <w:numFmt w:val="bullet"/>
      <w:lvlText w:val="o"/>
      <w:lvlJc w:val="left"/>
      <w:pPr>
        <w:ind w:left="9360" w:hanging="360"/>
      </w:pPr>
      <w:rPr>
        <w:rFonts w:ascii="Courier New" w:hAnsi="Courier New" w:cs="Courier New" w:hint="default"/>
      </w:rPr>
    </w:lvl>
    <w:lvl w:ilvl="8" w:tplc="04210005" w:tentative="1">
      <w:start w:val="1"/>
      <w:numFmt w:val="bullet"/>
      <w:lvlText w:val=""/>
      <w:lvlJc w:val="left"/>
      <w:pPr>
        <w:ind w:left="10080" w:hanging="360"/>
      </w:pPr>
      <w:rPr>
        <w:rFonts w:ascii="Wingdings" w:hAnsi="Wingdings" w:hint="default"/>
      </w:rPr>
    </w:lvl>
  </w:abstractNum>
  <w:abstractNum w:abstractNumId="7" w15:restartNumberingAfterBreak="0">
    <w:nsid w:val="2EDE38DD"/>
    <w:multiLevelType w:val="hybridMultilevel"/>
    <w:tmpl w:val="4AE00228"/>
    <w:lvl w:ilvl="0" w:tplc="A508C1A4">
      <w:start w:val="1"/>
      <w:numFmt w:val="decimal"/>
      <w:lvlText w:val="%1."/>
      <w:lvlJc w:val="left"/>
      <w:pPr>
        <w:ind w:left="394" w:hanging="360"/>
      </w:pPr>
      <w:rPr>
        <w:rFonts w:eastAsia="Times New Roman" w:cs="Times New Roman" w:hint="default"/>
      </w:rPr>
    </w:lvl>
    <w:lvl w:ilvl="1" w:tplc="04210019">
      <w:start w:val="1"/>
      <w:numFmt w:val="lowerLetter"/>
      <w:lvlText w:val="%2."/>
      <w:lvlJc w:val="left"/>
      <w:pPr>
        <w:ind w:left="1114" w:hanging="360"/>
      </w:pPr>
      <w:rPr>
        <w:rFonts w:cs="Times New Roman"/>
      </w:rPr>
    </w:lvl>
    <w:lvl w:ilvl="2" w:tplc="0421001B">
      <w:start w:val="1"/>
      <w:numFmt w:val="lowerRoman"/>
      <w:lvlText w:val="%3."/>
      <w:lvlJc w:val="right"/>
      <w:pPr>
        <w:ind w:left="1834" w:hanging="180"/>
      </w:pPr>
      <w:rPr>
        <w:rFonts w:cs="Times New Roman"/>
      </w:rPr>
    </w:lvl>
    <w:lvl w:ilvl="3" w:tplc="0421000F">
      <w:start w:val="1"/>
      <w:numFmt w:val="decimal"/>
      <w:lvlText w:val="%4."/>
      <w:lvlJc w:val="left"/>
      <w:pPr>
        <w:ind w:left="2554" w:hanging="360"/>
      </w:pPr>
      <w:rPr>
        <w:rFonts w:cs="Times New Roman"/>
      </w:rPr>
    </w:lvl>
    <w:lvl w:ilvl="4" w:tplc="04210019" w:tentative="1">
      <w:start w:val="1"/>
      <w:numFmt w:val="lowerLetter"/>
      <w:lvlText w:val="%5."/>
      <w:lvlJc w:val="left"/>
      <w:pPr>
        <w:ind w:left="3274" w:hanging="360"/>
      </w:pPr>
      <w:rPr>
        <w:rFonts w:cs="Times New Roman"/>
      </w:rPr>
    </w:lvl>
    <w:lvl w:ilvl="5" w:tplc="0421001B" w:tentative="1">
      <w:start w:val="1"/>
      <w:numFmt w:val="lowerRoman"/>
      <w:lvlText w:val="%6."/>
      <w:lvlJc w:val="right"/>
      <w:pPr>
        <w:ind w:left="3994" w:hanging="180"/>
      </w:pPr>
      <w:rPr>
        <w:rFonts w:cs="Times New Roman"/>
      </w:rPr>
    </w:lvl>
    <w:lvl w:ilvl="6" w:tplc="0421000F" w:tentative="1">
      <w:start w:val="1"/>
      <w:numFmt w:val="decimal"/>
      <w:lvlText w:val="%7."/>
      <w:lvlJc w:val="left"/>
      <w:pPr>
        <w:ind w:left="4714" w:hanging="360"/>
      </w:pPr>
      <w:rPr>
        <w:rFonts w:cs="Times New Roman"/>
      </w:rPr>
    </w:lvl>
    <w:lvl w:ilvl="7" w:tplc="04210019" w:tentative="1">
      <w:start w:val="1"/>
      <w:numFmt w:val="lowerLetter"/>
      <w:lvlText w:val="%8."/>
      <w:lvlJc w:val="left"/>
      <w:pPr>
        <w:ind w:left="5434" w:hanging="360"/>
      </w:pPr>
      <w:rPr>
        <w:rFonts w:cs="Times New Roman"/>
      </w:rPr>
    </w:lvl>
    <w:lvl w:ilvl="8" w:tplc="0421001B" w:tentative="1">
      <w:start w:val="1"/>
      <w:numFmt w:val="lowerRoman"/>
      <w:lvlText w:val="%9."/>
      <w:lvlJc w:val="right"/>
      <w:pPr>
        <w:ind w:left="6154" w:hanging="180"/>
      </w:pPr>
      <w:rPr>
        <w:rFonts w:cs="Times New Roman"/>
      </w:rPr>
    </w:lvl>
  </w:abstractNum>
  <w:abstractNum w:abstractNumId="8" w15:restartNumberingAfterBreak="0">
    <w:nsid w:val="2FE40BD1"/>
    <w:multiLevelType w:val="hybridMultilevel"/>
    <w:tmpl w:val="F738A44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A260C60"/>
    <w:multiLevelType w:val="hybridMultilevel"/>
    <w:tmpl w:val="F36C363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456863FB"/>
    <w:multiLevelType w:val="hybridMultilevel"/>
    <w:tmpl w:val="DDB048B4"/>
    <w:lvl w:ilvl="0" w:tplc="3F3EBB88">
      <w:start w:val="1"/>
      <w:numFmt w:val="lowerLetter"/>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1" w15:restartNumberingAfterBreak="0">
    <w:nsid w:val="45883F8E"/>
    <w:multiLevelType w:val="hybridMultilevel"/>
    <w:tmpl w:val="DDB048B4"/>
    <w:lvl w:ilvl="0" w:tplc="3F3EBB88">
      <w:start w:val="1"/>
      <w:numFmt w:val="lowerLetter"/>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2" w15:restartNumberingAfterBreak="0">
    <w:nsid w:val="4B5C52DF"/>
    <w:multiLevelType w:val="hybridMultilevel"/>
    <w:tmpl w:val="097E713C"/>
    <w:lvl w:ilvl="0" w:tplc="358A5684">
      <w:start w:val="1"/>
      <w:numFmt w:val="bullet"/>
      <w:lvlText w:val="-"/>
      <w:lvlJc w:val="left"/>
      <w:pPr>
        <w:ind w:left="720" w:hanging="360"/>
      </w:pPr>
      <w:rPr>
        <w:rFonts w:ascii="Arial" w:eastAsia="Times New Roman" w:hAnsi="Aria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15:restartNumberingAfterBreak="0">
    <w:nsid w:val="4BA23CCA"/>
    <w:multiLevelType w:val="hybridMultilevel"/>
    <w:tmpl w:val="A4D4CA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55D22E53"/>
    <w:multiLevelType w:val="hybridMultilevel"/>
    <w:tmpl w:val="DDB048B4"/>
    <w:lvl w:ilvl="0" w:tplc="3F3EBB88">
      <w:start w:val="1"/>
      <w:numFmt w:val="lowerLetter"/>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5" w15:restartNumberingAfterBreak="0">
    <w:nsid w:val="591C6222"/>
    <w:multiLevelType w:val="hybridMultilevel"/>
    <w:tmpl w:val="DB5E55D6"/>
    <w:lvl w:ilvl="0" w:tplc="5A9EF210">
      <w:start w:val="6"/>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651B0072"/>
    <w:multiLevelType w:val="hybridMultilevel"/>
    <w:tmpl w:val="7138E7C2"/>
    <w:lvl w:ilvl="0" w:tplc="358A5684">
      <w:start w:val="1"/>
      <w:numFmt w:val="bullet"/>
      <w:lvlText w:val="-"/>
      <w:lvlJc w:val="left"/>
      <w:pPr>
        <w:ind w:left="641" w:hanging="360"/>
      </w:pPr>
      <w:rPr>
        <w:rFonts w:ascii="Arial" w:eastAsia="Times New Roman" w:hAnsi="Arial" w:hint="default"/>
      </w:rPr>
    </w:lvl>
    <w:lvl w:ilvl="1" w:tplc="04210003" w:tentative="1">
      <w:start w:val="1"/>
      <w:numFmt w:val="bullet"/>
      <w:lvlText w:val="o"/>
      <w:lvlJc w:val="left"/>
      <w:pPr>
        <w:ind w:left="1361" w:hanging="360"/>
      </w:pPr>
      <w:rPr>
        <w:rFonts w:ascii="Courier New" w:hAnsi="Courier New" w:hint="default"/>
      </w:rPr>
    </w:lvl>
    <w:lvl w:ilvl="2" w:tplc="04210005" w:tentative="1">
      <w:start w:val="1"/>
      <w:numFmt w:val="bullet"/>
      <w:lvlText w:val=""/>
      <w:lvlJc w:val="left"/>
      <w:pPr>
        <w:ind w:left="2081" w:hanging="360"/>
      </w:pPr>
      <w:rPr>
        <w:rFonts w:ascii="Wingdings" w:hAnsi="Wingdings" w:hint="default"/>
      </w:rPr>
    </w:lvl>
    <w:lvl w:ilvl="3" w:tplc="04210001" w:tentative="1">
      <w:start w:val="1"/>
      <w:numFmt w:val="bullet"/>
      <w:lvlText w:val=""/>
      <w:lvlJc w:val="left"/>
      <w:pPr>
        <w:ind w:left="2801" w:hanging="360"/>
      </w:pPr>
      <w:rPr>
        <w:rFonts w:ascii="Symbol" w:hAnsi="Symbol" w:hint="default"/>
      </w:rPr>
    </w:lvl>
    <w:lvl w:ilvl="4" w:tplc="04210003" w:tentative="1">
      <w:start w:val="1"/>
      <w:numFmt w:val="bullet"/>
      <w:lvlText w:val="o"/>
      <w:lvlJc w:val="left"/>
      <w:pPr>
        <w:ind w:left="3521" w:hanging="360"/>
      </w:pPr>
      <w:rPr>
        <w:rFonts w:ascii="Courier New" w:hAnsi="Courier New" w:hint="default"/>
      </w:rPr>
    </w:lvl>
    <w:lvl w:ilvl="5" w:tplc="04210005" w:tentative="1">
      <w:start w:val="1"/>
      <w:numFmt w:val="bullet"/>
      <w:lvlText w:val=""/>
      <w:lvlJc w:val="left"/>
      <w:pPr>
        <w:ind w:left="4241" w:hanging="360"/>
      </w:pPr>
      <w:rPr>
        <w:rFonts w:ascii="Wingdings" w:hAnsi="Wingdings" w:hint="default"/>
      </w:rPr>
    </w:lvl>
    <w:lvl w:ilvl="6" w:tplc="04210001" w:tentative="1">
      <w:start w:val="1"/>
      <w:numFmt w:val="bullet"/>
      <w:lvlText w:val=""/>
      <w:lvlJc w:val="left"/>
      <w:pPr>
        <w:ind w:left="4961" w:hanging="360"/>
      </w:pPr>
      <w:rPr>
        <w:rFonts w:ascii="Symbol" w:hAnsi="Symbol" w:hint="default"/>
      </w:rPr>
    </w:lvl>
    <w:lvl w:ilvl="7" w:tplc="04210003" w:tentative="1">
      <w:start w:val="1"/>
      <w:numFmt w:val="bullet"/>
      <w:lvlText w:val="o"/>
      <w:lvlJc w:val="left"/>
      <w:pPr>
        <w:ind w:left="5681" w:hanging="360"/>
      </w:pPr>
      <w:rPr>
        <w:rFonts w:ascii="Courier New" w:hAnsi="Courier New" w:hint="default"/>
      </w:rPr>
    </w:lvl>
    <w:lvl w:ilvl="8" w:tplc="04210005" w:tentative="1">
      <w:start w:val="1"/>
      <w:numFmt w:val="bullet"/>
      <w:lvlText w:val=""/>
      <w:lvlJc w:val="left"/>
      <w:pPr>
        <w:ind w:left="6401" w:hanging="360"/>
      </w:pPr>
      <w:rPr>
        <w:rFonts w:ascii="Wingdings" w:hAnsi="Wingdings" w:hint="default"/>
      </w:rPr>
    </w:lvl>
  </w:abstractNum>
  <w:abstractNum w:abstractNumId="17" w15:restartNumberingAfterBreak="0">
    <w:nsid w:val="6AF16191"/>
    <w:multiLevelType w:val="hybridMultilevel"/>
    <w:tmpl w:val="D152EA7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15:restartNumberingAfterBreak="0">
    <w:nsid w:val="6B4334BD"/>
    <w:multiLevelType w:val="hybridMultilevel"/>
    <w:tmpl w:val="4AE00228"/>
    <w:lvl w:ilvl="0" w:tplc="A508C1A4">
      <w:start w:val="1"/>
      <w:numFmt w:val="decimal"/>
      <w:lvlText w:val="%1."/>
      <w:lvlJc w:val="left"/>
      <w:pPr>
        <w:ind w:left="394" w:hanging="360"/>
      </w:pPr>
      <w:rPr>
        <w:rFonts w:eastAsia="Times New Roman" w:cs="Times New Roman" w:hint="default"/>
      </w:rPr>
    </w:lvl>
    <w:lvl w:ilvl="1" w:tplc="04210019">
      <w:start w:val="1"/>
      <w:numFmt w:val="lowerLetter"/>
      <w:lvlText w:val="%2."/>
      <w:lvlJc w:val="left"/>
      <w:pPr>
        <w:ind w:left="1114" w:hanging="360"/>
      </w:pPr>
      <w:rPr>
        <w:rFonts w:cs="Times New Roman"/>
      </w:rPr>
    </w:lvl>
    <w:lvl w:ilvl="2" w:tplc="0421001B">
      <w:start w:val="1"/>
      <w:numFmt w:val="lowerRoman"/>
      <w:lvlText w:val="%3."/>
      <w:lvlJc w:val="right"/>
      <w:pPr>
        <w:ind w:left="1834" w:hanging="180"/>
      </w:pPr>
      <w:rPr>
        <w:rFonts w:cs="Times New Roman"/>
      </w:rPr>
    </w:lvl>
    <w:lvl w:ilvl="3" w:tplc="0421000F">
      <w:start w:val="1"/>
      <w:numFmt w:val="decimal"/>
      <w:lvlText w:val="%4."/>
      <w:lvlJc w:val="left"/>
      <w:pPr>
        <w:ind w:left="2554" w:hanging="360"/>
      </w:pPr>
      <w:rPr>
        <w:rFonts w:cs="Times New Roman"/>
      </w:rPr>
    </w:lvl>
    <w:lvl w:ilvl="4" w:tplc="04210019">
      <w:start w:val="1"/>
      <w:numFmt w:val="lowerLetter"/>
      <w:lvlText w:val="%5."/>
      <w:lvlJc w:val="left"/>
      <w:pPr>
        <w:ind w:left="3274" w:hanging="360"/>
      </w:pPr>
      <w:rPr>
        <w:rFonts w:cs="Times New Roman"/>
      </w:rPr>
    </w:lvl>
    <w:lvl w:ilvl="5" w:tplc="0421001B">
      <w:start w:val="1"/>
      <w:numFmt w:val="lowerRoman"/>
      <w:lvlText w:val="%6."/>
      <w:lvlJc w:val="right"/>
      <w:pPr>
        <w:ind w:left="3994" w:hanging="180"/>
      </w:pPr>
      <w:rPr>
        <w:rFonts w:cs="Times New Roman"/>
      </w:rPr>
    </w:lvl>
    <w:lvl w:ilvl="6" w:tplc="0421000F" w:tentative="1">
      <w:start w:val="1"/>
      <w:numFmt w:val="decimal"/>
      <w:lvlText w:val="%7."/>
      <w:lvlJc w:val="left"/>
      <w:pPr>
        <w:ind w:left="4714" w:hanging="360"/>
      </w:pPr>
      <w:rPr>
        <w:rFonts w:cs="Times New Roman"/>
      </w:rPr>
    </w:lvl>
    <w:lvl w:ilvl="7" w:tplc="04210019" w:tentative="1">
      <w:start w:val="1"/>
      <w:numFmt w:val="lowerLetter"/>
      <w:lvlText w:val="%8."/>
      <w:lvlJc w:val="left"/>
      <w:pPr>
        <w:ind w:left="5434" w:hanging="360"/>
      </w:pPr>
      <w:rPr>
        <w:rFonts w:cs="Times New Roman"/>
      </w:rPr>
    </w:lvl>
    <w:lvl w:ilvl="8" w:tplc="0421001B" w:tentative="1">
      <w:start w:val="1"/>
      <w:numFmt w:val="lowerRoman"/>
      <w:lvlText w:val="%9."/>
      <w:lvlJc w:val="right"/>
      <w:pPr>
        <w:ind w:left="6154" w:hanging="180"/>
      </w:pPr>
      <w:rPr>
        <w:rFonts w:cs="Times New Roman"/>
      </w:rPr>
    </w:lvl>
  </w:abstractNum>
  <w:abstractNum w:abstractNumId="19" w15:restartNumberingAfterBreak="0">
    <w:nsid w:val="6E4B08F3"/>
    <w:multiLevelType w:val="hybridMultilevel"/>
    <w:tmpl w:val="DDB048B4"/>
    <w:lvl w:ilvl="0" w:tplc="3F3EBB88">
      <w:start w:val="1"/>
      <w:numFmt w:val="lowerLetter"/>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0" w15:restartNumberingAfterBreak="0">
    <w:nsid w:val="6EA3459C"/>
    <w:multiLevelType w:val="hybridMultilevel"/>
    <w:tmpl w:val="09AED81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15:restartNumberingAfterBreak="0">
    <w:nsid w:val="712154E3"/>
    <w:multiLevelType w:val="hybridMultilevel"/>
    <w:tmpl w:val="01AA30E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15:restartNumberingAfterBreak="0">
    <w:nsid w:val="73850475"/>
    <w:multiLevelType w:val="hybridMultilevel"/>
    <w:tmpl w:val="33A465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6CF2715"/>
    <w:multiLevelType w:val="hybridMultilevel"/>
    <w:tmpl w:val="2E34D058"/>
    <w:lvl w:ilvl="0" w:tplc="358A5684">
      <w:start w:val="1"/>
      <w:numFmt w:val="bullet"/>
      <w:lvlText w:val="-"/>
      <w:lvlJc w:val="left"/>
      <w:pPr>
        <w:ind w:left="720" w:hanging="360"/>
      </w:pPr>
      <w:rPr>
        <w:rFonts w:ascii="Arial" w:eastAsia="Times New Roman" w:hAnsi="Aria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79795EAA"/>
    <w:multiLevelType w:val="hybridMultilevel"/>
    <w:tmpl w:val="04E2CC80"/>
    <w:lvl w:ilvl="0" w:tplc="DCCC1132">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15:restartNumberingAfterBreak="0">
    <w:nsid w:val="7AA148CE"/>
    <w:multiLevelType w:val="hybridMultilevel"/>
    <w:tmpl w:val="DDB048B4"/>
    <w:lvl w:ilvl="0" w:tplc="3F3EBB88">
      <w:start w:val="1"/>
      <w:numFmt w:val="lowerLetter"/>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6" w15:restartNumberingAfterBreak="0">
    <w:nsid w:val="7EA41B04"/>
    <w:multiLevelType w:val="hybridMultilevel"/>
    <w:tmpl w:val="0158EE84"/>
    <w:lvl w:ilvl="0" w:tplc="868059F2">
      <w:start w:val="10"/>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8"/>
  </w:num>
  <w:num w:numId="4">
    <w:abstractNumId w:val="13"/>
  </w:num>
  <w:num w:numId="5">
    <w:abstractNumId w:val="15"/>
  </w:num>
  <w:num w:numId="6">
    <w:abstractNumId w:val="7"/>
  </w:num>
  <w:num w:numId="7">
    <w:abstractNumId w:val="24"/>
  </w:num>
  <w:num w:numId="8">
    <w:abstractNumId w:val="20"/>
  </w:num>
  <w:num w:numId="9">
    <w:abstractNumId w:val="16"/>
  </w:num>
  <w:num w:numId="10">
    <w:abstractNumId w:val="11"/>
  </w:num>
  <w:num w:numId="11">
    <w:abstractNumId w:val="8"/>
  </w:num>
  <w:num w:numId="12">
    <w:abstractNumId w:val="17"/>
  </w:num>
  <w:num w:numId="13">
    <w:abstractNumId w:val="23"/>
  </w:num>
  <w:num w:numId="14">
    <w:abstractNumId w:val="19"/>
  </w:num>
  <w:num w:numId="15">
    <w:abstractNumId w:val="1"/>
  </w:num>
  <w:num w:numId="16">
    <w:abstractNumId w:val="21"/>
  </w:num>
  <w:num w:numId="17">
    <w:abstractNumId w:val="2"/>
  </w:num>
  <w:num w:numId="18">
    <w:abstractNumId w:val="14"/>
  </w:num>
  <w:num w:numId="19">
    <w:abstractNumId w:val="25"/>
  </w:num>
  <w:num w:numId="20">
    <w:abstractNumId w:val="12"/>
  </w:num>
  <w:num w:numId="21">
    <w:abstractNumId w:val="5"/>
  </w:num>
  <w:num w:numId="22">
    <w:abstractNumId w:val="0"/>
  </w:num>
  <w:num w:numId="23">
    <w:abstractNumId w:val="3"/>
  </w:num>
  <w:num w:numId="24">
    <w:abstractNumId w:val="9"/>
  </w:num>
  <w:num w:numId="25">
    <w:abstractNumId w:val="6"/>
  </w:num>
  <w:num w:numId="26">
    <w:abstractNumId w:val="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173FE"/>
    <w:rsid w:val="00020842"/>
    <w:rsid w:val="00026892"/>
    <w:rsid w:val="000377A7"/>
    <w:rsid w:val="00042B8B"/>
    <w:rsid w:val="00054D94"/>
    <w:rsid w:val="00061A57"/>
    <w:rsid w:val="00090507"/>
    <w:rsid w:val="000A3F66"/>
    <w:rsid w:val="000B475E"/>
    <w:rsid w:val="000C0545"/>
    <w:rsid w:val="000D2E4B"/>
    <w:rsid w:val="000E30C1"/>
    <w:rsid w:val="000E4453"/>
    <w:rsid w:val="001048E6"/>
    <w:rsid w:val="00115ED1"/>
    <w:rsid w:val="00116B5C"/>
    <w:rsid w:val="00137689"/>
    <w:rsid w:val="00141F93"/>
    <w:rsid w:val="001424B5"/>
    <w:rsid w:val="00144A35"/>
    <w:rsid w:val="0015305F"/>
    <w:rsid w:val="00161810"/>
    <w:rsid w:val="00192E7D"/>
    <w:rsid w:val="00197AA0"/>
    <w:rsid w:val="001A2C2F"/>
    <w:rsid w:val="001C331F"/>
    <w:rsid w:val="001F5B22"/>
    <w:rsid w:val="001F5DE9"/>
    <w:rsid w:val="00203C79"/>
    <w:rsid w:val="00206F20"/>
    <w:rsid w:val="0021245E"/>
    <w:rsid w:val="002330F3"/>
    <w:rsid w:val="0023671A"/>
    <w:rsid w:val="00241B63"/>
    <w:rsid w:val="00287A06"/>
    <w:rsid w:val="002B1BF8"/>
    <w:rsid w:val="002B359C"/>
    <w:rsid w:val="002C470E"/>
    <w:rsid w:val="002D0701"/>
    <w:rsid w:val="002D7C5A"/>
    <w:rsid w:val="00361973"/>
    <w:rsid w:val="003624A9"/>
    <w:rsid w:val="003959D6"/>
    <w:rsid w:val="003B7073"/>
    <w:rsid w:val="003D5CDD"/>
    <w:rsid w:val="003F4535"/>
    <w:rsid w:val="003F4CD5"/>
    <w:rsid w:val="00400D9C"/>
    <w:rsid w:val="004469DF"/>
    <w:rsid w:val="004702F0"/>
    <w:rsid w:val="00481818"/>
    <w:rsid w:val="00481E85"/>
    <w:rsid w:val="004827EC"/>
    <w:rsid w:val="00482C51"/>
    <w:rsid w:val="00496737"/>
    <w:rsid w:val="004A40CC"/>
    <w:rsid w:val="004C2CEF"/>
    <w:rsid w:val="004E3615"/>
    <w:rsid w:val="004F7F34"/>
    <w:rsid w:val="00505428"/>
    <w:rsid w:val="0051562A"/>
    <w:rsid w:val="00516644"/>
    <w:rsid w:val="00522234"/>
    <w:rsid w:val="00530878"/>
    <w:rsid w:val="005648B9"/>
    <w:rsid w:val="00564B62"/>
    <w:rsid w:val="005672CB"/>
    <w:rsid w:val="00567A71"/>
    <w:rsid w:val="005821BD"/>
    <w:rsid w:val="00590133"/>
    <w:rsid w:val="005D15E4"/>
    <w:rsid w:val="005E7592"/>
    <w:rsid w:val="005F2DF9"/>
    <w:rsid w:val="00610E1A"/>
    <w:rsid w:val="0061395D"/>
    <w:rsid w:val="0063483B"/>
    <w:rsid w:val="00637D19"/>
    <w:rsid w:val="00684B24"/>
    <w:rsid w:val="00687ED0"/>
    <w:rsid w:val="006B7143"/>
    <w:rsid w:val="006C29EA"/>
    <w:rsid w:val="006D4F93"/>
    <w:rsid w:val="006F00CF"/>
    <w:rsid w:val="006F0402"/>
    <w:rsid w:val="007012D8"/>
    <w:rsid w:val="00706173"/>
    <w:rsid w:val="00742BD0"/>
    <w:rsid w:val="0074356D"/>
    <w:rsid w:val="007501FF"/>
    <w:rsid w:val="007578ED"/>
    <w:rsid w:val="00764E19"/>
    <w:rsid w:val="00772EA5"/>
    <w:rsid w:val="00773175"/>
    <w:rsid w:val="00787D3E"/>
    <w:rsid w:val="007A3800"/>
    <w:rsid w:val="007C4B95"/>
    <w:rsid w:val="007E67BB"/>
    <w:rsid w:val="007F0771"/>
    <w:rsid w:val="007F2B50"/>
    <w:rsid w:val="008222DC"/>
    <w:rsid w:val="00823158"/>
    <w:rsid w:val="00830D35"/>
    <w:rsid w:val="0084365B"/>
    <w:rsid w:val="00844E6F"/>
    <w:rsid w:val="00872E4C"/>
    <w:rsid w:val="00883B5B"/>
    <w:rsid w:val="00886467"/>
    <w:rsid w:val="008B4D5A"/>
    <w:rsid w:val="008C0C77"/>
    <w:rsid w:val="008C1385"/>
    <w:rsid w:val="008C4DD2"/>
    <w:rsid w:val="008D6A5C"/>
    <w:rsid w:val="008D7AAE"/>
    <w:rsid w:val="008E2ADE"/>
    <w:rsid w:val="00901E5E"/>
    <w:rsid w:val="00915869"/>
    <w:rsid w:val="009319C7"/>
    <w:rsid w:val="00935496"/>
    <w:rsid w:val="00974C0F"/>
    <w:rsid w:val="009811B9"/>
    <w:rsid w:val="00990B20"/>
    <w:rsid w:val="00991ECD"/>
    <w:rsid w:val="00995400"/>
    <w:rsid w:val="0099577B"/>
    <w:rsid w:val="00997BCA"/>
    <w:rsid w:val="009A39DD"/>
    <w:rsid w:val="009B7CB5"/>
    <w:rsid w:val="009C0716"/>
    <w:rsid w:val="009C2E85"/>
    <w:rsid w:val="009D36EA"/>
    <w:rsid w:val="009D739D"/>
    <w:rsid w:val="00A01D49"/>
    <w:rsid w:val="00A02513"/>
    <w:rsid w:val="00A117D8"/>
    <w:rsid w:val="00A4050B"/>
    <w:rsid w:val="00AC09F8"/>
    <w:rsid w:val="00B31BFE"/>
    <w:rsid w:val="00B33932"/>
    <w:rsid w:val="00B3491E"/>
    <w:rsid w:val="00B374C7"/>
    <w:rsid w:val="00B41056"/>
    <w:rsid w:val="00B5164C"/>
    <w:rsid w:val="00B61FB0"/>
    <w:rsid w:val="00B76A66"/>
    <w:rsid w:val="00BA1236"/>
    <w:rsid w:val="00BA5570"/>
    <w:rsid w:val="00BB6E51"/>
    <w:rsid w:val="00BC067F"/>
    <w:rsid w:val="00BF5034"/>
    <w:rsid w:val="00C12988"/>
    <w:rsid w:val="00C27583"/>
    <w:rsid w:val="00C36522"/>
    <w:rsid w:val="00C428A1"/>
    <w:rsid w:val="00C6575A"/>
    <w:rsid w:val="00C92819"/>
    <w:rsid w:val="00CA1DDE"/>
    <w:rsid w:val="00CD7A88"/>
    <w:rsid w:val="00CF6635"/>
    <w:rsid w:val="00D23CCA"/>
    <w:rsid w:val="00D2699B"/>
    <w:rsid w:val="00D32319"/>
    <w:rsid w:val="00D67A14"/>
    <w:rsid w:val="00D748EF"/>
    <w:rsid w:val="00DA162B"/>
    <w:rsid w:val="00DC5AB1"/>
    <w:rsid w:val="00DC6727"/>
    <w:rsid w:val="00DF0563"/>
    <w:rsid w:val="00E0457B"/>
    <w:rsid w:val="00E11D43"/>
    <w:rsid w:val="00E14852"/>
    <w:rsid w:val="00E15763"/>
    <w:rsid w:val="00E21B9C"/>
    <w:rsid w:val="00E23194"/>
    <w:rsid w:val="00E456D5"/>
    <w:rsid w:val="00E75F59"/>
    <w:rsid w:val="00E84E04"/>
    <w:rsid w:val="00E92ECB"/>
    <w:rsid w:val="00EC59FD"/>
    <w:rsid w:val="00F078D4"/>
    <w:rsid w:val="00F12960"/>
    <w:rsid w:val="00F2107F"/>
    <w:rsid w:val="00F26B14"/>
    <w:rsid w:val="00F51612"/>
    <w:rsid w:val="00F65345"/>
    <w:rsid w:val="00F65A0A"/>
    <w:rsid w:val="00FA6824"/>
    <w:rsid w:val="00FB026D"/>
    <w:rsid w:val="00FB3A99"/>
    <w:rsid w:val="00FB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0635B1-0B37-4690-B092-78F24ED7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rPr>
      <w:rFonts w:cs="Times New Roman"/>
    </w:r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21245E"/>
    <w:rPr>
      <w:rFonts w:asciiTheme="majorHAnsi" w:eastAsiaTheme="majorEastAsia" w:hAnsiTheme="majorHAnsi" w:cs="Times New Roman"/>
      <w:color w:val="243F60" w:themeColor="accent1" w:themeShade="7F"/>
      <w:sz w:val="24"/>
      <w:szCs w:val="24"/>
    </w:rPr>
  </w:style>
  <w:style w:type="paragraph" w:styleId="NoSpacing">
    <w:name w:val="No Spacing"/>
    <w:uiPriority w:val="1"/>
    <w:qFormat/>
    <w:rsid w:val="0021245E"/>
    <w:pPr>
      <w:spacing w:after="0" w:line="240" w:lineRule="auto"/>
    </w:pPr>
    <w:rPr>
      <w:rFonts w:cs="Times New Roman"/>
    </w:r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03C79"/>
    <w:rPr>
      <w:rFonts w:cs="Times New Roman"/>
    </w:rPr>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03C79"/>
    <w:rPr>
      <w:rFonts w:cs="Times New Roman"/>
    </w:rPr>
  </w:style>
  <w:style w:type="table" w:styleId="TableGrid">
    <w:name w:val="Table Grid"/>
    <w:basedOn w:val="TableNormal"/>
    <w:uiPriority w:val="59"/>
    <w:rsid w:val="00203C7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rFonts w:cs="Times New Roman"/>
      <w:b/>
      <w:bCs/>
    </w:rPr>
  </w:style>
  <w:style w:type="paragraph" w:styleId="ListParagraph">
    <w:name w:val="List Paragraph"/>
    <w:basedOn w:val="Normal"/>
    <w:uiPriority w:val="34"/>
    <w:qFormat/>
    <w:rsid w:val="00EC59FD"/>
    <w:pPr>
      <w:ind w:left="720"/>
      <w:contextualSpacing/>
    </w:pPr>
  </w:style>
  <w:style w:type="paragraph" w:styleId="NormalWeb">
    <w:name w:val="Normal (Web)"/>
    <w:basedOn w:val="Normal"/>
    <w:uiPriority w:val="99"/>
    <w:semiHidden/>
    <w:unhideWhenUsed/>
    <w:rsid w:val="00764E19"/>
    <w:pPr>
      <w:spacing w:before="100" w:beforeAutospacing="1" w:after="100" w:afterAutospacing="1" w:line="240" w:lineRule="auto"/>
    </w:pPr>
    <w:rPr>
      <w:rFonts w:ascii="Times New Roman" w:hAnsi="Times New Roman"/>
      <w:sz w:val="24"/>
      <w:szCs w:val="24"/>
      <w:lang w:val="id-ID" w:eastAsia="id-ID"/>
    </w:rPr>
  </w:style>
  <w:style w:type="paragraph" w:customStyle="1" w:styleId="Default">
    <w:name w:val="Default"/>
    <w:rsid w:val="00B339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7538">
      <w:marLeft w:val="0"/>
      <w:marRight w:val="0"/>
      <w:marTop w:val="0"/>
      <w:marBottom w:val="0"/>
      <w:divBdr>
        <w:top w:val="none" w:sz="0" w:space="0" w:color="auto"/>
        <w:left w:val="none" w:sz="0" w:space="0" w:color="auto"/>
        <w:bottom w:val="none" w:sz="0" w:space="0" w:color="auto"/>
        <w:right w:val="none" w:sz="0" w:space="0" w:color="auto"/>
      </w:divBdr>
    </w:div>
    <w:div w:id="146017539">
      <w:marLeft w:val="0"/>
      <w:marRight w:val="0"/>
      <w:marTop w:val="0"/>
      <w:marBottom w:val="0"/>
      <w:divBdr>
        <w:top w:val="none" w:sz="0" w:space="0" w:color="auto"/>
        <w:left w:val="none" w:sz="0" w:space="0" w:color="auto"/>
        <w:bottom w:val="none" w:sz="0" w:space="0" w:color="auto"/>
        <w:right w:val="none" w:sz="0" w:space="0" w:color="auto"/>
      </w:divBdr>
    </w:div>
    <w:div w:id="146017540">
      <w:marLeft w:val="0"/>
      <w:marRight w:val="0"/>
      <w:marTop w:val="0"/>
      <w:marBottom w:val="0"/>
      <w:divBdr>
        <w:top w:val="none" w:sz="0" w:space="0" w:color="auto"/>
        <w:left w:val="none" w:sz="0" w:space="0" w:color="auto"/>
        <w:bottom w:val="none" w:sz="0" w:space="0" w:color="auto"/>
        <w:right w:val="none" w:sz="0" w:space="0" w:color="auto"/>
      </w:divBdr>
    </w:div>
    <w:div w:id="146017541">
      <w:marLeft w:val="0"/>
      <w:marRight w:val="0"/>
      <w:marTop w:val="0"/>
      <w:marBottom w:val="0"/>
      <w:divBdr>
        <w:top w:val="none" w:sz="0" w:space="0" w:color="auto"/>
        <w:left w:val="none" w:sz="0" w:space="0" w:color="auto"/>
        <w:bottom w:val="none" w:sz="0" w:space="0" w:color="auto"/>
        <w:right w:val="none" w:sz="0" w:space="0" w:color="auto"/>
      </w:divBdr>
    </w:div>
    <w:div w:id="146017542">
      <w:marLeft w:val="0"/>
      <w:marRight w:val="0"/>
      <w:marTop w:val="0"/>
      <w:marBottom w:val="0"/>
      <w:divBdr>
        <w:top w:val="none" w:sz="0" w:space="0" w:color="auto"/>
        <w:left w:val="none" w:sz="0" w:space="0" w:color="auto"/>
        <w:bottom w:val="none" w:sz="0" w:space="0" w:color="auto"/>
        <w:right w:val="none" w:sz="0" w:space="0" w:color="auto"/>
      </w:divBdr>
    </w:div>
    <w:div w:id="146017543">
      <w:marLeft w:val="0"/>
      <w:marRight w:val="0"/>
      <w:marTop w:val="0"/>
      <w:marBottom w:val="0"/>
      <w:divBdr>
        <w:top w:val="none" w:sz="0" w:space="0" w:color="auto"/>
        <w:left w:val="none" w:sz="0" w:space="0" w:color="auto"/>
        <w:bottom w:val="none" w:sz="0" w:space="0" w:color="auto"/>
        <w:right w:val="none" w:sz="0" w:space="0" w:color="auto"/>
      </w:divBdr>
    </w:div>
    <w:div w:id="146017544">
      <w:marLeft w:val="0"/>
      <w:marRight w:val="0"/>
      <w:marTop w:val="0"/>
      <w:marBottom w:val="0"/>
      <w:divBdr>
        <w:top w:val="none" w:sz="0" w:space="0" w:color="auto"/>
        <w:left w:val="none" w:sz="0" w:space="0" w:color="auto"/>
        <w:bottom w:val="none" w:sz="0" w:space="0" w:color="auto"/>
        <w:right w:val="none" w:sz="0" w:space="0" w:color="auto"/>
      </w:divBdr>
    </w:div>
    <w:div w:id="1460175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Fitri</cp:lastModifiedBy>
  <cp:revision>2</cp:revision>
  <cp:lastPrinted>2015-04-13T08:29:00Z</cp:lastPrinted>
  <dcterms:created xsi:type="dcterms:W3CDTF">2016-07-21T03:26:00Z</dcterms:created>
  <dcterms:modified xsi:type="dcterms:W3CDTF">2016-07-21T03:26:00Z</dcterms:modified>
</cp:coreProperties>
</file>