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C405D" w14:textId="77777777" w:rsidR="00FC315B" w:rsidRPr="00F94B11" w:rsidRDefault="00FC315B">
      <w:pPr>
        <w:rPr>
          <w:rFonts w:ascii="Arial" w:hAnsi="Arial"/>
          <w:sz w:val="40"/>
          <w:szCs w:val="40"/>
        </w:rPr>
      </w:pPr>
    </w:p>
    <w:p w14:paraId="2E0E1444" w14:textId="77777777" w:rsidR="00B3795D" w:rsidRPr="00F94B11" w:rsidRDefault="00B3795D" w:rsidP="00B3795D">
      <w:pPr>
        <w:jc w:val="center"/>
        <w:rPr>
          <w:rFonts w:ascii="Arial" w:hAnsi="Arial"/>
          <w:sz w:val="40"/>
          <w:szCs w:val="40"/>
        </w:rPr>
      </w:pPr>
    </w:p>
    <w:p w14:paraId="6D2C49E5" w14:textId="77777777" w:rsidR="00B3795D" w:rsidRPr="00F94B11" w:rsidRDefault="00B3795D" w:rsidP="00B3795D">
      <w:pPr>
        <w:jc w:val="center"/>
        <w:rPr>
          <w:rFonts w:ascii="Arial" w:hAnsi="Arial"/>
          <w:sz w:val="40"/>
          <w:szCs w:val="40"/>
        </w:rPr>
      </w:pPr>
    </w:p>
    <w:p w14:paraId="571BC42F" w14:textId="77777777" w:rsidR="00B3795D" w:rsidRDefault="00B3795D" w:rsidP="00B3795D">
      <w:pPr>
        <w:jc w:val="center"/>
        <w:rPr>
          <w:rFonts w:ascii="Arial" w:hAnsi="Arial"/>
          <w:sz w:val="28"/>
          <w:szCs w:val="28"/>
        </w:rPr>
      </w:pPr>
      <w:r w:rsidRPr="00BF5CD9">
        <w:rPr>
          <w:rFonts w:ascii="Arial" w:hAnsi="Arial"/>
          <w:sz w:val="28"/>
          <w:szCs w:val="28"/>
        </w:rPr>
        <w:t>MODUL PERKULIAHAN</w:t>
      </w:r>
    </w:p>
    <w:p w14:paraId="60E5B167" w14:textId="77777777" w:rsidR="00BF5CD9" w:rsidRPr="00BF5CD9" w:rsidRDefault="00BF5CD9" w:rsidP="00B3795D">
      <w:pPr>
        <w:jc w:val="center"/>
        <w:rPr>
          <w:rFonts w:ascii="Arial" w:hAnsi="Arial"/>
          <w:sz w:val="28"/>
          <w:szCs w:val="28"/>
        </w:rPr>
      </w:pPr>
    </w:p>
    <w:p w14:paraId="5F4231CA" w14:textId="77777777" w:rsidR="00B3795D" w:rsidRPr="00BF5CD9" w:rsidRDefault="00B3795D" w:rsidP="00B3795D">
      <w:pPr>
        <w:jc w:val="center"/>
        <w:rPr>
          <w:rFonts w:ascii="Arial" w:hAnsi="Arial"/>
          <w:b/>
          <w:color w:val="008000"/>
          <w:sz w:val="56"/>
          <w:szCs w:val="56"/>
        </w:rPr>
      </w:pPr>
      <w:r w:rsidRPr="00BF5CD9">
        <w:rPr>
          <w:rFonts w:ascii="Arial" w:hAnsi="Arial"/>
          <w:b/>
          <w:color w:val="008000"/>
          <w:sz w:val="56"/>
          <w:szCs w:val="56"/>
        </w:rPr>
        <w:t>SED 2</w:t>
      </w:r>
    </w:p>
    <w:p w14:paraId="097CEFBF" w14:textId="77777777" w:rsidR="00B3795D" w:rsidRPr="00BF5CD9" w:rsidRDefault="00B3795D" w:rsidP="00B3795D">
      <w:pPr>
        <w:jc w:val="center"/>
        <w:rPr>
          <w:rFonts w:ascii="Arial" w:hAnsi="Arial"/>
          <w:b/>
          <w:color w:val="008000"/>
          <w:sz w:val="36"/>
          <w:szCs w:val="36"/>
        </w:rPr>
      </w:pPr>
      <w:r w:rsidRPr="00BF5CD9">
        <w:rPr>
          <w:rFonts w:ascii="Arial" w:hAnsi="Arial"/>
          <w:b/>
          <w:color w:val="008000"/>
          <w:sz w:val="36"/>
          <w:szCs w:val="36"/>
        </w:rPr>
        <w:t>(Suistainable Ecology Development 2)</w:t>
      </w:r>
    </w:p>
    <w:p w14:paraId="1906324E" w14:textId="77777777" w:rsidR="00B3795D" w:rsidRPr="00F94B11" w:rsidRDefault="00B3795D" w:rsidP="00B3795D">
      <w:pPr>
        <w:jc w:val="center"/>
        <w:rPr>
          <w:rFonts w:ascii="Arial" w:hAnsi="Arial"/>
          <w:b/>
        </w:rPr>
      </w:pPr>
    </w:p>
    <w:p w14:paraId="1DC48B7E" w14:textId="77777777" w:rsidR="00B3795D" w:rsidRPr="00F94B11" w:rsidRDefault="00B3795D" w:rsidP="00B3795D">
      <w:pPr>
        <w:jc w:val="center"/>
        <w:rPr>
          <w:rFonts w:ascii="Arial" w:hAnsi="Arial"/>
          <w:b/>
        </w:rPr>
      </w:pPr>
      <w:r w:rsidRPr="00F94B11">
        <w:rPr>
          <w:rFonts w:ascii="Arial" w:hAnsi="Arial"/>
          <w:b/>
        </w:rPr>
        <w:softHyphen/>
      </w:r>
    </w:p>
    <w:p w14:paraId="18281A3F" w14:textId="77777777" w:rsidR="00B3795D" w:rsidRPr="00F94B11" w:rsidRDefault="00B3795D" w:rsidP="00B3795D">
      <w:pPr>
        <w:jc w:val="center"/>
        <w:rPr>
          <w:rFonts w:ascii="Arial" w:hAnsi="Arial"/>
          <w:b/>
        </w:rPr>
      </w:pPr>
    </w:p>
    <w:p w14:paraId="5583A293" w14:textId="77777777" w:rsidR="00B3795D" w:rsidRPr="00F94B11" w:rsidRDefault="00B3795D" w:rsidP="00B3795D">
      <w:pPr>
        <w:jc w:val="center"/>
        <w:rPr>
          <w:rFonts w:ascii="Arial" w:hAnsi="Arial"/>
          <w:b/>
        </w:rPr>
      </w:pPr>
    </w:p>
    <w:p w14:paraId="3600CA61" w14:textId="77777777" w:rsidR="00B3795D" w:rsidRPr="00F94B11" w:rsidRDefault="00B3795D" w:rsidP="00B3795D">
      <w:pPr>
        <w:jc w:val="center"/>
        <w:rPr>
          <w:rFonts w:ascii="Arial" w:hAnsi="Arial"/>
          <w:b/>
        </w:rPr>
      </w:pPr>
    </w:p>
    <w:p w14:paraId="5760B112" w14:textId="1329A383" w:rsidR="00B3795D" w:rsidRPr="00F94B11" w:rsidRDefault="004E032A" w:rsidP="00B3795D">
      <w:pPr>
        <w:jc w:val="center"/>
        <w:rPr>
          <w:rFonts w:ascii="Arial" w:hAnsi="Arial"/>
          <w:b/>
        </w:rPr>
      </w:pPr>
      <w:r>
        <w:rPr>
          <w:rFonts w:ascii="Arial" w:hAnsi="Arial"/>
          <w:b/>
          <w:noProof/>
        </w:rPr>
        <w:drawing>
          <wp:inline distT="0" distB="0" distL="0" distR="0" wp14:anchorId="3F728E64" wp14:editId="424C479C">
            <wp:extent cx="2927590" cy="219286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label.jpg"/>
                    <pic:cNvPicPr/>
                  </pic:nvPicPr>
                  <pic:blipFill>
                    <a:blip r:embed="rId6">
                      <a:extLst>
                        <a:ext uri="{28A0092B-C50C-407E-A947-70E740481C1C}">
                          <a14:useLocalDpi xmlns:a14="http://schemas.microsoft.com/office/drawing/2010/main" val="0"/>
                        </a:ext>
                      </a:extLst>
                    </a:blip>
                    <a:stretch>
                      <a:fillRect/>
                    </a:stretch>
                  </pic:blipFill>
                  <pic:spPr>
                    <a:xfrm>
                      <a:off x="0" y="0"/>
                      <a:ext cx="2927590" cy="2192867"/>
                    </a:xfrm>
                    <a:prstGeom prst="rect">
                      <a:avLst/>
                    </a:prstGeom>
                  </pic:spPr>
                </pic:pic>
              </a:graphicData>
            </a:graphic>
          </wp:inline>
        </w:drawing>
      </w:r>
    </w:p>
    <w:p w14:paraId="3375E478" w14:textId="77777777" w:rsidR="00B3795D" w:rsidRPr="00F94B11" w:rsidRDefault="00B3795D" w:rsidP="00B3795D">
      <w:pPr>
        <w:jc w:val="center"/>
        <w:rPr>
          <w:rFonts w:ascii="Arial" w:hAnsi="Arial"/>
          <w:b/>
        </w:rPr>
      </w:pPr>
    </w:p>
    <w:p w14:paraId="4CCA9CC5" w14:textId="77777777" w:rsidR="00B3795D" w:rsidRPr="00F94B11" w:rsidRDefault="00B3795D" w:rsidP="00B3795D">
      <w:pPr>
        <w:jc w:val="center"/>
        <w:rPr>
          <w:rFonts w:ascii="Arial" w:hAnsi="Arial"/>
          <w:b/>
        </w:rPr>
      </w:pPr>
    </w:p>
    <w:p w14:paraId="13ED0EDB" w14:textId="77777777" w:rsidR="00B3795D" w:rsidRPr="00F94B11" w:rsidRDefault="00B3795D" w:rsidP="00B3795D">
      <w:pPr>
        <w:jc w:val="center"/>
        <w:rPr>
          <w:rFonts w:ascii="Arial" w:hAnsi="Arial"/>
          <w:b/>
        </w:rPr>
      </w:pPr>
    </w:p>
    <w:p w14:paraId="085FA082" w14:textId="77777777" w:rsidR="00B3795D" w:rsidRPr="00F94B11" w:rsidRDefault="00B3795D" w:rsidP="00B3795D">
      <w:pPr>
        <w:jc w:val="center"/>
        <w:rPr>
          <w:rFonts w:ascii="Arial" w:hAnsi="Arial"/>
          <w:b/>
        </w:rPr>
      </w:pPr>
    </w:p>
    <w:p w14:paraId="579D5080" w14:textId="77777777" w:rsidR="00B3795D" w:rsidRPr="00F94B11" w:rsidRDefault="00B3795D" w:rsidP="00B3795D">
      <w:pPr>
        <w:jc w:val="center"/>
        <w:rPr>
          <w:rFonts w:ascii="Arial" w:hAnsi="Arial"/>
          <w:b/>
        </w:rPr>
      </w:pPr>
    </w:p>
    <w:p w14:paraId="49261DF5" w14:textId="77777777" w:rsidR="00B3795D" w:rsidRPr="00F94B11" w:rsidRDefault="00B3795D" w:rsidP="00B3795D">
      <w:pPr>
        <w:jc w:val="center"/>
        <w:rPr>
          <w:rFonts w:ascii="Arial" w:hAnsi="Arial"/>
          <w:b/>
        </w:rPr>
      </w:pPr>
    </w:p>
    <w:p w14:paraId="56582994" w14:textId="77777777" w:rsidR="00B3795D" w:rsidRPr="00F94B11" w:rsidRDefault="00B3795D" w:rsidP="00B3795D">
      <w:pPr>
        <w:jc w:val="center"/>
        <w:rPr>
          <w:rFonts w:ascii="Arial" w:hAnsi="Arial"/>
          <w:b/>
        </w:rPr>
      </w:pPr>
    </w:p>
    <w:p w14:paraId="0F3FE9FC" w14:textId="77777777" w:rsidR="00B3795D" w:rsidRPr="00F94B11" w:rsidRDefault="00B3795D" w:rsidP="00B3795D">
      <w:pPr>
        <w:spacing w:line="360" w:lineRule="auto"/>
        <w:jc w:val="center"/>
        <w:rPr>
          <w:rFonts w:ascii="Arial" w:hAnsi="Arial"/>
          <w:b/>
        </w:rPr>
      </w:pPr>
      <w:r w:rsidRPr="00F94B11">
        <w:rPr>
          <w:rFonts w:ascii="Arial" w:hAnsi="Arial"/>
          <w:b/>
        </w:rPr>
        <w:t xml:space="preserve">Disusun </w:t>
      </w:r>
      <w:proofErr w:type="gramStart"/>
      <w:r w:rsidRPr="00F94B11">
        <w:rPr>
          <w:rFonts w:ascii="Arial" w:hAnsi="Arial"/>
          <w:b/>
        </w:rPr>
        <w:t>Oleh :</w:t>
      </w:r>
      <w:proofErr w:type="gramEnd"/>
    </w:p>
    <w:p w14:paraId="22002C82" w14:textId="77777777" w:rsidR="00B3795D" w:rsidRPr="00F94B11" w:rsidRDefault="00B3795D" w:rsidP="00B3795D">
      <w:pPr>
        <w:spacing w:line="360" w:lineRule="auto"/>
        <w:jc w:val="center"/>
        <w:rPr>
          <w:rFonts w:ascii="Arial" w:hAnsi="Arial"/>
          <w:b/>
          <w:sz w:val="36"/>
          <w:szCs w:val="36"/>
        </w:rPr>
      </w:pPr>
      <w:r w:rsidRPr="00F94B11">
        <w:rPr>
          <w:rFonts w:ascii="Arial" w:hAnsi="Arial"/>
          <w:b/>
          <w:sz w:val="36"/>
          <w:szCs w:val="36"/>
        </w:rPr>
        <w:t>Retno PM, M.Ds</w:t>
      </w:r>
    </w:p>
    <w:p w14:paraId="7BB84766" w14:textId="77777777" w:rsidR="00B3795D" w:rsidRDefault="00B3795D" w:rsidP="00B3795D">
      <w:pPr>
        <w:spacing w:line="360" w:lineRule="auto"/>
        <w:jc w:val="center"/>
        <w:rPr>
          <w:rFonts w:ascii="Arial" w:hAnsi="Arial"/>
          <w:b/>
          <w:sz w:val="36"/>
          <w:szCs w:val="36"/>
        </w:rPr>
      </w:pPr>
    </w:p>
    <w:p w14:paraId="036410D4" w14:textId="77777777" w:rsidR="00BF5CD9" w:rsidRDefault="00BF5CD9" w:rsidP="00B3795D">
      <w:pPr>
        <w:spacing w:line="360" w:lineRule="auto"/>
        <w:jc w:val="center"/>
        <w:rPr>
          <w:rFonts w:ascii="Arial" w:hAnsi="Arial"/>
          <w:b/>
          <w:sz w:val="36"/>
          <w:szCs w:val="36"/>
        </w:rPr>
      </w:pPr>
    </w:p>
    <w:p w14:paraId="30E650BC" w14:textId="77777777" w:rsidR="00BF5CD9" w:rsidRPr="00F94B11" w:rsidRDefault="00BF5CD9" w:rsidP="00B3795D">
      <w:pPr>
        <w:spacing w:line="360" w:lineRule="auto"/>
        <w:jc w:val="center"/>
        <w:rPr>
          <w:rFonts w:ascii="Arial" w:hAnsi="Arial"/>
          <w:b/>
          <w:sz w:val="36"/>
          <w:szCs w:val="36"/>
        </w:rPr>
      </w:pPr>
    </w:p>
    <w:p w14:paraId="6797FB87" w14:textId="77777777" w:rsidR="00B3795D" w:rsidRPr="00F94B11" w:rsidRDefault="00B3795D" w:rsidP="00B3795D">
      <w:pPr>
        <w:spacing w:line="360" w:lineRule="auto"/>
        <w:jc w:val="center"/>
        <w:rPr>
          <w:rFonts w:ascii="Arial" w:hAnsi="Arial"/>
          <w:b/>
          <w:sz w:val="36"/>
          <w:szCs w:val="36"/>
        </w:rPr>
      </w:pPr>
    </w:p>
    <w:p w14:paraId="4C996467" w14:textId="77777777" w:rsidR="00B3795D" w:rsidRPr="00F94B11" w:rsidRDefault="00B3795D" w:rsidP="00B3795D">
      <w:pPr>
        <w:spacing w:line="360" w:lineRule="auto"/>
        <w:jc w:val="center"/>
        <w:rPr>
          <w:rFonts w:ascii="Arial" w:hAnsi="Arial"/>
          <w:b/>
          <w:sz w:val="36"/>
          <w:szCs w:val="36"/>
        </w:rPr>
      </w:pPr>
    </w:p>
    <w:p w14:paraId="33AD8EA6" w14:textId="77777777" w:rsidR="00B3795D" w:rsidRPr="00F94B11" w:rsidRDefault="00B3795D" w:rsidP="00B3795D">
      <w:pPr>
        <w:spacing w:line="360" w:lineRule="auto"/>
        <w:jc w:val="center"/>
        <w:rPr>
          <w:rFonts w:ascii="Arial" w:hAnsi="Arial"/>
          <w:b/>
          <w:sz w:val="36"/>
          <w:szCs w:val="36"/>
        </w:rPr>
      </w:pPr>
    </w:p>
    <w:p w14:paraId="244637DE" w14:textId="77777777" w:rsidR="00B3795D" w:rsidRPr="00F94B11" w:rsidRDefault="00B3795D" w:rsidP="00B3795D">
      <w:pPr>
        <w:spacing w:line="360" w:lineRule="auto"/>
        <w:jc w:val="center"/>
        <w:rPr>
          <w:rFonts w:ascii="Arial" w:hAnsi="Arial"/>
          <w:sz w:val="32"/>
          <w:szCs w:val="32"/>
        </w:rPr>
      </w:pPr>
      <w:r w:rsidRPr="00F94B11">
        <w:rPr>
          <w:rFonts w:ascii="Arial" w:hAnsi="Arial"/>
          <w:sz w:val="32"/>
          <w:szCs w:val="32"/>
        </w:rPr>
        <w:t>Kata Pengantar</w:t>
      </w:r>
    </w:p>
    <w:p w14:paraId="34DA1704" w14:textId="77777777" w:rsidR="00B3795D" w:rsidRPr="00F94B11" w:rsidRDefault="00B3795D" w:rsidP="00B3795D">
      <w:pPr>
        <w:spacing w:line="360" w:lineRule="auto"/>
        <w:jc w:val="center"/>
        <w:rPr>
          <w:rFonts w:ascii="Arial" w:hAnsi="Arial"/>
        </w:rPr>
      </w:pPr>
    </w:p>
    <w:p w14:paraId="2DB1C65A" w14:textId="77777777" w:rsidR="00B3795D" w:rsidRPr="00F94B11" w:rsidRDefault="009072AB" w:rsidP="009072AB">
      <w:pPr>
        <w:spacing w:line="360" w:lineRule="auto"/>
        <w:jc w:val="both"/>
        <w:rPr>
          <w:rFonts w:ascii="Arial" w:hAnsi="Arial"/>
        </w:rPr>
      </w:pPr>
      <w:r w:rsidRPr="00F94B11">
        <w:rPr>
          <w:rFonts w:ascii="Arial" w:hAnsi="Arial"/>
        </w:rPr>
        <w:tab/>
      </w:r>
      <w:r w:rsidR="00B3795D" w:rsidRPr="00F94B11">
        <w:rPr>
          <w:rFonts w:ascii="Arial" w:hAnsi="Arial"/>
        </w:rPr>
        <w:t>Mata Kuliah Suistainable Ecology Development 2 ini sebenarnya merupakan</w:t>
      </w:r>
      <w:r w:rsidRPr="00F94B11">
        <w:rPr>
          <w:rFonts w:ascii="Arial" w:hAnsi="Arial"/>
        </w:rPr>
        <w:t xml:space="preserve"> Benang merah</w:t>
      </w:r>
      <w:r w:rsidR="00B3795D" w:rsidRPr="00F94B11">
        <w:rPr>
          <w:rFonts w:ascii="Arial" w:hAnsi="Arial"/>
        </w:rPr>
        <w:t xml:space="preserve"> materi kelanjutan dari yang telah disampaikan pada mata kuliah Suistainable Ecology Development 1 yang telah didapatkan pada semester sebelumnya.</w:t>
      </w:r>
      <w:r w:rsidRPr="00F94B11">
        <w:rPr>
          <w:rFonts w:ascii="Arial" w:hAnsi="Arial"/>
        </w:rPr>
        <w:t xml:space="preserve"> </w:t>
      </w:r>
      <w:proofErr w:type="gramStart"/>
      <w:r w:rsidRPr="00F94B11">
        <w:rPr>
          <w:rFonts w:ascii="Arial" w:hAnsi="Arial"/>
        </w:rPr>
        <w:t>Hanya saja penekanan pada matakuliah SED 2 ini lebih diarahkan pada kompetensi prodi masing - masing.</w:t>
      </w:r>
      <w:proofErr w:type="gramEnd"/>
    </w:p>
    <w:p w14:paraId="181332A1" w14:textId="0C0B3489" w:rsidR="009072AB" w:rsidRPr="00F94B11" w:rsidRDefault="009072AB" w:rsidP="009072AB">
      <w:pPr>
        <w:spacing w:line="360" w:lineRule="auto"/>
        <w:jc w:val="both"/>
        <w:rPr>
          <w:rFonts w:ascii="Arial" w:hAnsi="Arial"/>
        </w:rPr>
      </w:pPr>
      <w:r w:rsidRPr="00F94B11">
        <w:rPr>
          <w:rFonts w:ascii="Arial" w:hAnsi="Arial"/>
        </w:rPr>
        <w:tab/>
        <w:t xml:space="preserve">Mengingat bahwa prodi DKV memiliki potensi untuk mempengaruhi kondisi lingkungan sekaligus memberi jalan keluar, maka mata kuliah ini diharapkan dapat memberikan alternatif pilihan kepada para desainer dalam mendesain karya yang ramah lingkungan dalam bentuk </w:t>
      </w:r>
      <w:proofErr w:type="gramStart"/>
      <w:r w:rsidR="00F94B11" w:rsidRPr="00F94B11">
        <w:rPr>
          <w:rFonts w:ascii="Arial" w:hAnsi="Arial"/>
        </w:rPr>
        <w:t xml:space="preserve">nyata </w:t>
      </w:r>
      <w:r w:rsidRPr="00F94B11">
        <w:rPr>
          <w:rFonts w:ascii="Arial" w:hAnsi="Arial"/>
        </w:rPr>
        <w:t xml:space="preserve"> tidak</w:t>
      </w:r>
      <w:proofErr w:type="gramEnd"/>
      <w:r w:rsidRPr="00F94B11">
        <w:rPr>
          <w:rFonts w:ascii="Arial" w:hAnsi="Arial"/>
        </w:rPr>
        <w:t xml:space="preserve"> sekedar slogan semata.</w:t>
      </w:r>
    </w:p>
    <w:p w14:paraId="338A0C5A" w14:textId="77777777" w:rsidR="00B3795D" w:rsidRPr="00F94B11" w:rsidRDefault="00B3795D" w:rsidP="00B3795D">
      <w:pPr>
        <w:spacing w:line="360" w:lineRule="auto"/>
        <w:jc w:val="center"/>
        <w:rPr>
          <w:rFonts w:ascii="Arial" w:hAnsi="Arial"/>
          <w:b/>
          <w:sz w:val="36"/>
          <w:szCs w:val="36"/>
        </w:rPr>
      </w:pPr>
    </w:p>
    <w:p w14:paraId="5208A592" w14:textId="77777777" w:rsidR="00B3795D" w:rsidRPr="00F94B11" w:rsidRDefault="00B3795D" w:rsidP="00B3795D">
      <w:pPr>
        <w:spacing w:line="360" w:lineRule="auto"/>
        <w:jc w:val="center"/>
        <w:rPr>
          <w:rFonts w:ascii="Arial" w:hAnsi="Arial"/>
          <w:b/>
          <w:sz w:val="36"/>
          <w:szCs w:val="36"/>
        </w:rPr>
      </w:pPr>
    </w:p>
    <w:p w14:paraId="3E7B8B32" w14:textId="77777777" w:rsidR="00A60E00" w:rsidRPr="00F94B11" w:rsidRDefault="00A60E00" w:rsidP="00B3795D">
      <w:pPr>
        <w:spacing w:line="360" w:lineRule="auto"/>
        <w:jc w:val="center"/>
        <w:rPr>
          <w:rFonts w:ascii="Arial" w:hAnsi="Arial"/>
          <w:b/>
          <w:sz w:val="36"/>
          <w:szCs w:val="36"/>
        </w:rPr>
      </w:pPr>
    </w:p>
    <w:p w14:paraId="2497D3DC" w14:textId="77777777" w:rsidR="00A60E00" w:rsidRPr="00F94B11" w:rsidRDefault="00A60E00" w:rsidP="00B3795D">
      <w:pPr>
        <w:spacing w:line="360" w:lineRule="auto"/>
        <w:jc w:val="center"/>
        <w:rPr>
          <w:rFonts w:ascii="Arial" w:hAnsi="Arial"/>
          <w:b/>
          <w:sz w:val="36"/>
          <w:szCs w:val="36"/>
        </w:rPr>
      </w:pPr>
    </w:p>
    <w:p w14:paraId="6FA75877" w14:textId="77777777" w:rsidR="00A60E00" w:rsidRPr="00F94B11" w:rsidRDefault="00A60E00" w:rsidP="00B3795D">
      <w:pPr>
        <w:spacing w:line="360" w:lineRule="auto"/>
        <w:jc w:val="center"/>
        <w:rPr>
          <w:rFonts w:ascii="Arial" w:hAnsi="Arial"/>
          <w:b/>
          <w:sz w:val="36"/>
          <w:szCs w:val="36"/>
        </w:rPr>
      </w:pPr>
    </w:p>
    <w:p w14:paraId="01F9BA41" w14:textId="77777777" w:rsidR="00A60E00" w:rsidRPr="00F94B11" w:rsidRDefault="00A60E00" w:rsidP="00B3795D">
      <w:pPr>
        <w:spacing w:line="360" w:lineRule="auto"/>
        <w:jc w:val="center"/>
        <w:rPr>
          <w:rFonts w:ascii="Arial" w:hAnsi="Arial"/>
          <w:b/>
          <w:sz w:val="36"/>
          <w:szCs w:val="36"/>
        </w:rPr>
      </w:pPr>
    </w:p>
    <w:p w14:paraId="646B0E2D" w14:textId="77777777" w:rsidR="00A60E00" w:rsidRPr="00F94B11" w:rsidRDefault="00A60E00" w:rsidP="00B3795D">
      <w:pPr>
        <w:spacing w:line="360" w:lineRule="auto"/>
        <w:jc w:val="center"/>
        <w:rPr>
          <w:rFonts w:ascii="Arial" w:hAnsi="Arial"/>
          <w:b/>
          <w:sz w:val="36"/>
          <w:szCs w:val="36"/>
        </w:rPr>
      </w:pPr>
    </w:p>
    <w:p w14:paraId="7A0BC7E3" w14:textId="77777777" w:rsidR="00A60E00" w:rsidRPr="00F94B11" w:rsidRDefault="00A60E00" w:rsidP="00B3795D">
      <w:pPr>
        <w:spacing w:line="360" w:lineRule="auto"/>
        <w:jc w:val="center"/>
        <w:rPr>
          <w:rFonts w:ascii="Arial" w:hAnsi="Arial"/>
          <w:b/>
          <w:sz w:val="36"/>
          <w:szCs w:val="36"/>
        </w:rPr>
      </w:pPr>
    </w:p>
    <w:p w14:paraId="310043C1" w14:textId="77777777" w:rsidR="00A60E00" w:rsidRPr="00F94B11" w:rsidRDefault="00A60E00" w:rsidP="00B3795D">
      <w:pPr>
        <w:spacing w:line="360" w:lineRule="auto"/>
        <w:jc w:val="center"/>
        <w:rPr>
          <w:rFonts w:ascii="Arial" w:hAnsi="Arial"/>
          <w:b/>
          <w:sz w:val="36"/>
          <w:szCs w:val="36"/>
        </w:rPr>
      </w:pPr>
    </w:p>
    <w:p w14:paraId="7234195A" w14:textId="77777777" w:rsidR="00A60E00" w:rsidRPr="00F94B11" w:rsidRDefault="00A60E00" w:rsidP="00B3795D">
      <w:pPr>
        <w:spacing w:line="360" w:lineRule="auto"/>
        <w:jc w:val="center"/>
        <w:rPr>
          <w:rFonts w:ascii="Arial" w:hAnsi="Arial"/>
          <w:b/>
          <w:sz w:val="36"/>
          <w:szCs w:val="36"/>
        </w:rPr>
      </w:pPr>
    </w:p>
    <w:p w14:paraId="53BD9485" w14:textId="77777777" w:rsidR="00A60E00" w:rsidRPr="00F94B11" w:rsidRDefault="00A60E00" w:rsidP="00B3795D">
      <w:pPr>
        <w:spacing w:line="360" w:lineRule="auto"/>
        <w:jc w:val="center"/>
        <w:rPr>
          <w:rFonts w:ascii="Arial" w:hAnsi="Arial"/>
          <w:b/>
          <w:sz w:val="36"/>
          <w:szCs w:val="36"/>
        </w:rPr>
      </w:pPr>
    </w:p>
    <w:p w14:paraId="2AF791DA" w14:textId="77777777" w:rsidR="00A60E00" w:rsidRPr="00F94B11" w:rsidRDefault="00A60E00" w:rsidP="00B3795D">
      <w:pPr>
        <w:spacing w:line="360" w:lineRule="auto"/>
        <w:jc w:val="center"/>
        <w:rPr>
          <w:rFonts w:ascii="Arial" w:hAnsi="Arial"/>
          <w:b/>
          <w:sz w:val="36"/>
          <w:szCs w:val="36"/>
        </w:rPr>
      </w:pPr>
    </w:p>
    <w:p w14:paraId="76A3225F" w14:textId="77777777" w:rsidR="00A60E00" w:rsidRPr="00F94B11" w:rsidRDefault="00A60E00" w:rsidP="00B3795D">
      <w:pPr>
        <w:spacing w:line="360" w:lineRule="auto"/>
        <w:jc w:val="center"/>
        <w:rPr>
          <w:rFonts w:ascii="Arial" w:hAnsi="Arial"/>
          <w:b/>
          <w:sz w:val="36"/>
          <w:szCs w:val="36"/>
        </w:rPr>
      </w:pPr>
    </w:p>
    <w:p w14:paraId="6B6A8FF8" w14:textId="77777777" w:rsidR="00A60E00" w:rsidRPr="00F94B11" w:rsidRDefault="00A60E00" w:rsidP="00B3795D">
      <w:pPr>
        <w:spacing w:line="360" w:lineRule="auto"/>
        <w:jc w:val="center"/>
        <w:rPr>
          <w:rFonts w:ascii="Arial" w:hAnsi="Arial"/>
          <w:b/>
          <w:sz w:val="36"/>
          <w:szCs w:val="36"/>
        </w:rPr>
      </w:pPr>
    </w:p>
    <w:p w14:paraId="79892E1D" w14:textId="77777777" w:rsidR="00BF5CD9" w:rsidRDefault="00BF5CD9" w:rsidP="00BF5CD9">
      <w:pPr>
        <w:rPr>
          <w:rFonts w:ascii="Arial" w:hAnsi="Arial"/>
          <w:b/>
        </w:rPr>
      </w:pPr>
      <w:r w:rsidRPr="00F94B11">
        <w:rPr>
          <w:rFonts w:ascii="Arial" w:hAnsi="Arial"/>
          <w:b/>
        </w:rPr>
        <w:t>LATAR BELAKANG ISU LINGKUNGAN</w:t>
      </w:r>
    </w:p>
    <w:p w14:paraId="1EBB0B38" w14:textId="77777777" w:rsidR="00BF5CD9" w:rsidRDefault="00BF5CD9" w:rsidP="00BF5CD9">
      <w:pPr>
        <w:rPr>
          <w:rFonts w:ascii="Arial" w:hAnsi="Arial"/>
          <w:b/>
        </w:rPr>
      </w:pPr>
    </w:p>
    <w:p w14:paraId="08AA206A" w14:textId="77777777" w:rsidR="00BF5CD9" w:rsidRPr="00BF5CD9" w:rsidRDefault="00BF5CD9" w:rsidP="00BF5CD9">
      <w:pPr>
        <w:rPr>
          <w:rFonts w:ascii="Arial" w:hAnsi="Arial"/>
          <w:b/>
        </w:rPr>
      </w:pPr>
      <w:r>
        <w:rPr>
          <w:rFonts w:ascii="Arial" w:hAnsi="Arial"/>
          <w:b/>
        </w:rPr>
        <w:t>_____________________________________________________________</w:t>
      </w:r>
    </w:p>
    <w:p w14:paraId="01AA3769" w14:textId="77777777" w:rsidR="00BF5CD9" w:rsidRPr="00F94B11" w:rsidRDefault="00BF5CD9" w:rsidP="00BF5CD9">
      <w:pPr>
        <w:jc w:val="both"/>
        <w:rPr>
          <w:rFonts w:ascii="Arial" w:hAnsi="Arial" w:cs="Helvetica"/>
          <w:color w:val="262626"/>
          <w:sz w:val="26"/>
          <w:szCs w:val="26"/>
        </w:rPr>
      </w:pPr>
    </w:p>
    <w:p w14:paraId="7A1C73C2" w14:textId="77777777" w:rsidR="00BF5CD9" w:rsidRDefault="00BF5CD9" w:rsidP="00BF5CD9">
      <w:pPr>
        <w:widowControl w:val="0"/>
        <w:autoSpaceDE w:val="0"/>
        <w:autoSpaceDN w:val="0"/>
        <w:adjustRightInd w:val="0"/>
        <w:jc w:val="both"/>
        <w:rPr>
          <w:rFonts w:ascii="Arial" w:hAnsi="Arial" w:cs="Arial"/>
        </w:rPr>
      </w:pPr>
      <w:r w:rsidRPr="00BF5CD9">
        <w:rPr>
          <w:rFonts w:ascii="Arial" w:hAnsi="Arial" w:cs="Arial"/>
        </w:rPr>
        <w:t>FENOMENA SAMPAH VISUAL</w:t>
      </w:r>
    </w:p>
    <w:p w14:paraId="3091D7A9" w14:textId="77777777" w:rsidR="00BF5CD9" w:rsidRPr="00BF5CD9" w:rsidRDefault="00BF5CD9" w:rsidP="00BF5CD9">
      <w:pPr>
        <w:widowControl w:val="0"/>
        <w:autoSpaceDE w:val="0"/>
        <w:autoSpaceDN w:val="0"/>
        <w:adjustRightInd w:val="0"/>
        <w:jc w:val="both"/>
        <w:rPr>
          <w:rFonts w:ascii="Arial" w:hAnsi="Arial" w:cs="Arial"/>
        </w:rPr>
      </w:pPr>
    </w:p>
    <w:p w14:paraId="660B28E9" w14:textId="77777777" w:rsidR="00BF5CD9" w:rsidRPr="00BF5CD9" w:rsidRDefault="00BF5CD9" w:rsidP="00BF5CD9">
      <w:pPr>
        <w:widowControl w:val="0"/>
        <w:autoSpaceDE w:val="0"/>
        <w:autoSpaceDN w:val="0"/>
        <w:adjustRightInd w:val="0"/>
        <w:jc w:val="both"/>
        <w:rPr>
          <w:rFonts w:ascii="Arial" w:hAnsi="Arial" w:cs="Arial"/>
        </w:rPr>
      </w:pPr>
      <w:proofErr w:type="gramStart"/>
      <w:r w:rsidRPr="00BF5CD9">
        <w:rPr>
          <w:rFonts w:ascii="Arial" w:hAnsi="Arial" w:cs="Arial"/>
        </w:rPr>
        <w:t>Adanya momentum pilkada maupun pemilu, merupakan salah satu pemicu munculnya penjarahan ruang publik.</w:t>
      </w:r>
      <w:proofErr w:type="gramEnd"/>
      <w:r w:rsidRPr="00BF5CD9">
        <w:rPr>
          <w:rFonts w:ascii="Arial" w:hAnsi="Arial" w:cs="Arial"/>
        </w:rPr>
        <w:t xml:space="preserve"> </w:t>
      </w:r>
      <w:proofErr w:type="gramStart"/>
      <w:r w:rsidRPr="00BF5CD9">
        <w:rPr>
          <w:rFonts w:ascii="Arial" w:hAnsi="Arial" w:cs="Arial"/>
        </w:rPr>
        <w:t>fenomena</w:t>
      </w:r>
      <w:proofErr w:type="gramEnd"/>
      <w:r w:rsidRPr="00BF5CD9">
        <w:rPr>
          <w:rFonts w:ascii="Arial" w:hAnsi="Arial" w:cs="Arial"/>
        </w:rPr>
        <w:t xml:space="preserve"> sosial ruang publik dijarah parpol dan bakal caleg yang berlomba menebar sampah visual iklan politik di ruang publik. </w:t>
      </w:r>
      <w:proofErr w:type="gramStart"/>
      <w:r w:rsidRPr="00BF5CD9">
        <w:rPr>
          <w:rFonts w:ascii="Arial" w:hAnsi="Arial" w:cs="Arial"/>
        </w:rPr>
        <w:t>Tebaran sampah visual seperti itu dikategorikan teroris visual.</w:t>
      </w:r>
      <w:proofErr w:type="gramEnd"/>
      <w:r w:rsidRPr="00BF5CD9">
        <w:rPr>
          <w:rFonts w:ascii="Arial" w:hAnsi="Arial" w:cs="Arial"/>
        </w:rPr>
        <w:t xml:space="preserve"> </w:t>
      </w:r>
      <w:proofErr w:type="gramStart"/>
      <w:r w:rsidRPr="00BF5CD9">
        <w:rPr>
          <w:rFonts w:ascii="Arial" w:hAnsi="Arial" w:cs="Arial"/>
        </w:rPr>
        <w:t>Sebuah teror visual yang secara masif mengusik ketenangan visual jiwa-jiwa sosial warga masyarakat.</w:t>
      </w:r>
      <w:proofErr w:type="gramEnd"/>
      <w:r w:rsidRPr="00BF5CD9">
        <w:rPr>
          <w:rFonts w:ascii="Arial" w:hAnsi="Arial" w:cs="Arial"/>
        </w:rPr>
        <w:t xml:space="preserve"> </w:t>
      </w:r>
      <w:proofErr w:type="gramStart"/>
      <w:r w:rsidRPr="00BF5CD9">
        <w:rPr>
          <w:rFonts w:ascii="Arial" w:hAnsi="Arial" w:cs="Arial"/>
        </w:rPr>
        <w:t>Keberadaannya pun cenderung ilegal.</w:t>
      </w:r>
      <w:proofErr w:type="gramEnd"/>
      <w:r w:rsidRPr="00BF5CD9">
        <w:rPr>
          <w:rFonts w:ascii="Arial" w:hAnsi="Arial" w:cs="Arial"/>
        </w:rPr>
        <w:t xml:space="preserve"> </w:t>
      </w:r>
      <w:proofErr w:type="gramStart"/>
      <w:r w:rsidRPr="00BF5CD9">
        <w:rPr>
          <w:rFonts w:ascii="Arial" w:hAnsi="Arial" w:cs="Arial"/>
        </w:rPr>
        <w:t>Hal itu diperparah dengan kelakuan menyimpang dari penebar sampah visual iklan politik yang tidak mau mengurus izin dan membayar pajak reklame untuk kategori alat peraga kampanye politik.</w:t>
      </w:r>
      <w:proofErr w:type="gramEnd"/>
    </w:p>
    <w:p w14:paraId="552D6D87" w14:textId="77777777" w:rsidR="00BF5CD9" w:rsidRPr="00BF5CD9" w:rsidRDefault="00BF5CD9" w:rsidP="00BF5CD9">
      <w:pPr>
        <w:jc w:val="both"/>
        <w:rPr>
          <w:rFonts w:ascii="Arial" w:hAnsi="Arial" w:cs="Arial"/>
        </w:rPr>
      </w:pPr>
    </w:p>
    <w:p w14:paraId="4ACFA9B0" w14:textId="77777777" w:rsidR="00BF5CD9" w:rsidRPr="00BF5CD9" w:rsidRDefault="00BF5CD9" w:rsidP="00BF5CD9">
      <w:pPr>
        <w:jc w:val="both"/>
        <w:rPr>
          <w:rFonts w:ascii="Arial" w:hAnsi="Arial" w:cs="Arial"/>
        </w:rPr>
      </w:pPr>
      <w:proofErr w:type="gramStart"/>
      <w:r w:rsidRPr="00BF5CD9">
        <w:rPr>
          <w:rFonts w:ascii="Arial" w:hAnsi="Arial" w:cs="Arial"/>
        </w:rPr>
        <w:t>Secara visual, tebaran sampah visual iklan politik dapat disimak dari pola penempatan dan pemasangan alat peraga kampanye dari masing-masing parpol dan bakal caleg.</w:t>
      </w:r>
      <w:proofErr w:type="gramEnd"/>
      <w:r w:rsidRPr="00BF5CD9">
        <w:rPr>
          <w:rFonts w:ascii="Arial" w:hAnsi="Arial" w:cs="Arial"/>
        </w:rPr>
        <w:t xml:space="preserve"> </w:t>
      </w:r>
      <w:proofErr w:type="gramStart"/>
      <w:r w:rsidRPr="00BF5CD9">
        <w:rPr>
          <w:rFonts w:ascii="Arial" w:hAnsi="Arial" w:cs="Arial"/>
        </w:rPr>
        <w:t>Mereka cenderung melakukan pelanggaran memasang iklan politik dan alat peraga kampanye dengan menjarah ruang publik maupun ruang terbuka hijau.</w:t>
      </w:r>
      <w:proofErr w:type="gramEnd"/>
      <w:r w:rsidRPr="00BF5CD9">
        <w:rPr>
          <w:rFonts w:ascii="Arial" w:hAnsi="Arial" w:cs="Arial"/>
        </w:rPr>
        <w:t xml:space="preserve"> </w:t>
      </w:r>
      <w:proofErr w:type="gramStart"/>
      <w:r w:rsidRPr="00BF5CD9">
        <w:rPr>
          <w:rFonts w:ascii="Arial" w:hAnsi="Arial" w:cs="Arial"/>
        </w:rPr>
        <w:t>Mereka mengabaikan aspek ramah lingkungan dan ramah visual saat memasang alat peraga kampanye tersebut.</w:t>
      </w:r>
      <w:proofErr w:type="gramEnd"/>
    </w:p>
    <w:p w14:paraId="1BAD9005" w14:textId="77777777" w:rsidR="00BF5CD9" w:rsidRPr="00BF5CD9" w:rsidRDefault="00BF5CD9" w:rsidP="00BF5CD9">
      <w:pPr>
        <w:jc w:val="both"/>
        <w:rPr>
          <w:rFonts w:ascii="Arial" w:hAnsi="Arial" w:cs="Arial"/>
        </w:rPr>
      </w:pPr>
    </w:p>
    <w:p w14:paraId="0EB40D39" w14:textId="77777777" w:rsidR="00BF5CD9" w:rsidRDefault="00BF5CD9" w:rsidP="00BF5CD9">
      <w:pPr>
        <w:jc w:val="both"/>
        <w:rPr>
          <w:rFonts w:ascii="Arial" w:hAnsi="Arial"/>
        </w:rPr>
      </w:pPr>
    </w:p>
    <w:p w14:paraId="6C7AC371" w14:textId="77777777" w:rsidR="00BF5CD9" w:rsidRPr="00BF5CD9" w:rsidRDefault="00BF5CD9" w:rsidP="00BF5CD9">
      <w:pPr>
        <w:jc w:val="both"/>
        <w:rPr>
          <w:rFonts w:ascii="Arial" w:hAnsi="Arial"/>
        </w:rPr>
      </w:pPr>
      <w:r w:rsidRPr="00BF5CD9">
        <w:rPr>
          <w:rFonts w:ascii="Arial" w:hAnsi="Arial"/>
        </w:rPr>
        <w:t>SAMPAH VISUAL</w:t>
      </w:r>
    </w:p>
    <w:p w14:paraId="3CA8A5A9" w14:textId="77777777" w:rsidR="00BF5CD9" w:rsidRPr="00BF5CD9" w:rsidRDefault="00BF5CD9" w:rsidP="00BF5CD9">
      <w:pPr>
        <w:jc w:val="both"/>
        <w:rPr>
          <w:rFonts w:ascii="Arial" w:hAnsi="Arial"/>
        </w:rPr>
      </w:pPr>
    </w:p>
    <w:p w14:paraId="2CE8158B" w14:textId="77777777" w:rsidR="00BF5CD9" w:rsidRPr="00BF5CD9" w:rsidRDefault="00BF5CD9" w:rsidP="00BF5CD9">
      <w:pPr>
        <w:jc w:val="both"/>
        <w:rPr>
          <w:rFonts w:ascii="Arial" w:hAnsi="Arial"/>
        </w:rPr>
      </w:pPr>
      <w:r w:rsidRPr="00BF5CD9">
        <w:rPr>
          <w:rFonts w:ascii="Arial" w:hAnsi="Arial"/>
        </w:rPr>
        <w:t xml:space="preserve"> Istilah sampah visual pertama kali disampaikan oleh Jean Baudrillard seorang pemikir Perancis, bahwa sampah visual merupakan kebiasaan kaum kapitalis yang secara simultan tanpa jeda menawarkan berbagai produknya melalui spanduk &amp; banner dipinggir jalan </w:t>
      </w:r>
      <w:proofErr w:type="gramStart"/>
      <w:r w:rsidRPr="00BF5CD9">
        <w:rPr>
          <w:rFonts w:ascii="Arial" w:hAnsi="Arial"/>
        </w:rPr>
        <w:t>( media</w:t>
      </w:r>
      <w:proofErr w:type="gramEnd"/>
      <w:r w:rsidRPr="00BF5CD9">
        <w:rPr>
          <w:rFonts w:ascii="Arial" w:hAnsi="Arial"/>
        </w:rPr>
        <w:t xml:space="preserve"> luar ruang) termasuk iklan komersial TV yang menimbulkan kelelahan &amp; ketertindasan psikologis bagi yang melihatnya ( 2005, p24)</w:t>
      </w:r>
    </w:p>
    <w:p w14:paraId="5E8F4478" w14:textId="77777777" w:rsidR="00BF5CD9" w:rsidRDefault="00BF5CD9" w:rsidP="00BF5CD9">
      <w:pPr>
        <w:rPr>
          <w:rFonts w:ascii="Arial" w:hAnsi="Arial" w:cs="Arial"/>
          <w:sz w:val="28"/>
          <w:szCs w:val="28"/>
        </w:rPr>
      </w:pPr>
    </w:p>
    <w:p w14:paraId="39429AAB" w14:textId="77777777" w:rsidR="00BF5CD9" w:rsidRDefault="00BF5CD9" w:rsidP="00BF5CD9">
      <w:pPr>
        <w:rPr>
          <w:rFonts w:ascii="Arial" w:hAnsi="Arial" w:cs="Arial"/>
          <w:sz w:val="28"/>
          <w:szCs w:val="28"/>
        </w:rPr>
      </w:pPr>
    </w:p>
    <w:p w14:paraId="4B345B40" w14:textId="77777777" w:rsidR="00BF5CD9" w:rsidRDefault="00BF5CD9" w:rsidP="00BF5CD9">
      <w:pPr>
        <w:rPr>
          <w:rFonts w:ascii="Arial" w:hAnsi="Arial" w:cs="Arial"/>
          <w:sz w:val="28"/>
          <w:szCs w:val="28"/>
        </w:rPr>
      </w:pPr>
    </w:p>
    <w:p w14:paraId="32015E3E" w14:textId="77777777" w:rsidR="00BF5CD9" w:rsidRDefault="00BF5CD9" w:rsidP="00A60E00">
      <w:pPr>
        <w:spacing w:line="360" w:lineRule="auto"/>
        <w:jc w:val="both"/>
        <w:rPr>
          <w:rFonts w:ascii="Arial" w:hAnsi="Arial"/>
          <w:b/>
        </w:rPr>
      </w:pPr>
    </w:p>
    <w:p w14:paraId="2C6BFDC7" w14:textId="77777777" w:rsidR="00BF5CD9" w:rsidRDefault="00BF5CD9" w:rsidP="00A60E00">
      <w:pPr>
        <w:spacing w:line="360" w:lineRule="auto"/>
        <w:jc w:val="both"/>
        <w:rPr>
          <w:rFonts w:ascii="Arial" w:hAnsi="Arial"/>
          <w:b/>
        </w:rPr>
      </w:pPr>
    </w:p>
    <w:p w14:paraId="45F38C5E" w14:textId="77777777" w:rsidR="00BF5CD9" w:rsidRDefault="00BF5CD9" w:rsidP="00A60E00">
      <w:pPr>
        <w:spacing w:line="360" w:lineRule="auto"/>
        <w:jc w:val="both"/>
        <w:rPr>
          <w:rFonts w:ascii="Arial" w:hAnsi="Arial"/>
          <w:b/>
        </w:rPr>
      </w:pPr>
    </w:p>
    <w:p w14:paraId="2B5CBA28" w14:textId="77777777" w:rsidR="00BF5CD9" w:rsidRDefault="00BF5CD9" w:rsidP="00A60E00">
      <w:pPr>
        <w:spacing w:line="360" w:lineRule="auto"/>
        <w:jc w:val="both"/>
        <w:rPr>
          <w:rFonts w:ascii="Arial" w:hAnsi="Arial"/>
          <w:b/>
        </w:rPr>
      </w:pPr>
    </w:p>
    <w:p w14:paraId="1F5E595D" w14:textId="77777777" w:rsidR="00BF5CD9" w:rsidRDefault="00BF5CD9" w:rsidP="00A60E00">
      <w:pPr>
        <w:spacing w:line="360" w:lineRule="auto"/>
        <w:jc w:val="both"/>
        <w:rPr>
          <w:rFonts w:ascii="Arial" w:hAnsi="Arial"/>
          <w:b/>
        </w:rPr>
      </w:pPr>
    </w:p>
    <w:p w14:paraId="01970D8B" w14:textId="77777777" w:rsidR="00BF5CD9" w:rsidRDefault="00BF5CD9" w:rsidP="00A60E00">
      <w:pPr>
        <w:spacing w:line="360" w:lineRule="auto"/>
        <w:jc w:val="both"/>
        <w:rPr>
          <w:rFonts w:ascii="Arial" w:hAnsi="Arial"/>
          <w:b/>
        </w:rPr>
      </w:pPr>
    </w:p>
    <w:p w14:paraId="1AEF4F49" w14:textId="77777777" w:rsidR="00BF5CD9" w:rsidRDefault="00BF5CD9" w:rsidP="00A60E00">
      <w:pPr>
        <w:spacing w:line="360" w:lineRule="auto"/>
        <w:jc w:val="both"/>
        <w:rPr>
          <w:rFonts w:ascii="Arial" w:hAnsi="Arial"/>
          <w:b/>
        </w:rPr>
      </w:pPr>
    </w:p>
    <w:p w14:paraId="329D8AE1" w14:textId="77777777" w:rsidR="00BF5CD9" w:rsidRDefault="00BF5CD9" w:rsidP="00A60E00">
      <w:pPr>
        <w:spacing w:line="360" w:lineRule="auto"/>
        <w:jc w:val="both"/>
        <w:rPr>
          <w:rFonts w:ascii="Arial" w:hAnsi="Arial"/>
          <w:b/>
        </w:rPr>
      </w:pPr>
    </w:p>
    <w:p w14:paraId="474B3CC3" w14:textId="71CB4CB1" w:rsidR="00A60E00" w:rsidRPr="00F94B11" w:rsidRDefault="00A60E00" w:rsidP="00A60E00">
      <w:pPr>
        <w:spacing w:line="360" w:lineRule="auto"/>
        <w:jc w:val="both"/>
        <w:rPr>
          <w:rFonts w:ascii="Arial" w:hAnsi="Arial"/>
          <w:b/>
        </w:rPr>
      </w:pPr>
      <w:r w:rsidRPr="00F94B11">
        <w:rPr>
          <w:rFonts w:ascii="Arial" w:hAnsi="Arial"/>
          <w:b/>
        </w:rPr>
        <w:t>SUISTAINABLE 2</w:t>
      </w:r>
    </w:p>
    <w:p w14:paraId="297DF3AE" w14:textId="34FA19D8" w:rsidR="007E30F9" w:rsidRPr="00EB01AC" w:rsidRDefault="00A60E00" w:rsidP="00565D2C">
      <w:pPr>
        <w:spacing w:line="360" w:lineRule="auto"/>
        <w:jc w:val="both"/>
        <w:rPr>
          <w:rFonts w:ascii="Arial" w:hAnsi="Arial"/>
          <w:sz w:val="28"/>
          <w:szCs w:val="28"/>
        </w:rPr>
      </w:pPr>
      <w:r w:rsidRPr="00F94B11">
        <w:rPr>
          <w:rFonts w:ascii="Arial" w:hAnsi="Arial"/>
          <w:sz w:val="28"/>
          <w:szCs w:val="28"/>
        </w:rPr>
        <w:t>_____________________________________________________</w:t>
      </w:r>
    </w:p>
    <w:p w14:paraId="5FFA2DE7" w14:textId="77777777" w:rsidR="007E30F9" w:rsidRPr="00F94B11" w:rsidRDefault="007E30F9" w:rsidP="00F94B11">
      <w:pPr>
        <w:spacing w:line="360" w:lineRule="auto"/>
        <w:jc w:val="both"/>
        <w:rPr>
          <w:rFonts w:ascii="Arial" w:hAnsi="Arial"/>
        </w:rPr>
      </w:pPr>
    </w:p>
    <w:p w14:paraId="2DDA190C" w14:textId="77777777" w:rsidR="007E30F9" w:rsidRPr="00F94B11" w:rsidRDefault="007E30F9" w:rsidP="00F94B11">
      <w:pPr>
        <w:spacing w:line="276" w:lineRule="auto"/>
        <w:jc w:val="both"/>
        <w:rPr>
          <w:rFonts w:ascii="Arial" w:hAnsi="Arial"/>
        </w:rPr>
      </w:pPr>
      <w:proofErr w:type="gramStart"/>
      <w:r w:rsidRPr="00F94B11">
        <w:rPr>
          <w:rFonts w:ascii="Arial" w:hAnsi="Arial"/>
        </w:rPr>
        <w:t>Keberlangsungan  dalam</w:t>
      </w:r>
      <w:proofErr w:type="gramEnd"/>
      <w:r w:rsidRPr="00F94B11">
        <w:rPr>
          <w:rFonts w:ascii="Arial" w:hAnsi="Arial"/>
        </w:rPr>
        <w:t xml:space="preserve"> dunia grafis memiliki cakupan permasalahan yang cukup luas. </w:t>
      </w:r>
      <w:proofErr w:type="gramStart"/>
      <w:r w:rsidRPr="00F94B11">
        <w:rPr>
          <w:rFonts w:ascii="Arial" w:hAnsi="Arial"/>
        </w:rPr>
        <w:t>mencetak</w:t>
      </w:r>
      <w:proofErr w:type="gramEnd"/>
      <w:r w:rsidRPr="00F94B11">
        <w:rPr>
          <w:rFonts w:ascii="Arial" w:hAnsi="Arial"/>
        </w:rPr>
        <w:t xml:space="preserve"> dengan cara lama perlu dipertimbangkan tentang racun dari tinta dan pemakaian kertas . Selain faktor tersebut perlu pula diadakan penelitian yang </w:t>
      </w:r>
      <w:proofErr w:type="gramStart"/>
      <w:r w:rsidRPr="00F94B11">
        <w:rPr>
          <w:rFonts w:ascii="Arial" w:hAnsi="Arial"/>
        </w:rPr>
        <w:t>berkaitan  dengan</w:t>
      </w:r>
      <w:proofErr w:type="gramEnd"/>
      <w:r w:rsidRPr="00F94B11">
        <w:rPr>
          <w:rFonts w:ascii="Arial" w:hAnsi="Arial"/>
        </w:rPr>
        <w:t xml:space="preserve"> jejak karbon /suistainable dalam  satu siklus hidup produksi.</w:t>
      </w:r>
    </w:p>
    <w:p w14:paraId="22FFB73B" w14:textId="77777777" w:rsidR="007E30F9" w:rsidRPr="00F94B11" w:rsidRDefault="007E30F9" w:rsidP="007E30F9">
      <w:pPr>
        <w:rPr>
          <w:rFonts w:ascii="Arial" w:hAnsi="Arial"/>
          <w:sz w:val="32"/>
          <w:szCs w:val="32"/>
        </w:rPr>
      </w:pPr>
    </w:p>
    <w:p w14:paraId="47250C0E" w14:textId="77777777" w:rsidR="007E30F9" w:rsidRPr="00F94B11" w:rsidRDefault="007E30F9" w:rsidP="00F94B11">
      <w:pPr>
        <w:ind w:firstLine="1276"/>
        <w:rPr>
          <w:rFonts w:ascii="Arial" w:hAnsi="Arial"/>
          <w:sz w:val="32"/>
          <w:szCs w:val="32"/>
        </w:rPr>
      </w:pPr>
      <w:r w:rsidRPr="00F94B11">
        <w:rPr>
          <w:rFonts w:ascii="Arial" w:hAnsi="Arial" w:cs="Helvetica"/>
          <w:noProof/>
        </w:rPr>
        <w:drawing>
          <wp:inline distT="0" distB="0" distL="0" distR="0" wp14:anchorId="65F581AC" wp14:editId="358703DE">
            <wp:extent cx="3898900" cy="2319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0" cy="2319141"/>
                    </a:xfrm>
                    <a:prstGeom prst="rect">
                      <a:avLst/>
                    </a:prstGeom>
                    <a:noFill/>
                    <a:ln>
                      <a:noFill/>
                    </a:ln>
                  </pic:spPr>
                </pic:pic>
              </a:graphicData>
            </a:graphic>
          </wp:inline>
        </w:drawing>
      </w:r>
    </w:p>
    <w:p w14:paraId="734C42B5" w14:textId="77777777" w:rsidR="007E30F9" w:rsidRPr="00F94B11" w:rsidRDefault="007E30F9" w:rsidP="007E30F9">
      <w:pPr>
        <w:rPr>
          <w:rFonts w:ascii="Arial" w:hAnsi="Arial" w:cs="Times New Roman"/>
          <w:color w:val="333333"/>
          <w14:shadow w14:blurRad="50800" w14:dist="38100" w14:dir="2700000" w14:sx="100000" w14:sy="100000" w14:kx="0" w14:ky="0" w14:algn="tl">
            <w14:srgbClr w14:val="000000">
              <w14:alpha w14:val="60000"/>
            </w14:srgbClr>
          </w14:shadow>
        </w:rPr>
      </w:pPr>
    </w:p>
    <w:p w14:paraId="000111DB" w14:textId="3168C5B9" w:rsidR="007E30F9" w:rsidRPr="00F94B11" w:rsidRDefault="007E30F9" w:rsidP="00EB01AC">
      <w:pPr>
        <w:spacing w:line="276" w:lineRule="auto"/>
        <w:jc w:val="both"/>
        <w:rPr>
          <w:rFonts w:ascii="Arial" w:hAnsi="Arial"/>
        </w:rPr>
      </w:pPr>
      <w:r w:rsidRPr="00F94B11">
        <w:rPr>
          <w:rFonts w:ascii="Arial" w:hAnsi="Arial"/>
        </w:rPr>
        <w:t xml:space="preserve">Brian Dougherty menyatakan bahwa pada </w:t>
      </w:r>
      <w:r w:rsidR="002F01C0">
        <w:rPr>
          <w:rFonts w:ascii="Arial" w:hAnsi="Arial"/>
        </w:rPr>
        <w:t xml:space="preserve">produk </w:t>
      </w:r>
      <w:proofErr w:type="gramStart"/>
      <w:r w:rsidRPr="00F94B11">
        <w:rPr>
          <w:rFonts w:ascii="Arial" w:hAnsi="Arial"/>
        </w:rPr>
        <w:t>grafis  tahap</w:t>
      </w:r>
      <w:proofErr w:type="gramEnd"/>
      <w:r w:rsidRPr="00F94B11">
        <w:rPr>
          <w:rFonts w:ascii="Arial" w:hAnsi="Arial"/>
        </w:rPr>
        <w:t xml:space="preserve"> life cycle suatu produk ada pada a</w:t>
      </w:r>
      <w:r w:rsidR="009158B7">
        <w:rPr>
          <w:rFonts w:ascii="Arial" w:hAnsi="Arial"/>
        </w:rPr>
        <w:t xml:space="preserve">khir proses bukan diawal proses, </w:t>
      </w:r>
      <w:r w:rsidR="002F01C0">
        <w:rPr>
          <w:rFonts w:ascii="Arial" w:hAnsi="Arial"/>
        </w:rPr>
        <w:t xml:space="preserve">yaitu </w:t>
      </w:r>
      <w:r w:rsidRPr="00F94B11">
        <w:rPr>
          <w:rFonts w:ascii="Arial" w:hAnsi="Arial"/>
        </w:rPr>
        <w:t xml:space="preserve">pada tahap memvisualisasikan proses desain dari awal hingga akhir sampai dapat kembali lagi ke studio desain. </w:t>
      </w:r>
    </w:p>
    <w:p w14:paraId="4416BD0D" w14:textId="77777777" w:rsidR="007E30F9" w:rsidRPr="00F94B11" w:rsidRDefault="007E30F9" w:rsidP="00EB01AC">
      <w:pPr>
        <w:spacing w:line="276" w:lineRule="auto"/>
        <w:jc w:val="both"/>
        <w:rPr>
          <w:rFonts w:ascii="Arial" w:hAnsi="Arial"/>
        </w:rPr>
      </w:pPr>
      <w:r w:rsidRPr="00F94B11">
        <w:rPr>
          <w:rFonts w:ascii="Arial" w:hAnsi="Arial"/>
        </w:rPr>
        <w:t xml:space="preserve">Beberapa pertimbangan dalam pelaksanaan konsepsi hijau ini </w:t>
      </w:r>
      <w:proofErr w:type="gramStart"/>
      <w:r w:rsidRPr="00F94B11">
        <w:rPr>
          <w:rFonts w:ascii="Arial" w:hAnsi="Arial"/>
        </w:rPr>
        <w:t>adalah :</w:t>
      </w:r>
      <w:proofErr w:type="gramEnd"/>
    </w:p>
    <w:p w14:paraId="375F61EF" w14:textId="77777777" w:rsidR="007E30F9" w:rsidRPr="00F94B11" w:rsidRDefault="007E30F9" w:rsidP="00EB01AC">
      <w:pPr>
        <w:spacing w:line="276" w:lineRule="auto"/>
        <w:jc w:val="both"/>
        <w:rPr>
          <w:rFonts w:ascii="Arial" w:hAnsi="Arial"/>
        </w:rPr>
      </w:pPr>
      <w:r w:rsidRPr="00F94B11">
        <w:rPr>
          <w:rFonts w:ascii="Arial" w:hAnsi="Arial"/>
        </w:rPr>
        <w:tab/>
      </w:r>
      <w:r w:rsidRPr="00F94B11">
        <w:rPr>
          <w:rFonts w:ascii="Arial" w:hAnsi="Arial"/>
        </w:rPr>
        <w:tab/>
        <w:t xml:space="preserve">- </w:t>
      </w:r>
      <w:proofErr w:type="gramStart"/>
      <w:r w:rsidRPr="00F94B11">
        <w:rPr>
          <w:rFonts w:ascii="Arial" w:hAnsi="Arial"/>
        </w:rPr>
        <w:t>transportasi</w:t>
      </w:r>
      <w:proofErr w:type="gramEnd"/>
    </w:p>
    <w:p w14:paraId="613CD6BA" w14:textId="77777777" w:rsidR="007E30F9" w:rsidRPr="00F94B11" w:rsidRDefault="007E30F9" w:rsidP="00EB01AC">
      <w:pPr>
        <w:spacing w:line="276" w:lineRule="auto"/>
        <w:jc w:val="both"/>
        <w:rPr>
          <w:rFonts w:ascii="Arial" w:hAnsi="Arial"/>
        </w:rPr>
      </w:pPr>
      <w:r w:rsidRPr="00F94B11">
        <w:rPr>
          <w:rFonts w:ascii="Arial" w:hAnsi="Arial"/>
        </w:rPr>
        <w:tab/>
      </w:r>
      <w:r w:rsidRPr="00F94B11">
        <w:rPr>
          <w:rFonts w:ascii="Arial" w:hAnsi="Arial"/>
        </w:rPr>
        <w:tab/>
        <w:t xml:space="preserve">- </w:t>
      </w:r>
      <w:proofErr w:type="gramStart"/>
      <w:r w:rsidRPr="00F94B11">
        <w:rPr>
          <w:rFonts w:ascii="Arial" w:hAnsi="Arial"/>
        </w:rPr>
        <w:t>pergudangan</w:t>
      </w:r>
      <w:proofErr w:type="gramEnd"/>
    </w:p>
    <w:p w14:paraId="760693A8" w14:textId="77777777" w:rsidR="007E30F9" w:rsidRPr="00F94B11" w:rsidRDefault="007E30F9" w:rsidP="00EB01AC">
      <w:pPr>
        <w:spacing w:line="276" w:lineRule="auto"/>
        <w:jc w:val="both"/>
        <w:rPr>
          <w:rFonts w:ascii="Arial" w:hAnsi="Arial"/>
        </w:rPr>
      </w:pPr>
      <w:r w:rsidRPr="00F94B11">
        <w:rPr>
          <w:rFonts w:ascii="Arial" w:hAnsi="Arial"/>
        </w:rPr>
        <w:tab/>
      </w:r>
      <w:r w:rsidRPr="00F94B11">
        <w:rPr>
          <w:rFonts w:ascii="Arial" w:hAnsi="Arial"/>
        </w:rPr>
        <w:tab/>
        <w:t xml:space="preserve">- </w:t>
      </w:r>
      <w:proofErr w:type="gramStart"/>
      <w:r w:rsidRPr="00F94B11">
        <w:rPr>
          <w:rFonts w:ascii="Arial" w:hAnsi="Arial"/>
        </w:rPr>
        <w:t>produksi</w:t>
      </w:r>
      <w:proofErr w:type="gramEnd"/>
    </w:p>
    <w:p w14:paraId="5119C42B" w14:textId="1B762014" w:rsidR="007E30F9" w:rsidRPr="009158B7" w:rsidRDefault="007E30F9" w:rsidP="009158B7">
      <w:pPr>
        <w:spacing w:line="276" w:lineRule="auto"/>
        <w:jc w:val="both"/>
        <w:rPr>
          <w:rFonts w:ascii="Arial" w:hAnsi="Arial"/>
        </w:rPr>
      </w:pPr>
      <w:r w:rsidRPr="00F94B11">
        <w:rPr>
          <w:rFonts w:ascii="Arial" w:hAnsi="Arial"/>
        </w:rPr>
        <w:tab/>
      </w:r>
      <w:r w:rsidRPr="00F94B11">
        <w:rPr>
          <w:rFonts w:ascii="Arial" w:hAnsi="Arial"/>
        </w:rPr>
        <w:tab/>
        <w:t xml:space="preserve">- </w:t>
      </w:r>
      <w:proofErr w:type="gramStart"/>
      <w:r w:rsidRPr="00F94B11">
        <w:rPr>
          <w:rFonts w:ascii="Arial" w:hAnsi="Arial"/>
        </w:rPr>
        <w:t>manufaktur</w:t>
      </w:r>
      <w:proofErr w:type="gramEnd"/>
      <w:r w:rsidRPr="00F94B11">
        <w:rPr>
          <w:rFonts w:ascii="Arial" w:hAnsi="Arial"/>
        </w:rPr>
        <w:t>/pabrikan</w:t>
      </w:r>
    </w:p>
    <w:p w14:paraId="6487950A" w14:textId="258AAA18" w:rsidR="007E30F9" w:rsidRPr="00F94B11" w:rsidRDefault="007E30F9" w:rsidP="00EB01AC">
      <w:pPr>
        <w:spacing w:line="276" w:lineRule="auto"/>
        <w:jc w:val="both"/>
        <w:rPr>
          <w:rFonts w:ascii="Arial" w:hAnsi="Arial" w:cs="Times New Roman"/>
        </w:rPr>
      </w:pPr>
      <w:r w:rsidRPr="00F94B11">
        <w:rPr>
          <w:rFonts w:ascii="Arial" w:hAnsi="Arial" w:cs="Times New Roman"/>
        </w:rPr>
        <w:t xml:space="preserve">Mereka menegaskan bahwa itu tidak cukup bagi kita untuk "mengurangi, menggunakan kembali, dan mendaur ulang." William Mc Donough &amp; Michael Brougart menjelaskan bagaimana </w:t>
      </w:r>
      <w:r w:rsidR="002F01C0">
        <w:rPr>
          <w:rFonts w:ascii="Arial" w:hAnsi="Arial" w:cs="Times New Roman"/>
        </w:rPr>
        <w:t xml:space="preserve">sebuah </w:t>
      </w:r>
      <w:r w:rsidRPr="00F94B11">
        <w:rPr>
          <w:rFonts w:ascii="Arial" w:hAnsi="Arial" w:cs="Times New Roman"/>
        </w:rPr>
        <w:t xml:space="preserve">produk perlu dirancang dari awal sehingga setelah selesai satu siklus hidup mereka </w:t>
      </w:r>
      <w:proofErr w:type="gramStart"/>
      <w:r w:rsidRPr="00F94B11">
        <w:rPr>
          <w:rFonts w:ascii="Arial" w:hAnsi="Arial" w:cs="Times New Roman"/>
        </w:rPr>
        <w:t>akan</w:t>
      </w:r>
      <w:proofErr w:type="gramEnd"/>
      <w:r w:rsidRPr="00F94B11">
        <w:rPr>
          <w:rFonts w:ascii="Arial" w:hAnsi="Arial" w:cs="Times New Roman"/>
          <w:sz w:val="32"/>
          <w:szCs w:val="32"/>
        </w:rPr>
        <w:t xml:space="preserve"> </w:t>
      </w:r>
      <w:r w:rsidRPr="00F94B11">
        <w:rPr>
          <w:rFonts w:ascii="Arial" w:hAnsi="Arial" w:cs="Times New Roman"/>
        </w:rPr>
        <w:t>memberikan nutrisi untuk sesuatu yang baru, tidak cukup sekedar slogan " reuse, reduce, recycle"</w:t>
      </w:r>
    </w:p>
    <w:p w14:paraId="406D7E4B" w14:textId="53AC18AF" w:rsidR="007E30F9" w:rsidRPr="00F94B11" w:rsidRDefault="007E30F9" w:rsidP="00EB01AC">
      <w:pPr>
        <w:spacing w:line="276" w:lineRule="auto"/>
        <w:jc w:val="both"/>
        <w:rPr>
          <w:rFonts w:ascii="Arial" w:hAnsi="Arial" w:cs="Times New Roman"/>
        </w:rPr>
      </w:pPr>
      <w:r w:rsidRPr="00F94B11">
        <w:rPr>
          <w:rFonts w:ascii="Arial" w:hAnsi="Arial" w:cs="Times New Roman"/>
        </w:rPr>
        <w:t xml:space="preserve">Mereka mengemukakan jika desainer bekerja menerapkan siklus kearifan alam, seperti efektifitas siklus nutrisi, pemanfaatan energi matahari yang melimpah maka akan sangat mungkin tercipta produk </w:t>
      </w:r>
      <w:proofErr w:type="gramStart"/>
      <w:r w:rsidRPr="00F94B11">
        <w:rPr>
          <w:rFonts w:ascii="Arial" w:hAnsi="Arial" w:cs="Times New Roman"/>
        </w:rPr>
        <w:t>bermanfaat  yang</w:t>
      </w:r>
      <w:proofErr w:type="gramEnd"/>
      <w:r w:rsidRPr="00F94B11">
        <w:rPr>
          <w:rFonts w:ascii="Arial" w:hAnsi="Arial" w:cs="Times New Roman"/>
        </w:rPr>
        <w:t xml:space="preserve"> selaras dengan alam. </w:t>
      </w:r>
      <w:proofErr w:type="gramStart"/>
      <w:r w:rsidRPr="00F94B11">
        <w:rPr>
          <w:rFonts w:ascii="Arial" w:hAnsi="Arial" w:cs="Times New Roman"/>
        </w:rPr>
        <w:t>Salah satu tantangan terbesar yang dihadapi desainer grafis adalah mendidik klien mereka tentang</w:t>
      </w:r>
      <w:r w:rsidR="002F01C0">
        <w:rPr>
          <w:rFonts w:ascii="Arial" w:hAnsi="Arial" w:cs="Times New Roman"/>
        </w:rPr>
        <w:t xml:space="preserve"> pentingnya</w:t>
      </w:r>
      <w:r w:rsidRPr="00F94B11">
        <w:rPr>
          <w:rFonts w:ascii="Arial" w:hAnsi="Arial" w:cs="Times New Roman"/>
        </w:rPr>
        <w:t xml:space="preserve"> praktek-praktek berkelanjutan.</w:t>
      </w:r>
      <w:proofErr w:type="gramEnd"/>
    </w:p>
    <w:p w14:paraId="4392DF09" w14:textId="77777777" w:rsidR="007E30F9" w:rsidRPr="00EB01AC" w:rsidRDefault="007E30F9" w:rsidP="00EB01AC">
      <w:pPr>
        <w:spacing w:line="276" w:lineRule="auto"/>
        <w:rPr>
          <w:rFonts w:ascii="Arial" w:hAnsi="Arial" w:cs="Times New Roman"/>
          <w:b/>
          <w:sz w:val="32"/>
          <w:szCs w:val="32"/>
        </w:rPr>
      </w:pPr>
    </w:p>
    <w:p w14:paraId="7483234C" w14:textId="77777777" w:rsidR="007E30F9" w:rsidRDefault="007E30F9" w:rsidP="007E30F9">
      <w:pPr>
        <w:rPr>
          <w:rFonts w:ascii="Arial" w:hAnsi="Arial" w:cs="Times New Roman"/>
          <w:b/>
        </w:rPr>
      </w:pPr>
      <w:r w:rsidRPr="00EB01AC">
        <w:rPr>
          <w:rFonts w:ascii="Arial" w:hAnsi="Arial" w:cs="Times New Roman"/>
          <w:b/>
        </w:rPr>
        <w:t>GREEN WASHING</w:t>
      </w:r>
    </w:p>
    <w:p w14:paraId="1B304A13" w14:textId="77777777" w:rsidR="009158B7" w:rsidRPr="00EB01AC" w:rsidRDefault="009158B7" w:rsidP="009158B7">
      <w:pPr>
        <w:spacing w:line="360" w:lineRule="auto"/>
        <w:jc w:val="both"/>
        <w:rPr>
          <w:rFonts w:ascii="Arial" w:hAnsi="Arial"/>
          <w:sz w:val="28"/>
          <w:szCs w:val="28"/>
        </w:rPr>
      </w:pPr>
      <w:r w:rsidRPr="00F94B11">
        <w:rPr>
          <w:rFonts w:ascii="Arial" w:hAnsi="Arial"/>
          <w:sz w:val="28"/>
          <w:szCs w:val="28"/>
        </w:rPr>
        <w:t>_____________________________________________________</w:t>
      </w:r>
    </w:p>
    <w:p w14:paraId="3E5CCF51" w14:textId="77777777" w:rsidR="002F01C0" w:rsidRPr="00EB01AC" w:rsidRDefault="002F01C0" w:rsidP="007E30F9">
      <w:pPr>
        <w:rPr>
          <w:rFonts w:ascii="Arial" w:hAnsi="Arial" w:cs="Times New Roman"/>
          <w:b/>
        </w:rPr>
      </w:pPr>
    </w:p>
    <w:p w14:paraId="65EE224D" w14:textId="24C5DEA6" w:rsidR="007E30F9" w:rsidRDefault="007E30F9" w:rsidP="009158B7">
      <w:pPr>
        <w:spacing w:line="276" w:lineRule="auto"/>
        <w:jc w:val="both"/>
        <w:rPr>
          <w:rFonts w:ascii="Arial" w:hAnsi="Arial" w:cs="Times New Roman"/>
        </w:rPr>
      </w:pPr>
      <w:r w:rsidRPr="00F94B11">
        <w:rPr>
          <w:rFonts w:ascii="Arial" w:hAnsi="Arial" w:cs="Times New Roman"/>
        </w:rPr>
        <w:t xml:space="preserve">Ketika </w:t>
      </w:r>
      <w:r w:rsidR="00EB01AC">
        <w:rPr>
          <w:rFonts w:ascii="Arial" w:hAnsi="Arial" w:cs="Times New Roman"/>
        </w:rPr>
        <w:t xml:space="preserve">sebuah </w:t>
      </w:r>
      <w:r w:rsidRPr="00F94B11">
        <w:rPr>
          <w:rFonts w:ascii="Arial" w:hAnsi="Arial" w:cs="Times New Roman"/>
        </w:rPr>
        <w:t xml:space="preserve">perusahaan mengklaim </w:t>
      </w:r>
      <w:r w:rsidR="00EB01AC">
        <w:rPr>
          <w:rFonts w:ascii="Arial" w:hAnsi="Arial" w:cs="Times New Roman"/>
        </w:rPr>
        <w:t>sebagai</w:t>
      </w:r>
      <w:r w:rsidRPr="00F94B11">
        <w:rPr>
          <w:rFonts w:ascii="Arial" w:hAnsi="Arial" w:cs="Times New Roman"/>
        </w:rPr>
        <w:t xml:space="preserve"> perusahaan ramah lingkungan didasarkan pada pandangan semu</w:t>
      </w:r>
      <w:r w:rsidR="009158B7">
        <w:rPr>
          <w:rFonts w:ascii="Arial" w:hAnsi="Arial" w:cs="Times New Roman"/>
        </w:rPr>
        <w:t xml:space="preserve"> mereka</w:t>
      </w:r>
      <w:r w:rsidRPr="00F94B11">
        <w:rPr>
          <w:rFonts w:ascii="Arial" w:hAnsi="Arial" w:cs="Times New Roman"/>
        </w:rPr>
        <w:t xml:space="preserve"> tentang keberlanjutan, tanpa melihat implikasi dari tindakan mereka, </w:t>
      </w:r>
      <w:r w:rsidR="009158B7">
        <w:rPr>
          <w:rFonts w:ascii="Arial" w:hAnsi="Arial" w:cs="Times New Roman"/>
        </w:rPr>
        <w:t>sehingga</w:t>
      </w:r>
      <w:r w:rsidRPr="00F94B11">
        <w:rPr>
          <w:rFonts w:ascii="Arial" w:hAnsi="Arial" w:cs="Times New Roman"/>
        </w:rPr>
        <w:t xml:space="preserve"> pada akhirnya </w:t>
      </w:r>
      <w:r w:rsidR="009158B7">
        <w:rPr>
          <w:rFonts w:ascii="Arial" w:hAnsi="Arial" w:cs="Times New Roman"/>
        </w:rPr>
        <w:t xml:space="preserve">mereka </w:t>
      </w:r>
      <w:r w:rsidR="002F01C0">
        <w:rPr>
          <w:rFonts w:ascii="Arial" w:hAnsi="Arial" w:cs="Times New Roman"/>
        </w:rPr>
        <w:t xml:space="preserve">hanya menjalankan </w:t>
      </w:r>
      <w:r w:rsidRPr="00F94B11">
        <w:rPr>
          <w:rFonts w:ascii="Arial" w:hAnsi="Arial" w:cs="Times New Roman"/>
        </w:rPr>
        <w:t>praktek "</w:t>
      </w:r>
      <w:r w:rsidRPr="009158B7">
        <w:rPr>
          <w:rFonts w:ascii="Arial" w:hAnsi="Arial" w:cs="Times New Roman"/>
          <w:i/>
        </w:rPr>
        <w:t>greenwashing</w:t>
      </w:r>
      <w:proofErr w:type="gramStart"/>
      <w:r w:rsidRPr="00F94B11">
        <w:rPr>
          <w:rFonts w:ascii="Arial" w:hAnsi="Arial" w:cs="Times New Roman"/>
        </w:rPr>
        <w:t>" .</w:t>
      </w:r>
      <w:proofErr w:type="gramEnd"/>
      <w:r w:rsidRPr="00F94B11">
        <w:rPr>
          <w:rFonts w:ascii="Arial" w:hAnsi="Arial" w:cs="Times New Roman"/>
        </w:rPr>
        <w:t xml:space="preserve"> </w:t>
      </w:r>
    </w:p>
    <w:p w14:paraId="4C47671F" w14:textId="77777777" w:rsidR="007E30F9" w:rsidRPr="00F94B11" w:rsidRDefault="007E30F9" w:rsidP="009158B7">
      <w:pPr>
        <w:spacing w:line="276" w:lineRule="auto"/>
        <w:jc w:val="both"/>
        <w:rPr>
          <w:rFonts w:ascii="Arial" w:hAnsi="Arial" w:cs="Times New Roman"/>
        </w:rPr>
      </w:pPr>
    </w:p>
    <w:p w14:paraId="6A4BFFFA" w14:textId="2F50C800" w:rsidR="007E30F9" w:rsidRPr="00F94B11" w:rsidRDefault="009158B7" w:rsidP="009158B7">
      <w:pPr>
        <w:widowControl w:val="0"/>
        <w:autoSpaceDE w:val="0"/>
        <w:autoSpaceDN w:val="0"/>
        <w:adjustRightInd w:val="0"/>
        <w:spacing w:after="120" w:line="276" w:lineRule="auto"/>
        <w:jc w:val="both"/>
        <w:rPr>
          <w:rFonts w:ascii="Arial" w:hAnsi="Arial" w:cs="Lucida Grande"/>
          <w:color w:val="10131A"/>
        </w:rPr>
      </w:pPr>
      <w:proofErr w:type="gramStart"/>
      <w:r>
        <w:rPr>
          <w:rFonts w:ascii="Arial" w:hAnsi="Arial" w:cs="Lucida Grande"/>
          <w:color w:val="10131A"/>
        </w:rPr>
        <w:t>Green Washing</w:t>
      </w:r>
      <w:r w:rsidR="007E30F9" w:rsidRPr="00F94B11">
        <w:rPr>
          <w:rFonts w:ascii="Arial" w:hAnsi="Arial" w:cs="Lucida Grande"/>
          <w:color w:val="10131A"/>
        </w:rPr>
        <w:t xml:space="preserve"> adalah sebuah istilah marketing yang digunakan untuk mempromosikan atau membentuk persepsi jika sebuah Produk dari Perusahaan/Organisasi dalam proses produksi dan kebijakannya bersahabat dengan alam (ramah lingkungan).</w:t>
      </w:r>
      <w:proofErr w:type="gramEnd"/>
      <w:r w:rsidR="007E30F9" w:rsidRPr="00F94B11">
        <w:rPr>
          <w:rFonts w:ascii="Arial" w:hAnsi="Arial" w:cs="Lucida Grande"/>
          <w:color w:val="10131A"/>
        </w:rPr>
        <w:t xml:space="preserve"> </w:t>
      </w:r>
      <w:proofErr w:type="gramStart"/>
      <w:r>
        <w:rPr>
          <w:rFonts w:ascii="Arial" w:hAnsi="Arial" w:cs="Lucida Grande"/>
          <w:color w:val="10131A"/>
        </w:rPr>
        <w:t>H</w:t>
      </w:r>
      <w:r w:rsidR="007E30F9" w:rsidRPr="00F94B11">
        <w:rPr>
          <w:rFonts w:ascii="Arial" w:hAnsi="Arial" w:cs="Lucida Grande"/>
          <w:color w:val="10131A"/>
        </w:rPr>
        <w:t>al ini hanya sebuah cara untuk mencari keuntungan atau menaikkan dukungan politik sedangkan dalam praktiknya jauh dari kata ramah lingkungan.</w:t>
      </w:r>
      <w:proofErr w:type="gramEnd"/>
      <w:r w:rsidR="007E30F9" w:rsidRPr="00F94B11">
        <w:rPr>
          <w:rFonts w:ascii="Arial" w:hAnsi="Arial" w:cs="Lucida Grande"/>
          <w:color w:val="10131A"/>
        </w:rPr>
        <w:t xml:space="preserve"> </w:t>
      </w:r>
      <w:proofErr w:type="gramStart"/>
      <w:r w:rsidR="007E30F9" w:rsidRPr="00F94B11">
        <w:rPr>
          <w:rFonts w:ascii="Arial" w:hAnsi="Arial" w:cs="Lucida Grande"/>
          <w:color w:val="10131A"/>
        </w:rPr>
        <w:t>Jadi Greenwashing seringkali digunakan untuk memanipulasi opini publik.</w:t>
      </w:r>
      <w:proofErr w:type="gramEnd"/>
    </w:p>
    <w:p w14:paraId="00A8135C" w14:textId="77777777" w:rsidR="007E30F9" w:rsidRPr="00F94B11" w:rsidRDefault="007E30F9" w:rsidP="009158B7">
      <w:pPr>
        <w:widowControl w:val="0"/>
        <w:autoSpaceDE w:val="0"/>
        <w:autoSpaceDN w:val="0"/>
        <w:adjustRightInd w:val="0"/>
        <w:spacing w:after="120" w:line="276" w:lineRule="auto"/>
        <w:jc w:val="both"/>
        <w:rPr>
          <w:rFonts w:ascii="Arial" w:hAnsi="Arial" w:cs="Lucida Grande"/>
          <w:color w:val="10131A"/>
        </w:rPr>
      </w:pPr>
      <w:r w:rsidRPr="00F94B11">
        <w:rPr>
          <w:rFonts w:ascii="Arial" w:hAnsi="Arial" w:cs="Georgia"/>
          <w:color w:val="343434"/>
        </w:rPr>
        <w:t>Greenwash adalah sebuah istilah dalam green campaign, dan sudah dikenal sejak tahun 1960-</w:t>
      </w:r>
      <w:proofErr w:type="gramStart"/>
      <w:r w:rsidRPr="00F94B11">
        <w:rPr>
          <w:rFonts w:ascii="Arial" w:hAnsi="Arial" w:cs="Georgia"/>
          <w:color w:val="343434"/>
        </w:rPr>
        <w:t>an .</w:t>
      </w:r>
      <w:proofErr w:type="gramEnd"/>
      <w:r w:rsidRPr="00F94B11">
        <w:rPr>
          <w:rFonts w:ascii="Arial" w:hAnsi="Arial" w:cs="Georgia"/>
          <w:color w:val="343434"/>
        </w:rPr>
        <w:t xml:space="preserve"> </w:t>
      </w:r>
      <w:proofErr w:type="gramStart"/>
      <w:r w:rsidRPr="00F94B11">
        <w:rPr>
          <w:rFonts w:ascii="Arial" w:hAnsi="Arial" w:cs="Georgia"/>
          <w:color w:val="343434"/>
        </w:rPr>
        <w:t>Istilah ini muncul ketika mulai bermunculan perusahaan atau korporasi yang mulai terlibat dalam greencampaign.</w:t>
      </w:r>
      <w:proofErr w:type="gramEnd"/>
      <w:r w:rsidRPr="00F94B11">
        <w:rPr>
          <w:rFonts w:ascii="Arial" w:hAnsi="Arial" w:cs="Georgia"/>
          <w:color w:val="343434"/>
        </w:rPr>
        <w:t xml:space="preserve"> </w:t>
      </w:r>
      <w:proofErr w:type="gramStart"/>
      <w:r w:rsidRPr="00F94B11">
        <w:rPr>
          <w:rFonts w:ascii="Arial" w:hAnsi="Arial" w:cs="Georgia"/>
          <w:color w:val="343434"/>
        </w:rPr>
        <w:t>yaitu</w:t>
      </w:r>
      <w:proofErr w:type="gramEnd"/>
      <w:r w:rsidRPr="00F94B11">
        <w:rPr>
          <w:rFonts w:ascii="Arial" w:hAnsi="Arial" w:cs="Georgia"/>
          <w:color w:val="343434"/>
        </w:rPr>
        <w:t xml:space="preserve"> tindakan untuk menyembunyikan fakta yang kurang menyenangkan.</w:t>
      </w:r>
    </w:p>
    <w:p w14:paraId="27069952" w14:textId="77777777" w:rsidR="007E30F9" w:rsidRPr="00F94B11" w:rsidRDefault="007E30F9" w:rsidP="007E30F9">
      <w:pPr>
        <w:rPr>
          <w:rFonts w:ascii="Arial" w:hAnsi="Arial" w:cs="Lucida Grande"/>
          <w:color w:val="10131A"/>
          <w:sz w:val="26"/>
          <w:szCs w:val="26"/>
        </w:rPr>
      </w:pPr>
    </w:p>
    <w:p w14:paraId="5396E3F8" w14:textId="69C1696D" w:rsidR="007E30F9" w:rsidRDefault="007E30F9" w:rsidP="00BF5CD9">
      <w:pPr>
        <w:rPr>
          <w:rFonts w:ascii="Arial" w:hAnsi="Arial" w:cs="Georgia"/>
          <w:color w:val="343434"/>
        </w:rPr>
      </w:pPr>
      <w:r w:rsidRPr="00F94B11">
        <w:rPr>
          <w:rFonts w:ascii="Arial" w:hAnsi="Arial" w:cs="Georgia"/>
          <w:color w:val="343434"/>
        </w:rPr>
        <w:t xml:space="preserve">7 hal yang berkaitan dengan tindakan </w:t>
      </w:r>
      <w:proofErr w:type="gramStart"/>
      <w:r w:rsidRPr="00F94B11">
        <w:rPr>
          <w:rFonts w:ascii="Arial" w:hAnsi="Arial" w:cs="Georgia"/>
          <w:color w:val="343434"/>
        </w:rPr>
        <w:t>greenwashing :</w:t>
      </w:r>
      <w:proofErr w:type="gramEnd"/>
    </w:p>
    <w:p w14:paraId="3BF671FF" w14:textId="77777777" w:rsidR="00BF5CD9" w:rsidRPr="00F94B11" w:rsidRDefault="00BF5CD9" w:rsidP="00BF5CD9">
      <w:pPr>
        <w:rPr>
          <w:rFonts w:ascii="Arial" w:hAnsi="Arial" w:cs="Georgia"/>
          <w:color w:val="343434"/>
        </w:rPr>
      </w:pPr>
    </w:p>
    <w:p w14:paraId="35B5C812" w14:textId="77777777" w:rsidR="009158B7" w:rsidRDefault="007E30F9" w:rsidP="009158B7">
      <w:pPr>
        <w:widowControl w:val="0"/>
        <w:autoSpaceDE w:val="0"/>
        <w:autoSpaceDN w:val="0"/>
        <w:adjustRightInd w:val="0"/>
        <w:spacing w:after="100" w:afterAutospacing="1"/>
        <w:ind w:firstLine="567"/>
        <w:rPr>
          <w:rFonts w:ascii="Arial" w:hAnsi="Arial" w:cs="Georgia"/>
          <w:color w:val="343434"/>
        </w:rPr>
      </w:pPr>
      <w:r w:rsidRPr="00F94B11">
        <w:rPr>
          <w:rFonts w:ascii="Arial" w:hAnsi="Arial" w:cs="Georgia"/>
          <w:color w:val="343434"/>
        </w:rPr>
        <w:t>1. Sin of the Hidden Trade-off</w:t>
      </w:r>
    </w:p>
    <w:p w14:paraId="3354A8F4" w14:textId="05F9F7E4" w:rsidR="007E30F9" w:rsidRPr="00F94B11" w:rsidRDefault="007E30F9" w:rsidP="009158B7">
      <w:pPr>
        <w:widowControl w:val="0"/>
        <w:autoSpaceDE w:val="0"/>
        <w:autoSpaceDN w:val="0"/>
        <w:adjustRightInd w:val="0"/>
        <w:spacing w:after="100" w:afterAutospacing="1"/>
        <w:ind w:firstLine="567"/>
        <w:rPr>
          <w:rFonts w:ascii="Arial" w:hAnsi="Arial" w:cs="Georgia"/>
          <w:color w:val="343434"/>
        </w:rPr>
      </w:pPr>
      <w:r w:rsidRPr="00F94B11">
        <w:rPr>
          <w:rFonts w:ascii="Arial" w:hAnsi="Arial" w:cs="Georgia"/>
          <w:color w:val="343434"/>
        </w:rPr>
        <w:t>2. Sin of No Proof (Tanpa Bukti)</w:t>
      </w:r>
    </w:p>
    <w:p w14:paraId="51E25E9F" w14:textId="77777777" w:rsidR="007E30F9" w:rsidRPr="00F94B11" w:rsidRDefault="007E30F9" w:rsidP="009158B7">
      <w:pPr>
        <w:spacing w:after="100" w:afterAutospacing="1"/>
        <w:ind w:firstLine="567"/>
        <w:rPr>
          <w:rFonts w:ascii="Arial" w:hAnsi="Arial" w:cs="Georgia"/>
          <w:color w:val="343434"/>
        </w:rPr>
      </w:pPr>
      <w:r w:rsidRPr="00F94B11">
        <w:rPr>
          <w:rFonts w:ascii="Arial" w:hAnsi="Arial" w:cs="Georgia"/>
          <w:color w:val="343434"/>
        </w:rPr>
        <w:t>3. Sin of Vagueness (Ketidakjelasan)</w:t>
      </w:r>
    </w:p>
    <w:p w14:paraId="10D3E28B" w14:textId="61A7A6CA" w:rsidR="007E30F9" w:rsidRPr="00F94B11" w:rsidRDefault="007E30F9" w:rsidP="009158B7">
      <w:pPr>
        <w:spacing w:after="100" w:afterAutospacing="1"/>
        <w:ind w:firstLine="567"/>
        <w:rPr>
          <w:rFonts w:ascii="Arial" w:hAnsi="Arial" w:cs="Georgia"/>
          <w:color w:val="343434"/>
        </w:rPr>
      </w:pPr>
      <w:r w:rsidRPr="00F94B11">
        <w:rPr>
          <w:rFonts w:ascii="Arial" w:hAnsi="Arial" w:cs="Georgia"/>
          <w:color w:val="343434"/>
        </w:rPr>
        <w:t>4. Sin of Worshiping False Labels (Label Palsu)</w:t>
      </w:r>
    </w:p>
    <w:p w14:paraId="7E4682B8" w14:textId="77B67FBA" w:rsidR="007E30F9" w:rsidRPr="00F94B11" w:rsidRDefault="007E30F9" w:rsidP="009158B7">
      <w:pPr>
        <w:spacing w:after="100" w:afterAutospacing="1"/>
        <w:ind w:firstLine="567"/>
        <w:rPr>
          <w:rFonts w:ascii="Arial" w:hAnsi="Arial" w:cs="Georgia"/>
          <w:color w:val="343434"/>
        </w:rPr>
      </w:pPr>
      <w:r w:rsidRPr="00F94B11">
        <w:rPr>
          <w:rFonts w:ascii="Arial" w:hAnsi="Arial" w:cs="Georgia"/>
          <w:color w:val="343434"/>
        </w:rPr>
        <w:t>5. Sin of Irrelevance (Relevan)</w:t>
      </w:r>
    </w:p>
    <w:p w14:paraId="7211DBA8" w14:textId="77777777" w:rsidR="007E30F9" w:rsidRPr="00F94B11" w:rsidRDefault="007E30F9" w:rsidP="009158B7">
      <w:pPr>
        <w:spacing w:after="100" w:afterAutospacing="1"/>
        <w:ind w:firstLine="567"/>
        <w:rPr>
          <w:rFonts w:ascii="Arial" w:hAnsi="Arial" w:cs="Georgia"/>
          <w:color w:val="343434"/>
        </w:rPr>
      </w:pPr>
      <w:r w:rsidRPr="00F94B11">
        <w:rPr>
          <w:rFonts w:ascii="Arial" w:hAnsi="Arial" w:cs="Georgia"/>
          <w:color w:val="343434"/>
        </w:rPr>
        <w:t>6. Sin of Lesser of Two Evils (Dua Kejahatan)</w:t>
      </w:r>
    </w:p>
    <w:p w14:paraId="694C6806" w14:textId="77777777" w:rsidR="007E30F9" w:rsidRPr="00F94B11" w:rsidRDefault="007E30F9" w:rsidP="009158B7">
      <w:pPr>
        <w:widowControl w:val="0"/>
        <w:autoSpaceDE w:val="0"/>
        <w:autoSpaceDN w:val="0"/>
        <w:adjustRightInd w:val="0"/>
        <w:spacing w:after="100" w:afterAutospacing="1"/>
        <w:ind w:firstLine="567"/>
        <w:rPr>
          <w:rFonts w:ascii="Arial" w:hAnsi="Arial" w:cs="Georgia"/>
          <w:color w:val="343434"/>
        </w:rPr>
      </w:pPr>
      <w:r w:rsidRPr="00F94B11">
        <w:rPr>
          <w:rFonts w:ascii="Arial" w:hAnsi="Arial" w:cs="Georgia"/>
          <w:color w:val="343434"/>
        </w:rPr>
        <w:t>7. Sin of Fibbing (Berbohong)</w:t>
      </w:r>
    </w:p>
    <w:p w14:paraId="4C688C59" w14:textId="77777777" w:rsidR="007E30F9" w:rsidRDefault="007E30F9" w:rsidP="007E30F9">
      <w:pPr>
        <w:rPr>
          <w:rFonts w:ascii="Arial" w:hAnsi="Arial" w:cs="Georgia"/>
          <w:color w:val="343434"/>
        </w:rPr>
      </w:pPr>
    </w:p>
    <w:p w14:paraId="12B127AC" w14:textId="77777777" w:rsidR="004E032A" w:rsidRDefault="004E032A" w:rsidP="007E30F9">
      <w:pPr>
        <w:rPr>
          <w:rFonts w:ascii="Arial" w:hAnsi="Arial" w:cs="Georgia"/>
          <w:color w:val="343434"/>
        </w:rPr>
      </w:pPr>
    </w:p>
    <w:p w14:paraId="314B9F45" w14:textId="77777777" w:rsidR="004E032A" w:rsidRDefault="004E032A" w:rsidP="007E30F9">
      <w:pPr>
        <w:rPr>
          <w:rFonts w:ascii="Arial" w:hAnsi="Arial" w:cs="Georgia"/>
          <w:color w:val="343434"/>
        </w:rPr>
      </w:pPr>
    </w:p>
    <w:p w14:paraId="3D29E3DF" w14:textId="77777777" w:rsidR="004E032A" w:rsidRDefault="004E032A" w:rsidP="007E30F9">
      <w:pPr>
        <w:rPr>
          <w:rFonts w:ascii="Arial" w:hAnsi="Arial" w:cs="Georgia"/>
          <w:color w:val="343434"/>
        </w:rPr>
      </w:pPr>
    </w:p>
    <w:p w14:paraId="78801B4D" w14:textId="77777777" w:rsidR="00BF5CD9" w:rsidRDefault="00BF5CD9" w:rsidP="007E30F9">
      <w:pPr>
        <w:rPr>
          <w:rFonts w:ascii="Arial" w:hAnsi="Arial" w:cs="Georgia"/>
          <w:color w:val="343434"/>
        </w:rPr>
      </w:pPr>
    </w:p>
    <w:p w14:paraId="61DD0C05" w14:textId="77777777" w:rsidR="007E30F9" w:rsidRDefault="007E30F9" w:rsidP="007E30F9">
      <w:pPr>
        <w:rPr>
          <w:rFonts w:ascii="Arial" w:hAnsi="Arial" w:cs="Lucida Grande"/>
          <w:color w:val="10131A"/>
        </w:rPr>
      </w:pPr>
    </w:p>
    <w:p w14:paraId="12AA59F5" w14:textId="77777777" w:rsidR="00BF5CD9" w:rsidRDefault="00BF5CD9" w:rsidP="007E30F9">
      <w:pPr>
        <w:rPr>
          <w:rFonts w:ascii="Arial" w:hAnsi="Arial" w:cs="Lucida Grande"/>
          <w:color w:val="10131A"/>
        </w:rPr>
      </w:pPr>
    </w:p>
    <w:p w14:paraId="2C49D4E9" w14:textId="77777777" w:rsidR="00BF5CD9" w:rsidRPr="00F94B11" w:rsidRDefault="00BF5CD9" w:rsidP="007E30F9">
      <w:pPr>
        <w:rPr>
          <w:rFonts w:ascii="Arial" w:hAnsi="Arial" w:cs="Lucida Grande"/>
          <w:color w:val="10131A"/>
        </w:rPr>
      </w:pPr>
      <w:bookmarkStart w:id="0" w:name="_GoBack"/>
      <w:bookmarkEnd w:id="0"/>
    </w:p>
    <w:p w14:paraId="48F75FC5" w14:textId="77777777" w:rsidR="00BF5CD9" w:rsidRDefault="00BF5CD9" w:rsidP="00BF5CD9">
      <w:pPr>
        <w:rPr>
          <w:rFonts w:ascii="Arial" w:hAnsi="Arial" w:cs="Times New Roman"/>
          <w:b/>
        </w:rPr>
      </w:pPr>
      <w:r>
        <w:rPr>
          <w:rFonts w:ascii="Arial" w:hAnsi="Arial" w:cs="Times New Roman"/>
          <w:b/>
        </w:rPr>
        <w:t>TANGGUNGJAWAB DESIGNER</w:t>
      </w:r>
    </w:p>
    <w:p w14:paraId="5521D4C4" w14:textId="77777777" w:rsidR="00BF5CD9" w:rsidRDefault="00BF5CD9" w:rsidP="00BF5CD9">
      <w:pPr>
        <w:rPr>
          <w:rFonts w:ascii="Arial" w:hAnsi="Arial" w:cs="Arial"/>
          <w:b/>
          <w:color w:val="76923C" w:themeColor="accent3" w:themeShade="BF"/>
        </w:rPr>
      </w:pPr>
      <w:r w:rsidRPr="00F94B11">
        <w:rPr>
          <w:rFonts w:ascii="Arial" w:hAnsi="Arial"/>
          <w:sz w:val="28"/>
          <w:szCs w:val="28"/>
        </w:rPr>
        <w:t>_____________________________________________________</w:t>
      </w:r>
    </w:p>
    <w:p w14:paraId="0DEC58FE" w14:textId="77777777" w:rsidR="00BF5CD9" w:rsidRDefault="00BF5CD9" w:rsidP="00BF5CD9">
      <w:pPr>
        <w:rPr>
          <w:rFonts w:ascii="Arial" w:hAnsi="Arial" w:cs="Arial"/>
          <w:b/>
          <w:bCs/>
          <w:color w:val="262626"/>
          <w:sz w:val="28"/>
          <w:szCs w:val="28"/>
        </w:rPr>
      </w:pPr>
    </w:p>
    <w:p w14:paraId="3F1ED06E" w14:textId="77777777" w:rsidR="00BF5CD9" w:rsidRPr="00F94B11" w:rsidRDefault="00BF5CD9" w:rsidP="00BF5CD9">
      <w:pPr>
        <w:widowControl w:val="0"/>
        <w:autoSpaceDE w:val="0"/>
        <w:autoSpaceDN w:val="0"/>
        <w:adjustRightInd w:val="0"/>
        <w:rPr>
          <w:rFonts w:ascii="Arial" w:hAnsi="Arial" w:cs="Arial"/>
          <w:color w:val="1A1A1A"/>
          <w:sz w:val="28"/>
          <w:szCs w:val="28"/>
        </w:rPr>
      </w:pPr>
    </w:p>
    <w:p w14:paraId="1C2EE2BB" w14:textId="77777777" w:rsidR="00BF5CD9" w:rsidRDefault="00BF5CD9" w:rsidP="00BF5CD9">
      <w:pPr>
        <w:widowControl w:val="0"/>
        <w:autoSpaceDE w:val="0"/>
        <w:autoSpaceDN w:val="0"/>
        <w:adjustRightInd w:val="0"/>
        <w:spacing w:line="276" w:lineRule="auto"/>
        <w:jc w:val="both"/>
        <w:rPr>
          <w:rFonts w:ascii="Arial" w:hAnsi="Arial" w:cs="Arial"/>
        </w:rPr>
      </w:pPr>
      <w:r>
        <w:rPr>
          <w:rFonts w:ascii="Arial" w:hAnsi="Arial" w:cs="Arial"/>
        </w:rPr>
        <w:tab/>
      </w:r>
      <w:proofErr w:type="gramStart"/>
      <w:r w:rsidRPr="004E032A">
        <w:rPr>
          <w:rFonts w:ascii="Arial" w:hAnsi="Arial" w:cs="Arial"/>
        </w:rPr>
        <w:t>Sudah selayaknya seorang desainer mempertimba</w:t>
      </w:r>
      <w:r>
        <w:rPr>
          <w:rFonts w:ascii="Arial" w:hAnsi="Arial" w:cs="Arial"/>
        </w:rPr>
        <w:t>n</w:t>
      </w:r>
      <w:r w:rsidRPr="004E032A">
        <w:rPr>
          <w:rFonts w:ascii="Arial" w:hAnsi="Arial" w:cs="Arial"/>
        </w:rPr>
        <w:t>gkan</w:t>
      </w:r>
      <w:r>
        <w:rPr>
          <w:rFonts w:ascii="Arial" w:hAnsi="Arial" w:cs="Arial"/>
        </w:rPr>
        <w:t xml:space="preserve"> masa pakai dari karya </w:t>
      </w:r>
      <w:r w:rsidRPr="004E032A">
        <w:rPr>
          <w:rFonts w:ascii="Arial" w:hAnsi="Arial" w:cs="Arial"/>
        </w:rPr>
        <w:t>ranc</w:t>
      </w:r>
      <w:r>
        <w:rPr>
          <w:rFonts w:ascii="Arial" w:hAnsi="Arial" w:cs="Arial"/>
        </w:rPr>
        <w:t>a</w:t>
      </w:r>
      <w:r w:rsidRPr="004E032A">
        <w:rPr>
          <w:rFonts w:ascii="Arial" w:hAnsi="Arial" w:cs="Arial"/>
        </w:rPr>
        <w:t>ngannya</w:t>
      </w:r>
      <w:r>
        <w:rPr>
          <w:rFonts w:ascii="Arial" w:hAnsi="Arial" w:cs="Arial"/>
        </w:rPr>
        <w:t>.</w:t>
      </w:r>
      <w:proofErr w:type="gramEnd"/>
      <w:r>
        <w:rPr>
          <w:rFonts w:ascii="Arial" w:hAnsi="Arial" w:cs="Arial"/>
        </w:rPr>
        <w:t xml:space="preserve"> Makin panjang </w:t>
      </w:r>
      <w:proofErr w:type="gramStart"/>
      <w:r>
        <w:rPr>
          <w:rFonts w:ascii="Arial" w:hAnsi="Arial" w:cs="Arial"/>
        </w:rPr>
        <w:t>usia</w:t>
      </w:r>
      <w:proofErr w:type="gramEnd"/>
      <w:r>
        <w:rPr>
          <w:rFonts w:ascii="Arial" w:hAnsi="Arial" w:cs="Arial"/>
        </w:rPr>
        <w:t xml:space="preserve"> sebuah karya, akan semakin baik imbasnya bagi lingkungan sekitar. Bahkan ia juga harus mulai mempertimbangkan </w:t>
      </w:r>
      <w:proofErr w:type="gramStart"/>
      <w:r>
        <w:rPr>
          <w:rFonts w:ascii="Arial" w:hAnsi="Arial" w:cs="Arial"/>
        </w:rPr>
        <w:t>proses  p</w:t>
      </w:r>
      <w:r w:rsidRPr="004E032A">
        <w:rPr>
          <w:rFonts w:ascii="Arial" w:hAnsi="Arial" w:cs="Arial"/>
        </w:rPr>
        <w:t>emakaian</w:t>
      </w:r>
      <w:proofErr w:type="gramEnd"/>
      <w:r w:rsidRPr="004E032A">
        <w:rPr>
          <w:rFonts w:ascii="Arial" w:hAnsi="Arial" w:cs="Arial"/>
        </w:rPr>
        <w:t xml:space="preserve"> dan pembuangan</w:t>
      </w:r>
      <w:r>
        <w:rPr>
          <w:rFonts w:ascii="Arial" w:hAnsi="Arial" w:cs="Arial"/>
        </w:rPr>
        <w:t xml:space="preserve"> pada </w:t>
      </w:r>
      <w:r w:rsidRPr="004E032A">
        <w:rPr>
          <w:rFonts w:ascii="Arial" w:hAnsi="Arial" w:cs="Arial"/>
        </w:rPr>
        <w:t xml:space="preserve"> konsep</w:t>
      </w:r>
      <w:r>
        <w:rPr>
          <w:rFonts w:ascii="Arial" w:hAnsi="Arial" w:cs="Arial"/>
        </w:rPr>
        <w:t xml:space="preserve"> awal</w:t>
      </w:r>
      <w:r w:rsidRPr="004E032A">
        <w:rPr>
          <w:rFonts w:ascii="Arial" w:hAnsi="Arial" w:cs="Arial"/>
        </w:rPr>
        <w:t xml:space="preserve"> dari </w:t>
      </w:r>
      <w:r>
        <w:rPr>
          <w:rFonts w:ascii="Arial" w:hAnsi="Arial" w:cs="Arial"/>
        </w:rPr>
        <w:t xml:space="preserve">tiap </w:t>
      </w:r>
      <w:r w:rsidRPr="004E032A">
        <w:rPr>
          <w:rFonts w:ascii="Arial" w:hAnsi="Arial" w:cs="Arial"/>
        </w:rPr>
        <w:t>tahap desain</w:t>
      </w:r>
      <w:r>
        <w:rPr>
          <w:rFonts w:ascii="Arial" w:hAnsi="Arial" w:cs="Arial"/>
        </w:rPr>
        <w:t>nya</w:t>
      </w:r>
      <w:r w:rsidRPr="004E032A">
        <w:rPr>
          <w:rFonts w:ascii="Arial" w:hAnsi="Arial" w:cs="Arial"/>
        </w:rPr>
        <w:t>.</w:t>
      </w:r>
      <w:r>
        <w:rPr>
          <w:rFonts w:ascii="Arial" w:hAnsi="Arial" w:cs="Arial"/>
        </w:rPr>
        <w:t xml:space="preserve"> Apakah karya </w:t>
      </w:r>
      <w:r w:rsidRPr="004E032A">
        <w:rPr>
          <w:rFonts w:ascii="Arial" w:hAnsi="Arial" w:cs="Arial"/>
        </w:rPr>
        <w:t xml:space="preserve">ini </w:t>
      </w:r>
      <w:proofErr w:type="gramStart"/>
      <w:r w:rsidRPr="004E032A">
        <w:rPr>
          <w:rFonts w:ascii="Arial" w:hAnsi="Arial" w:cs="Arial"/>
        </w:rPr>
        <w:t>akan</w:t>
      </w:r>
      <w:proofErr w:type="gramEnd"/>
      <w:r w:rsidRPr="004E032A">
        <w:rPr>
          <w:rFonts w:ascii="Arial" w:hAnsi="Arial" w:cs="Arial"/>
        </w:rPr>
        <w:t xml:space="preserve"> </w:t>
      </w:r>
      <w:r>
        <w:rPr>
          <w:rFonts w:ascii="Arial" w:hAnsi="Arial" w:cs="Arial"/>
        </w:rPr>
        <w:t xml:space="preserve">digunakan sekali pakai dan </w:t>
      </w:r>
      <w:r w:rsidRPr="004E032A">
        <w:rPr>
          <w:rFonts w:ascii="Arial" w:hAnsi="Arial" w:cs="Arial"/>
        </w:rPr>
        <w:t xml:space="preserve">berakhir di </w:t>
      </w:r>
      <w:r>
        <w:rPr>
          <w:rFonts w:ascii="Arial" w:hAnsi="Arial" w:cs="Arial"/>
        </w:rPr>
        <w:t>TPA</w:t>
      </w:r>
      <w:r w:rsidRPr="004E032A">
        <w:rPr>
          <w:rFonts w:ascii="Arial" w:hAnsi="Arial" w:cs="Arial"/>
        </w:rPr>
        <w:t xml:space="preserve"> sampah atau </w:t>
      </w:r>
      <w:r>
        <w:rPr>
          <w:rFonts w:ascii="Arial" w:hAnsi="Arial" w:cs="Arial"/>
        </w:rPr>
        <w:t>dapat digunakan beberapa kali melewati proses daur ulang</w:t>
      </w:r>
      <w:r w:rsidRPr="004E032A">
        <w:rPr>
          <w:rFonts w:ascii="Arial" w:hAnsi="Arial" w:cs="Arial"/>
        </w:rPr>
        <w:t>?</w:t>
      </w:r>
      <w:r>
        <w:rPr>
          <w:rFonts w:ascii="Arial" w:hAnsi="Arial" w:cs="Arial"/>
        </w:rPr>
        <w:t xml:space="preserve"> </w:t>
      </w:r>
    </w:p>
    <w:p w14:paraId="4DBCE072" w14:textId="77777777" w:rsidR="00BF5CD9" w:rsidRDefault="00BF5CD9" w:rsidP="00BF5CD9">
      <w:pPr>
        <w:widowControl w:val="0"/>
        <w:autoSpaceDE w:val="0"/>
        <w:autoSpaceDN w:val="0"/>
        <w:adjustRightInd w:val="0"/>
        <w:spacing w:line="276" w:lineRule="auto"/>
        <w:jc w:val="both"/>
        <w:rPr>
          <w:rFonts w:ascii="Arial" w:hAnsi="Arial" w:cs="Arial"/>
        </w:rPr>
      </w:pPr>
      <w:r>
        <w:rPr>
          <w:rFonts w:ascii="Arial" w:hAnsi="Arial" w:cs="Arial"/>
        </w:rPr>
        <w:t xml:space="preserve">Untuk mencapai siklus hidup sebuah karya yang optimal, banyak hal yang perlu dipertimbangkan </w:t>
      </w:r>
      <w:proofErr w:type="gramStart"/>
      <w:r>
        <w:rPr>
          <w:rFonts w:ascii="Arial" w:hAnsi="Arial" w:cs="Arial"/>
        </w:rPr>
        <w:t>seperti :</w:t>
      </w:r>
      <w:proofErr w:type="gramEnd"/>
    </w:p>
    <w:p w14:paraId="61FB5E50" w14:textId="77777777" w:rsidR="00BF5CD9" w:rsidRDefault="00BF5CD9" w:rsidP="00BF5CD9">
      <w:pPr>
        <w:widowControl w:val="0"/>
        <w:autoSpaceDE w:val="0"/>
        <w:autoSpaceDN w:val="0"/>
        <w:adjustRightInd w:val="0"/>
        <w:spacing w:line="276" w:lineRule="auto"/>
        <w:jc w:val="both"/>
        <w:rPr>
          <w:rFonts w:ascii="Arial" w:hAnsi="Arial" w:cs="Arial"/>
        </w:rPr>
      </w:pPr>
    </w:p>
    <w:p w14:paraId="035E084B" w14:textId="77777777" w:rsidR="00BF5CD9" w:rsidRDefault="00BF5CD9" w:rsidP="00BF5CD9">
      <w:pPr>
        <w:widowControl w:val="0"/>
        <w:autoSpaceDE w:val="0"/>
        <w:autoSpaceDN w:val="0"/>
        <w:adjustRightInd w:val="0"/>
        <w:spacing w:line="276" w:lineRule="auto"/>
        <w:ind w:firstLine="567"/>
        <w:jc w:val="both"/>
        <w:rPr>
          <w:rFonts w:ascii="Arial" w:hAnsi="Arial" w:cs="Arial"/>
        </w:rPr>
      </w:pPr>
      <w:r>
        <w:rPr>
          <w:rFonts w:ascii="Arial" w:hAnsi="Arial" w:cs="Arial"/>
        </w:rPr>
        <w:t>- Pemilihan material kertas, mencari alternatif material</w:t>
      </w:r>
    </w:p>
    <w:p w14:paraId="4970E7EF" w14:textId="77777777" w:rsidR="00BF5CD9" w:rsidRDefault="00BF5CD9" w:rsidP="00BF5CD9">
      <w:pPr>
        <w:widowControl w:val="0"/>
        <w:autoSpaceDE w:val="0"/>
        <w:autoSpaceDN w:val="0"/>
        <w:adjustRightInd w:val="0"/>
        <w:spacing w:line="276" w:lineRule="auto"/>
        <w:ind w:firstLine="567"/>
        <w:jc w:val="both"/>
        <w:rPr>
          <w:rFonts w:ascii="Arial" w:hAnsi="Arial" w:cs="Arial"/>
        </w:rPr>
      </w:pPr>
      <w:r>
        <w:rPr>
          <w:rFonts w:ascii="Arial" w:hAnsi="Arial" w:cs="Arial"/>
        </w:rPr>
        <w:t>- Tahap pencetakan</w:t>
      </w:r>
    </w:p>
    <w:p w14:paraId="0B7E88A1" w14:textId="77777777" w:rsidR="00BF5CD9" w:rsidRDefault="00BF5CD9" w:rsidP="00BF5CD9">
      <w:pPr>
        <w:widowControl w:val="0"/>
        <w:autoSpaceDE w:val="0"/>
        <w:autoSpaceDN w:val="0"/>
        <w:adjustRightInd w:val="0"/>
        <w:spacing w:line="276" w:lineRule="auto"/>
        <w:ind w:firstLine="567"/>
        <w:jc w:val="both"/>
        <w:rPr>
          <w:rFonts w:ascii="Arial" w:hAnsi="Arial" w:cs="Arial"/>
        </w:rPr>
      </w:pPr>
      <w:r>
        <w:rPr>
          <w:rFonts w:ascii="Arial" w:hAnsi="Arial" w:cs="Arial"/>
        </w:rPr>
        <w:t>- Pemilihan tinta</w:t>
      </w:r>
    </w:p>
    <w:p w14:paraId="104C42F0" w14:textId="77777777" w:rsidR="00BF5CD9" w:rsidRPr="004E032A" w:rsidRDefault="00BF5CD9" w:rsidP="00BF5CD9">
      <w:pPr>
        <w:widowControl w:val="0"/>
        <w:autoSpaceDE w:val="0"/>
        <w:autoSpaceDN w:val="0"/>
        <w:adjustRightInd w:val="0"/>
        <w:spacing w:line="276" w:lineRule="auto"/>
        <w:ind w:firstLine="567"/>
        <w:jc w:val="both"/>
        <w:rPr>
          <w:rFonts w:ascii="Arial" w:hAnsi="Arial" w:cs="Arial"/>
        </w:rPr>
      </w:pPr>
      <w:r>
        <w:rPr>
          <w:rFonts w:ascii="Arial" w:hAnsi="Arial" w:cs="Arial"/>
        </w:rPr>
        <w:t>- Proses finishing karya visual</w:t>
      </w:r>
    </w:p>
    <w:p w14:paraId="58B09860" w14:textId="77777777" w:rsidR="00BF5CD9" w:rsidRPr="00964968" w:rsidRDefault="00BF5CD9" w:rsidP="00BF5CD9">
      <w:pPr>
        <w:jc w:val="both"/>
        <w:rPr>
          <w:rFonts w:ascii="Arial" w:hAnsi="Arial" w:cs="Helvetica"/>
        </w:rPr>
      </w:pPr>
    </w:p>
    <w:p w14:paraId="09D274A5" w14:textId="77777777" w:rsidR="00BF5CD9" w:rsidRDefault="00BF5CD9" w:rsidP="00BF5CD9">
      <w:pPr>
        <w:widowControl w:val="0"/>
        <w:autoSpaceDE w:val="0"/>
        <w:autoSpaceDN w:val="0"/>
        <w:adjustRightInd w:val="0"/>
        <w:spacing w:after="240" w:line="276" w:lineRule="auto"/>
        <w:jc w:val="both"/>
        <w:rPr>
          <w:rFonts w:ascii="Arial" w:hAnsi="Arial" w:cs="Arial"/>
        </w:rPr>
      </w:pPr>
      <w:r>
        <w:rPr>
          <w:rFonts w:ascii="Arial" w:hAnsi="Arial" w:cs="Arial"/>
        </w:rPr>
        <w:tab/>
        <w:t>H</w:t>
      </w:r>
      <w:r w:rsidRPr="00964968">
        <w:rPr>
          <w:rFonts w:ascii="Arial" w:hAnsi="Arial" w:cs="Arial"/>
        </w:rPr>
        <w:t xml:space="preserve">al paling sederhana yang dapat kita lakukan adalah dengan cara mengurangi pemakain kertas yang berlebihan atau pemakaian kertas yang tidak berguana, </w:t>
      </w:r>
      <w:r>
        <w:rPr>
          <w:rFonts w:ascii="Arial" w:hAnsi="Arial" w:cs="Arial"/>
        </w:rPr>
        <w:t xml:space="preserve">tidak </w:t>
      </w:r>
      <w:r w:rsidRPr="00964968">
        <w:rPr>
          <w:rFonts w:ascii="Arial" w:hAnsi="Arial" w:cs="Arial"/>
        </w:rPr>
        <w:t>membuang kertas yang masih bisa kita gunakan untuk menghasilkan sebuah karya desain</w:t>
      </w:r>
      <w:r>
        <w:rPr>
          <w:rFonts w:ascii="Arial" w:hAnsi="Arial" w:cs="Arial"/>
        </w:rPr>
        <w:t xml:space="preserve">, </w:t>
      </w:r>
      <w:r w:rsidRPr="00964968">
        <w:rPr>
          <w:rFonts w:ascii="Arial" w:hAnsi="Arial" w:cs="Arial"/>
        </w:rPr>
        <w:t xml:space="preserve">gunakan penghapus untuk menghapus sket-sket gambar yang salah, jangan terbiasa membuangnya, gunakan pensil seefisien mungkin. </w:t>
      </w:r>
    </w:p>
    <w:p w14:paraId="69D18248" w14:textId="77777777" w:rsidR="00BF5CD9" w:rsidRPr="00F94B11" w:rsidRDefault="00BF5CD9" w:rsidP="00BF5CD9">
      <w:pPr>
        <w:spacing w:line="276" w:lineRule="auto"/>
        <w:jc w:val="both"/>
        <w:rPr>
          <w:rFonts w:ascii="Arial" w:hAnsi="Arial"/>
        </w:rPr>
      </w:pPr>
      <w:r>
        <w:rPr>
          <w:rFonts w:ascii="Arial" w:hAnsi="Arial"/>
        </w:rPr>
        <w:tab/>
      </w:r>
      <w:proofErr w:type="gramStart"/>
      <w:r w:rsidRPr="00F94B11">
        <w:rPr>
          <w:rFonts w:ascii="Arial" w:hAnsi="Arial"/>
        </w:rPr>
        <w:t>Langkah kongkrit yang dapat dilaksanakan disainer dalam melaksanakan tugasnya diantaranya adalah Memilih jenis material dengan kriteria ramah lingkungan.</w:t>
      </w:r>
      <w:proofErr w:type="gramEnd"/>
      <w:r w:rsidRPr="00F94B11">
        <w:rPr>
          <w:rFonts w:ascii="Arial" w:hAnsi="Arial"/>
        </w:rPr>
        <w:t xml:space="preserve"> </w:t>
      </w:r>
      <w:proofErr w:type="gramStart"/>
      <w:r w:rsidRPr="00F94B11">
        <w:rPr>
          <w:rFonts w:ascii="Arial" w:hAnsi="Arial"/>
        </w:rPr>
        <w:t>apabila</w:t>
      </w:r>
      <w:proofErr w:type="gramEnd"/>
      <w:r w:rsidRPr="00F94B11">
        <w:rPr>
          <w:rFonts w:ascii="Arial" w:hAnsi="Arial"/>
        </w:rPr>
        <w:t xml:space="preserve"> hal ini tidak dipahami maka disain akan memberikan pengaruh yang luas pada masalah lingkungan.</w:t>
      </w:r>
    </w:p>
    <w:p w14:paraId="257FE1AB" w14:textId="77777777" w:rsidR="00BF5CD9" w:rsidRPr="00F94B11" w:rsidRDefault="00BF5CD9" w:rsidP="00BF5CD9">
      <w:pPr>
        <w:spacing w:line="276" w:lineRule="auto"/>
        <w:jc w:val="both"/>
        <w:rPr>
          <w:rFonts w:ascii="Arial" w:hAnsi="Arial"/>
        </w:rPr>
      </w:pPr>
      <w:r w:rsidRPr="00F94B11">
        <w:rPr>
          <w:rFonts w:ascii="Arial" w:hAnsi="Arial"/>
        </w:rPr>
        <w:t>Disain yang ada dimulai dengan tahapan-tahan seperti</w:t>
      </w:r>
      <w:r>
        <w:rPr>
          <w:rFonts w:ascii="Arial" w:hAnsi="Arial"/>
        </w:rPr>
        <w:t xml:space="preserve"> proses disain, proses produksi</w:t>
      </w:r>
      <w:r w:rsidRPr="00F94B11">
        <w:rPr>
          <w:rFonts w:ascii="Arial" w:hAnsi="Arial"/>
        </w:rPr>
        <w:t xml:space="preserve">. Ada beberapa hal yang banyak belum dijalankan seperti bagaimana barang tersebut digunakan, proses </w:t>
      </w:r>
      <w:proofErr w:type="gramStart"/>
      <w:r w:rsidRPr="00F94B11">
        <w:rPr>
          <w:rFonts w:ascii="Arial" w:hAnsi="Arial"/>
        </w:rPr>
        <w:t>distribusi ,</w:t>
      </w:r>
      <w:proofErr w:type="gramEnd"/>
      <w:r w:rsidRPr="00F94B11">
        <w:rPr>
          <w:rFonts w:ascii="Arial" w:hAnsi="Arial"/>
        </w:rPr>
        <w:t xml:space="preserve"> lalu bagaimana bila tidak digunakan lagi.</w:t>
      </w:r>
    </w:p>
    <w:p w14:paraId="36012AF9" w14:textId="77777777" w:rsidR="00BF5CD9" w:rsidRDefault="00BF5CD9" w:rsidP="00BF5CD9">
      <w:pPr>
        <w:widowControl w:val="0"/>
        <w:autoSpaceDE w:val="0"/>
        <w:autoSpaceDN w:val="0"/>
        <w:adjustRightInd w:val="0"/>
        <w:spacing w:after="240" w:line="276" w:lineRule="auto"/>
        <w:jc w:val="both"/>
        <w:rPr>
          <w:rFonts w:ascii="Arial" w:hAnsi="Arial" w:cs="Arial"/>
        </w:rPr>
      </w:pPr>
    </w:p>
    <w:p w14:paraId="65DA61BB" w14:textId="77777777" w:rsidR="00BF5CD9" w:rsidRDefault="00BF5CD9" w:rsidP="00BF5CD9">
      <w:pPr>
        <w:jc w:val="center"/>
        <w:rPr>
          <w:rFonts w:ascii="Arial" w:hAnsi="Arial" w:cs="Arial"/>
        </w:rPr>
      </w:pPr>
    </w:p>
    <w:p w14:paraId="05E42385" w14:textId="77777777" w:rsidR="00BF5CD9" w:rsidRDefault="00BF5CD9" w:rsidP="00BF5CD9">
      <w:pPr>
        <w:jc w:val="center"/>
        <w:rPr>
          <w:rFonts w:ascii="Arial" w:hAnsi="Arial" w:cs="Arial"/>
        </w:rPr>
      </w:pPr>
    </w:p>
    <w:p w14:paraId="1C335DF7" w14:textId="77777777" w:rsidR="00BF5CD9" w:rsidRDefault="00BF5CD9" w:rsidP="00BF5CD9">
      <w:pPr>
        <w:jc w:val="center"/>
        <w:rPr>
          <w:rFonts w:ascii="Arial" w:hAnsi="Arial" w:cs="Arial"/>
        </w:rPr>
      </w:pPr>
    </w:p>
    <w:p w14:paraId="79A88C7E" w14:textId="77777777" w:rsidR="00BF5CD9" w:rsidRDefault="00BF5CD9" w:rsidP="00BF5CD9">
      <w:pPr>
        <w:jc w:val="center"/>
        <w:rPr>
          <w:rFonts w:ascii="Arial" w:hAnsi="Arial" w:cs="Arial"/>
        </w:rPr>
      </w:pPr>
    </w:p>
    <w:p w14:paraId="5222ADB7" w14:textId="77777777" w:rsidR="00BF5CD9" w:rsidRDefault="00BF5CD9" w:rsidP="00BF5CD9">
      <w:pPr>
        <w:jc w:val="center"/>
        <w:rPr>
          <w:rFonts w:ascii="Arial" w:hAnsi="Arial" w:cs="Arial"/>
        </w:rPr>
      </w:pPr>
    </w:p>
    <w:p w14:paraId="176F2DB5" w14:textId="77777777" w:rsidR="00BF5CD9" w:rsidRDefault="00BF5CD9" w:rsidP="00BF5CD9">
      <w:pPr>
        <w:jc w:val="center"/>
        <w:rPr>
          <w:rFonts w:ascii="Arial" w:hAnsi="Arial" w:cs="Arial"/>
        </w:rPr>
      </w:pPr>
    </w:p>
    <w:p w14:paraId="1F3945A2" w14:textId="77777777" w:rsidR="00BF5CD9" w:rsidRDefault="00BF5CD9" w:rsidP="00BF5CD9">
      <w:pPr>
        <w:jc w:val="center"/>
        <w:rPr>
          <w:rFonts w:ascii="Arial" w:hAnsi="Arial" w:cs="Arial"/>
        </w:rPr>
      </w:pPr>
    </w:p>
    <w:p w14:paraId="73311943" w14:textId="77777777" w:rsidR="00BF5CD9" w:rsidRDefault="00BF5CD9" w:rsidP="00BF5CD9">
      <w:pPr>
        <w:jc w:val="center"/>
        <w:rPr>
          <w:rFonts w:ascii="Arial" w:hAnsi="Arial" w:cs="Arial"/>
        </w:rPr>
      </w:pPr>
    </w:p>
    <w:p w14:paraId="3DA30F22" w14:textId="77777777" w:rsidR="00BF5CD9" w:rsidRDefault="00BF5CD9" w:rsidP="00BF5CD9">
      <w:pPr>
        <w:jc w:val="center"/>
        <w:rPr>
          <w:rFonts w:ascii="Arial" w:hAnsi="Arial"/>
          <w:b/>
        </w:rPr>
      </w:pPr>
    </w:p>
    <w:p w14:paraId="3388657E" w14:textId="77777777" w:rsidR="00BF5CD9" w:rsidRDefault="00BF5CD9" w:rsidP="00BF5CD9">
      <w:pPr>
        <w:jc w:val="center"/>
        <w:rPr>
          <w:rFonts w:ascii="Arial" w:hAnsi="Arial"/>
          <w:b/>
        </w:rPr>
      </w:pPr>
    </w:p>
    <w:p w14:paraId="782305E9" w14:textId="77777777" w:rsidR="007E30F9" w:rsidRPr="00F94B11" w:rsidRDefault="007E30F9" w:rsidP="007E30F9">
      <w:pPr>
        <w:rPr>
          <w:rFonts w:ascii="Arial" w:hAnsi="Arial" w:cs="Lucida Grande"/>
          <w:color w:val="10131A"/>
        </w:rPr>
      </w:pPr>
    </w:p>
    <w:p w14:paraId="768534E1" w14:textId="548520DF" w:rsidR="004E032A" w:rsidRDefault="004E032A" w:rsidP="004E032A">
      <w:pPr>
        <w:rPr>
          <w:rFonts w:ascii="Arial" w:hAnsi="Arial" w:cs="Times New Roman"/>
          <w:b/>
        </w:rPr>
      </w:pPr>
      <w:r>
        <w:rPr>
          <w:rFonts w:ascii="Arial" w:hAnsi="Arial" w:cs="Times New Roman"/>
          <w:b/>
        </w:rPr>
        <w:t>GREEN GRAPHIC DESIGN</w:t>
      </w:r>
    </w:p>
    <w:p w14:paraId="1742BE24" w14:textId="6F4A98B7" w:rsidR="004E032A" w:rsidRDefault="004E032A" w:rsidP="004E032A">
      <w:pPr>
        <w:rPr>
          <w:rFonts w:ascii="Arial" w:hAnsi="Arial" w:cs="Arial"/>
          <w:b/>
          <w:color w:val="76923C" w:themeColor="accent3" w:themeShade="BF"/>
        </w:rPr>
      </w:pPr>
      <w:r w:rsidRPr="00F94B11">
        <w:rPr>
          <w:rFonts w:ascii="Arial" w:hAnsi="Arial"/>
          <w:sz w:val="28"/>
          <w:szCs w:val="28"/>
        </w:rPr>
        <w:t>_____________________________________________________</w:t>
      </w:r>
    </w:p>
    <w:p w14:paraId="72A6C3A3" w14:textId="124AF676" w:rsidR="007E30F9" w:rsidRPr="00F94B11" w:rsidRDefault="007E30F9" w:rsidP="007E30F9">
      <w:pPr>
        <w:rPr>
          <w:rFonts w:ascii="Arial" w:hAnsi="Arial" w:cs="Arial"/>
          <w:b/>
          <w:color w:val="76923C" w:themeColor="accent3" w:themeShade="BF"/>
        </w:rPr>
      </w:pPr>
    </w:p>
    <w:p w14:paraId="02AC3822" w14:textId="77777777" w:rsidR="007E30F9" w:rsidRPr="00F94B11" w:rsidRDefault="007E30F9" w:rsidP="004E032A">
      <w:pPr>
        <w:jc w:val="both"/>
        <w:rPr>
          <w:rFonts w:ascii="Arial" w:hAnsi="Arial" w:cs="Arial"/>
          <w:b/>
          <w:color w:val="76923C" w:themeColor="accent3" w:themeShade="BF"/>
        </w:rPr>
      </w:pPr>
    </w:p>
    <w:p w14:paraId="23F223D4" w14:textId="77777777" w:rsidR="007E30F9" w:rsidRPr="00F94B11" w:rsidRDefault="007E30F9" w:rsidP="004E032A">
      <w:pPr>
        <w:spacing w:line="276" w:lineRule="auto"/>
        <w:jc w:val="both"/>
        <w:rPr>
          <w:rFonts w:ascii="Arial" w:hAnsi="Arial" w:cs="Arial"/>
        </w:rPr>
      </w:pPr>
      <w:r w:rsidRPr="00F94B11">
        <w:rPr>
          <w:rFonts w:ascii="Arial" w:hAnsi="Arial" w:cs="Arial"/>
        </w:rPr>
        <w:t>1. Diskusikan pilihan desain ramah lingkungan dengan client     anda sebelum ditampilkan di virtual art board</w:t>
      </w:r>
    </w:p>
    <w:p w14:paraId="1B554DB1" w14:textId="77777777" w:rsidR="007E30F9" w:rsidRPr="00F94B11" w:rsidRDefault="007E30F9" w:rsidP="004E032A">
      <w:pPr>
        <w:spacing w:line="276" w:lineRule="auto"/>
        <w:jc w:val="both"/>
        <w:rPr>
          <w:rFonts w:ascii="Arial" w:hAnsi="Arial" w:cs="Arial"/>
        </w:rPr>
      </w:pPr>
    </w:p>
    <w:p w14:paraId="32924955" w14:textId="77777777" w:rsidR="007E30F9" w:rsidRPr="00F94B11" w:rsidRDefault="007E30F9" w:rsidP="004E032A">
      <w:pPr>
        <w:spacing w:line="276" w:lineRule="auto"/>
        <w:jc w:val="both"/>
        <w:rPr>
          <w:rFonts w:ascii="Arial" w:hAnsi="Arial" w:cs="Times New Roman"/>
        </w:rPr>
      </w:pPr>
      <w:r w:rsidRPr="00F94B11">
        <w:rPr>
          <w:rFonts w:ascii="Arial" w:hAnsi="Arial" w:cs="Arial"/>
        </w:rPr>
        <w:t>2.  Kalibrasi peralatan untuk memfasilitasi akurasi cetak dan memungkinkan penggunaan PDF, bukan bukti cetak</w:t>
      </w:r>
      <w:r w:rsidRPr="00F94B11">
        <w:rPr>
          <w:rFonts w:ascii="Arial" w:hAnsi="Arial" w:cs="Times New Roman"/>
        </w:rPr>
        <w:t>.</w:t>
      </w:r>
    </w:p>
    <w:p w14:paraId="3114070A" w14:textId="77777777" w:rsidR="007E30F9" w:rsidRPr="00F94B11" w:rsidRDefault="007E30F9" w:rsidP="004E032A">
      <w:pPr>
        <w:spacing w:line="276" w:lineRule="auto"/>
        <w:jc w:val="both"/>
        <w:rPr>
          <w:rFonts w:ascii="Arial" w:hAnsi="Arial" w:cs="Times New Roman"/>
        </w:rPr>
      </w:pPr>
    </w:p>
    <w:p w14:paraId="685ED735" w14:textId="77777777" w:rsidR="007E30F9" w:rsidRPr="00F94B11" w:rsidRDefault="007E30F9" w:rsidP="004E032A">
      <w:pPr>
        <w:spacing w:line="276" w:lineRule="auto"/>
        <w:jc w:val="both"/>
        <w:rPr>
          <w:rFonts w:ascii="Arial" w:hAnsi="Arial" w:cs="Arial"/>
        </w:rPr>
      </w:pPr>
      <w:r w:rsidRPr="00F94B11">
        <w:rPr>
          <w:rFonts w:ascii="Arial" w:hAnsi="Arial" w:cs="Arial"/>
        </w:rPr>
        <w:t xml:space="preserve">3. Luangkan waktu pre-press: cek dengan printer Anda untuk memecahkan masalah pengaturan file Anda, jika melakukannya dengan Anda </w:t>
      </w:r>
      <w:proofErr w:type="gramStart"/>
      <w:r w:rsidRPr="00F94B11">
        <w:rPr>
          <w:rFonts w:ascii="Arial" w:hAnsi="Arial" w:cs="Arial"/>
        </w:rPr>
        <w:t>akan</w:t>
      </w:r>
      <w:proofErr w:type="gramEnd"/>
      <w:r w:rsidRPr="00F94B11">
        <w:rPr>
          <w:rFonts w:ascii="Arial" w:hAnsi="Arial" w:cs="Arial"/>
        </w:rPr>
        <w:t xml:space="preserve"> menghemat sumber daya </w:t>
      </w:r>
    </w:p>
    <w:p w14:paraId="1972FE86" w14:textId="77777777" w:rsidR="007E30F9" w:rsidRPr="00F94B11" w:rsidRDefault="007E30F9" w:rsidP="004E032A">
      <w:pPr>
        <w:spacing w:line="276" w:lineRule="auto"/>
        <w:jc w:val="both"/>
        <w:rPr>
          <w:rFonts w:ascii="Arial" w:hAnsi="Arial" w:cs="Arial"/>
        </w:rPr>
      </w:pPr>
    </w:p>
    <w:p w14:paraId="6B9B0E3A" w14:textId="77777777" w:rsidR="007E30F9" w:rsidRPr="00F94B11" w:rsidRDefault="007E30F9" w:rsidP="004E032A">
      <w:pPr>
        <w:spacing w:line="276" w:lineRule="auto"/>
        <w:jc w:val="both"/>
        <w:rPr>
          <w:rFonts w:ascii="Arial" w:hAnsi="Arial" w:cs="Arial"/>
        </w:rPr>
      </w:pPr>
      <w:r w:rsidRPr="00F94B11">
        <w:rPr>
          <w:rFonts w:ascii="Arial" w:hAnsi="Arial" w:cs="Arial"/>
        </w:rPr>
        <w:t xml:space="preserve">4. Batasi palet warna Anda: cek dengan printer Anda untuk mengetahui jumlah maksimal warna </w:t>
      </w:r>
    </w:p>
    <w:p w14:paraId="367DC613" w14:textId="77777777" w:rsidR="007E30F9" w:rsidRPr="00F94B11" w:rsidRDefault="007E30F9" w:rsidP="004E032A">
      <w:pPr>
        <w:spacing w:line="276" w:lineRule="auto"/>
        <w:jc w:val="both"/>
        <w:rPr>
          <w:rFonts w:ascii="Arial" w:hAnsi="Arial" w:cs="Arial"/>
        </w:rPr>
      </w:pPr>
    </w:p>
    <w:p w14:paraId="12249C40" w14:textId="77777777" w:rsidR="007E30F9" w:rsidRPr="00F94B11" w:rsidRDefault="007E30F9" w:rsidP="004E032A">
      <w:pPr>
        <w:spacing w:line="276" w:lineRule="auto"/>
        <w:jc w:val="both"/>
        <w:rPr>
          <w:rFonts w:ascii="Arial" w:hAnsi="Arial" w:cs="Arial"/>
        </w:rPr>
      </w:pPr>
      <w:r w:rsidRPr="00F94B11">
        <w:rPr>
          <w:rFonts w:ascii="Arial" w:hAnsi="Arial" w:cs="Arial"/>
        </w:rPr>
        <w:t xml:space="preserve">5. Pertimbangkan dimana bahan Anda berasal dari untuk menentukan konsumsi bahan bakar transportasi. </w:t>
      </w:r>
      <w:proofErr w:type="gramStart"/>
      <w:r w:rsidRPr="00F94B11">
        <w:rPr>
          <w:rFonts w:ascii="Arial" w:hAnsi="Arial" w:cs="Arial"/>
        </w:rPr>
        <w:t>Apakah printer Anda berada dekat dengan area distribusi utama materi yang Anda cetak?</w:t>
      </w:r>
      <w:proofErr w:type="gramEnd"/>
      <w:r w:rsidRPr="00F94B11">
        <w:rPr>
          <w:rFonts w:ascii="Arial" w:hAnsi="Arial" w:cs="Arial"/>
        </w:rPr>
        <w:t xml:space="preserve"> </w:t>
      </w:r>
      <w:proofErr w:type="gramStart"/>
      <w:r w:rsidRPr="00F94B11">
        <w:rPr>
          <w:rFonts w:ascii="Arial" w:hAnsi="Arial" w:cs="Arial"/>
        </w:rPr>
        <w:t>Apakah itu kertas khusus Anda "harus" datang dari Selandia Baru?</w:t>
      </w:r>
      <w:proofErr w:type="gramEnd"/>
    </w:p>
    <w:p w14:paraId="218AF275" w14:textId="77777777" w:rsidR="007E30F9" w:rsidRPr="00F94B11" w:rsidRDefault="007E30F9" w:rsidP="004E032A">
      <w:pPr>
        <w:spacing w:line="276" w:lineRule="auto"/>
        <w:jc w:val="both"/>
        <w:rPr>
          <w:rFonts w:ascii="Arial" w:hAnsi="Arial" w:cs="Arial"/>
        </w:rPr>
      </w:pPr>
    </w:p>
    <w:p w14:paraId="6A84369D" w14:textId="77777777" w:rsidR="007E30F9" w:rsidRPr="00F94B11" w:rsidRDefault="007E30F9" w:rsidP="004E032A">
      <w:pPr>
        <w:spacing w:line="276" w:lineRule="auto"/>
        <w:jc w:val="both"/>
        <w:rPr>
          <w:rFonts w:ascii="Arial" w:hAnsi="Arial" w:cs="Arial"/>
        </w:rPr>
      </w:pPr>
      <w:r w:rsidRPr="00F94B11">
        <w:rPr>
          <w:rFonts w:ascii="Arial" w:hAnsi="Arial" w:cs="Arial"/>
        </w:rPr>
        <w:t xml:space="preserve">6. Tentukan penggunaan kertas hijau: </w:t>
      </w:r>
    </w:p>
    <w:p w14:paraId="6D300325" w14:textId="77777777" w:rsidR="007E30F9" w:rsidRPr="00F94B11" w:rsidRDefault="007E30F9" w:rsidP="004E032A">
      <w:pPr>
        <w:spacing w:line="276" w:lineRule="auto"/>
        <w:jc w:val="both"/>
        <w:rPr>
          <w:rFonts w:ascii="Arial" w:hAnsi="Arial" w:cs="Arial"/>
        </w:rPr>
      </w:pPr>
      <w:proofErr w:type="gramStart"/>
      <w:r w:rsidRPr="00F94B11">
        <w:rPr>
          <w:rFonts w:ascii="Arial" w:hAnsi="Arial" w:cs="Arial"/>
        </w:rPr>
        <w:t>benar</w:t>
      </w:r>
      <w:proofErr w:type="gramEnd"/>
      <w:r w:rsidRPr="00F94B11">
        <w:rPr>
          <w:rFonts w:ascii="Arial" w:hAnsi="Arial" w:cs="Arial"/>
        </w:rPr>
        <w:t>-benar bebas klorin (TFC), konten daur ulang pasca-industri, pasca konsumen konten daur ulang, FSC-bersertifikat, konten kain daur ulang, atau bahan kertas alternatif selain pohon seperti kenaf dan rami.</w:t>
      </w:r>
    </w:p>
    <w:p w14:paraId="1BBFF300" w14:textId="77777777" w:rsidR="007E30F9" w:rsidRPr="00F94B11" w:rsidRDefault="007E30F9" w:rsidP="004E032A">
      <w:pPr>
        <w:spacing w:line="360" w:lineRule="auto"/>
        <w:jc w:val="both"/>
        <w:rPr>
          <w:rFonts w:ascii="Arial" w:hAnsi="Arial"/>
        </w:rPr>
      </w:pPr>
    </w:p>
    <w:p w14:paraId="2828CAC5" w14:textId="77777777" w:rsidR="004E032A" w:rsidRDefault="004E032A" w:rsidP="004E032A">
      <w:pPr>
        <w:spacing w:line="276" w:lineRule="auto"/>
        <w:jc w:val="both"/>
        <w:rPr>
          <w:rFonts w:ascii="Arial" w:hAnsi="Arial" w:cs="Arial"/>
          <w:color w:val="191919"/>
        </w:rPr>
      </w:pPr>
      <w:r>
        <w:rPr>
          <w:rFonts w:ascii="Arial" w:hAnsi="Arial" w:cs="Arial"/>
          <w:color w:val="191919"/>
        </w:rPr>
        <w:tab/>
      </w:r>
      <w:r w:rsidR="007E30F9" w:rsidRPr="00F94B11">
        <w:rPr>
          <w:rFonts w:ascii="Arial" w:hAnsi="Arial" w:cs="Arial"/>
          <w:color w:val="191919"/>
        </w:rPr>
        <w:t xml:space="preserve">Desain grafis yang berkelanjutan bertujuan untuk menghilangkan dampak negatif langsung dan masa depan sosial, ekonomi, </w:t>
      </w:r>
      <w:proofErr w:type="gramStart"/>
      <w:r w:rsidR="007E30F9" w:rsidRPr="00F94B11">
        <w:rPr>
          <w:rFonts w:ascii="Arial" w:hAnsi="Arial" w:cs="Arial"/>
          <w:color w:val="191919"/>
        </w:rPr>
        <w:t>dan</w:t>
      </w:r>
      <w:proofErr w:type="gramEnd"/>
      <w:r w:rsidR="007E30F9" w:rsidRPr="00F94B11">
        <w:rPr>
          <w:rFonts w:ascii="Arial" w:hAnsi="Arial" w:cs="Arial"/>
          <w:color w:val="191919"/>
        </w:rPr>
        <w:t xml:space="preserve"> lingkungan dari bahan cetak dan digital yang dihasilkan oleh profesi. </w:t>
      </w:r>
    </w:p>
    <w:p w14:paraId="07B7ABCD" w14:textId="650E5C36" w:rsidR="007E30F9" w:rsidRPr="00F94B11" w:rsidRDefault="004E032A" w:rsidP="004E032A">
      <w:pPr>
        <w:spacing w:line="276" w:lineRule="auto"/>
        <w:jc w:val="both"/>
        <w:rPr>
          <w:rFonts w:ascii="Arial" w:hAnsi="Arial" w:cs="Arial"/>
          <w:color w:val="191919"/>
        </w:rPr>
      </w:pPr>
      <w:r>
        <w:rPr>
          <w:rFonts w:ascii="Arial" w:hAnsi="Arial" w:cs="Arial"/>
          <w:color w:val="191919"/>
        </w:rPr>
        <w:tab/>
      </w:r>
      <w:r w:rsidR="007E30F9" w:rsidRPr="00F94B11">
        <w:rPr>
          <w:rFonts w:ascii="Arial" w:hAnsi="Arial" w:cs="Arial"/>
          <w:color w:val="191919"/>
        </w:rPr>
        <w:t xml:space="preserve">Desain grafis yang berkelanjutan mempertimbangkan dampak dari kreasi pada masyarakat di mana materi dapat bersumber, dan bertujuan untuk mendukung ekonomi lokal dengan bekerja </w:t>
      </w:r>
      <w:proofErr w:type="gramStart"/>
      <w:r w:rsidR="007E30F9" w:rsidRPr="00F94B11">
        <w:rPr>
          <w:rFonts w:ascii="Arial" w:hAnsi="Arial" w:cs="Arial"/>
          <w:color w:val="191919"/>
        </w:rPr>
        <w:t>sama</w:t>
      </w:r>
      <w:proofErr w:type="gramEnd"/>
      <w:r w:rsidR="007E30F9" w:rsidRPr="00F94B11">
        <w:rPr>
          <w:rFonts w:ascii="Arial" w:hAnsi="Arial" w:cs="Arial"/>
          <w:color w:val="191919"/>
        </w:rPr>
        <w:t xml:space="preserve"> dengan vendor di wilayah mereka untuk meningkatkan kesejahteraan dan mengurangi jejak lingkungan mereka. </w:t>
      </w:r>
      <w:proofErr w:type="gramStart"/>
      <w:r w:rsidR="007E30F9" w:rsidRPr="00F94B11">
        <w:rPr>
          <w:rFonts w:ascii="Arial" w:hAnsi="Arial" w:cs="Arial"/>
          <w:color w:val="191919"/>
        </w:rPr>
        <w:t>Saling ketergantungan global, pengelolaan lingkungan, tanggung jawab sosial, dan kelayakan ekonomi adalah tujuan dari desainer grafis yang berkelanjutan.</w:t>
      </w:r>
      <w:proofErr w:type="gramEnd"/>
      <w:r w:rsidR="007E30F9" w:rsidRPr="00F94B11">
        <w:rPr>
          <w:rFonts w:ascii="Arial" w:hAnsi="Arial" w:cs="Arial"/>
          <w:color w:val="191919"/>
        </w:rPr>
        <w:t xml:space="preserve"> Mencapai tujuan ini dengan demikian </w:t>
      </w:r>
      <w:proofErr w:type="gramStart"/>
      <w:r w:rsidR="007E30F9" w:rsidRPr="00F94B11">
        <w:rPr>
          <w:rFonts w:ascii="Arial" w:hAnsi="Arial" w:cs="Arial"/>
          <w:color w:val="191919"/>
        </w:rPr>
        <w:t>akan</w:t>
      </w:r>
      <w:proofErr w:type="gramEnd"/>
      <w:r w:rsidR="007E30F9" w:rsidRPr="00F94B11">
        <w:rPr>
          <w:rFonts w:ascii="Arial" w:hAnsi="Arial" w:cs="Arial"/>
          <w:color w:val="191919"/>
        </w:rPr>
        <w:t xml:space="preserve"> meningkatkan kualitas hidup kita secara keseluruhan.</w:t>
      </w:r>
    </w:p>
    <w:p w14:paraId="2C467BD0" w14:textId="77777777" w:rsidR="007E30F9" w:rsidRPr="00F94B11" w:rsidRDefault="007E30F9" w:rsidP="007E30F9">
      <w:pPr>
        <w:rPr>
          <w:rFonts w:ascii="Arial" w:hAnsi="Arial" w:cs="Arial"/>
          <w:color w:val="191919"/>
        </w:rPr>
      </w:pPr>
    </w:p>
    <w:p w14:paraId="3517F638" w14:textId="77777777" w:rsidR="004E032A" w:rsidRDefault="004E032A" w:rsidP="007E30F9">
      <w:pPr>
        <w:rPr>
          <w:rFonts w:ascii="Arial" w:hAnsi="Arial" w:cs="Arial"/>
          <w:b/>
          <w:bCs/>
          <w:color w:val="262626"/>
          <w:sz w:val="28"/>
          <w:szCs w:val="28"/>
        </w:rPr>
      </w:pPr>
    </w:p>
    <w:p w14:paraId="72F47BCD" w14:textId="77777777" w:rsidR="004E032A" w:rsidRDefault="004E032A" w:rsidP="007E30F9">
      <w:pPr>
        <w:rPr>
          <w:rFonts w:ascii="Arial" w:hAnsi="Arial" w:cs="Arial"/>
          <w:b/>
          <w:bCs/>
          <w:color w:val="262626"/>
          <w:sz w:val="28"/>
          <w:szCs w:val="28"/>
        </w:rPr>
      </w:pPr>
    </w:p>
    <w:p w14:paraId="283E4ECD" w14:textId="77777777" w:rsidR="004E032A" w:rsidRDefault="004E032A" w:rsidP="007E30F9">
      <w:pPr>
        <w:rPr>
          <w:rFonts w:ascii="Arial" w:hAnsi="Arial" w:cs="Arial"/>
          <w:b/>
          <w:bCs/>
          <w:color w:val="262626"/>
          <w:sz w:val="28"/>
          <w:szCs w:val="28"/>
        </w:rPr>
      </w:pPr>
    </w:p>
    <w:p w14:paraId="7961D487" w14:textId="77777777" w:rsidR="004E032A" w:rsidRDefault="004E032A" w:rsidP="007E30F9">
      <w:pPr>
        <w:rPr>
          <w:rFonts w:ascii="Arial" w:hAnsi="Arial" w:cs="Arial"/>
          <w:b/>
          <w:bCs/>
          <w:color w:val="262626"/>
          <w:sz w:val="28"/>
          <w:szCs w:val="28"/>
        </w:rPr>
      </w:pPr>
    </w:p>
    <w:p w14:paraId="734D9403" w14:textId="77777777" w:rsidR="004E032A" w:rsidRDefault="004E032A" w:rsidP="007E30F9">
      <w:pPr>
        <w:rPr>
          <w:rFonts w:ascii="Arial" w:hAnsi="Arial" w:cs="Arial"/>
          <w:b/>
          <w:bCs/>
          <w:color w:val="262626"/>
          <w:sz w:val="28"/>
          <w:szCs w:val="28"/>
        </w:rPr>
      </w:pPr>
    </w:p>
    <w:p w14:paraId="4F95949D" w14:textId="77777777" w:rsidR="00964968" w:rsidRDefault="00964968" w:rsidP="00033345">
      <w:pPr>
        <w:rPr>
          <w:rFonts w:ascii="Arial" w:hAnsi="Arial"/>
          <w:b/>
        </w:rPr>
      </w:pPr>
    </w:p>
    <w:p w14:paraId="353E9A3C" w14:textId="77777777" w:rsidR="00BF5CD9" w:rsidRDefault="00BF5CD9" w:rsidP="005353E5">
      <w:pPr>
        <w:rPr>
          <w:rFonts w:ascii="Arial" w:hAnsi="Arial" w:cs="Arial"/>
          <w:sz w:val="28"/>
          <w:szCs w:val="28"/>
        </w:rPr>
      </w:pPr>
    </w:p>
    <w:p w14:paraId="3DAFC7D7" w14:textId="77777777" w:rsidR="00BF5CD9" w:rsidRDefault="00BF5CD9" w:rsidP="005353E5">
      <w:pPr>
        <w:rPr>
          <w:rFonts w:ascii="Arial" w:hAnsi="Arial" w:cs="Arial"/>
          <w:sz w:val="28"/>
          <w:szCs w:val="28"/>
        </w:rPr>
      </w:pPr>
    </w:p>
    <w:p w14:paraId="1B9246FE" w14:textId="77777777" w:rsidR="00BF5CD9" w:rsidRDefault="00BF5CD9" w:rsidP="005353E5">
      <w:pPr>
        <w:rPr>
          <w:rFonts w:ascii="Arial" w:hAnsi="Arial" w:cs="Arial"/>
          <w:sz w:val="28"/>
          <w:szCs w:val="28"/>
        </w:rPr>
      </w:pPr>
    </w:p>
    <w:p w14:paraId="55BA477A" w14:textId="77777777" w:rsidR="00BF5CD9" w:rsidRDefault="00BF5CD9" w:rsidP="005353E5">
      <w:pPr>
        <w:rPr>
          <w:rFonts w:ascii="Arial" w:hAnsi="Arial" w:cs="Arial"/>
          <w:sz w:val="28"/>
          <w:szCs w:val="28"/>
        </w:rPr>
      </w:pPr>
    </w:p>
    <w:p w14:paraId="6654FEEA" w14:textId="77777777" w:rsidR="00BF5CD9" w:rsidRDefault="00BF5CD9" w:rsidP="005353E5">
      <w:pPr>
        <w:rPr>
          <w:rFonts w:ascii="Arial" w:hAnsi="Arial" w:cs="Arial"/>
          <w:sz w:val="28"/>
          <w:szCs w:val="28"/>
        </w:rPr>
      </w:pPr>
    </w:p>
    <w:p w14:paraId="65C450EA" w14:textId="77777777" w:rsidR="00BF5CD9" w:rsidRDefault="00BF5CD9" w:rsidP="005353E5">
      <w:pPr>
        <w:rPr>
          <w:rFonts w:ascii="Arial" w:hAnsi="Arial" w:cs="Arial"/>
          <w:sz w:val="28"/>
          <w:szCs w:val="28"/>
        </w:rPr>
      </w:pPr>
    </w:p>
    <w:p w14:paraId="37610F27" w14:textId="77777777" w:rsidR="00BF5CD9" w:rsidRDefault="00BF5CD9" w:rsidP="005353E5">
      <w:pPr>
        <w:rPr>
          <w:rFonts w:ascii="Arial" w:hAnsi="Arial" w:cs="Arial"/>
          <w:sz w:val="28"/>
          <w:szCs w:val="28"/>
        </w:rPr>
      </w:pPr>
    </w:p>
    <w:p w14:paraId="218F2575" w14:textId="77777777" w:rsidR="00BF5CD9" w:rsidRDefault="00BF5CD9" w:rsidP="005353E5">
      <w:pPr>
        <w:rPr>
          <w:rFonts w:ascii="Arial" w:hAnsi="Arial" w:cs="Arial"/>
          <w:sz w:val="28"/>
          <w:szCs w:val="28"/>
        </w:rPr>
      </w:pPr>
    </w:p>
    <w:p w14:paraId="0B9CCEA0" w14:textId="77777777" w:rsidR="00BF5CD9" w:rsidRDefault="00BF5CD9" w:rsidP="005353E5">
      <w:pPr>
        <w:rPr>
          <w:rFonts w:ascii="Arial" w:hAnsi="Arial" w:cs="Arial"/>
          <w:sz w:val="28"/>
          <w:szCs w:val="28"/>
        </w:rPr>
      </w:pPr>
    </w:p>
    <w:p w14:paraId="19AF90CA" w14:textId="77777777" w:rsidR="00BF5CD9" w:rsidRDefault="00BF5CD9" w:rsidP="005353E5">
      <w:pPr>
        <w:rPr>
          <w:rFonts w:ascii="Arial" w:hAnsi="Arial" w:cs="Arial"/>
          <w:sz w:val="28"/>
          <w:szCs w:val="28"/>
        </w:rPr>
      </w:pPr>
    </w:p>
    <w:p w14:paraId="7F5265DA" w14:textId="77777777" w:rsidR="00BF5CD9" w:rsidRPr="00F94B11" w:rsidRDefault="00BF5CD9" w:rsidP="005353E5">
      <w:pPr>
        <w:rPr>
          <w:rFonts w:ascii="Arial" w:hAnsi="Arial" w:cs="Arial"/>
          <w:color w:val="333333"/>
          <w14:shadow w14:blurRad="50800" w14:dist="38100" w14:dir="2700000" w14:sx="100000" w14:sy="100000" w14:kx="0" w14:ky="0" w14:algn="tl">
            <w14:srgbClr w14:val="000000">
              <w14:alpha w14:val="60000"/>
            </w14:srgbClr>
          </w14:shadow>
        </w:rPr>
      </w:pPr>
    </w:p>
    <w:p w14:paraId="0212C7E6" w14:textId="4ABE4C00" w:rsidR="00610AEB" w:rsidRPr="00F94B11" w:rsidRDefault="00610AEB" w:rsidP="00610AEB">
      <w:pPr>
        <w:widowControl w:val="0"/>
        <w:autoSpaceDE w:val="0"/>
        <w:autoSpaceDN w:val="0"/>
        <w:adjustRightInd w:val="0"/>
        <w:spacing w:after="280"/>
        <w:rPr>
          <w:rFonts w:ascii="Arial" w:hAnsi="Arial" w:cs="Georgia"/>
        </w:rPr>
      </w:pPr>
    </w:p>
    <w:p w14:paraId="18EAF91A" w14:textId="7B0F8E53" w:rsidR="00CD2D8D" w:rsidRPr="00F94B11" w:rsidRDefault="00CD2D8D" w:rsidP="00CD2D8D">
      <w:pPr>
        <w:rPr>
          <w:rFonts w:ascii="Arial" w:hAnsi="Arial"/>
          <w:sz w:val="28"/>
          <w:szCs w:val="28"/>
        </w:rPr>
      </w:pPr>
    </w:p>
    <w:p w14:paraId="096313B2" w14:textId="77777777" w:rsidR="00CD2D8D" w:rsidRPr="00F94B11" w:rsidRDefault="00CD2D8D" w:rsidP="00CD2D8D">
      <w:pPr>
        <w:rPr>
          <w:rFonts w:ascii="Arial" w:hAnsi="Arial"/>
          <w:sz w:val="28"/>
          <w:szCs w:val="28"/>
        </w:rPr>
      </w:pPr>
    </w:p>
    <w:p w14:paraId="42F36932" w14:textId="77777777" w:rsidR="00CD2D8D" w:rsidRPr="00F94B11" w:rsidRDefault="00CD2D8D" w:rsidP="00703D1E">
      <w:pPr>
        <w:widowControl w:val="0"/>
        <w:autoSpaceDE w:val="0"/>
        <w:autoSpaceDN w:val="0"/>
        <w:adjustRightInd w:val="0"/>
        <w:spacing w:after="220"/>
        <w:rPr>
          <w:rFonts w:ascii="Arial" w:hAnsi="Arial" w:cs="Helvetica Neue Light"/>
          <w:color w:val="262626"/>
          <w:sz w:val="30"/>
          <w:szCs w:val="30"/>
        </w:rPr>
      </w:pPr>
    </w:p>
    <w:p w14:paraId="2297ABD1" w14:textId="77777777" w:rsidR="00EF5555" w:rsidRPr="00F94B11" w:rsidRDefault="00EF5555" w:rsidP="00EF5555">
      <w:pPr>
        <w:widowControl w:val="0"/>
        <w:autoSpaceDE w:val="0"/>
        <w:autoSpaceDN w:val="0"/>
        <w:adjustRightInd w:val="0"/>
        <w:spacing w:after="252" w:line="276" w:lineRule="auto"/>
        <w:ind w:firstLine="755"/>
        <w:jc w:val="both"/>
        <w:rPr>
          <w:rFonts w:ascii="Arial" w:hAnsi="Arial" w:cs="Trebuchet MS"/>
          <w:color w:val="262626"/>
          <w:sz w:val="26"/>
          <w:szCs w:val="26"/>
        </w:rPr>
      </w:pPr>
    </w:p>
    <w:p w14:paraId="4E8D6CE7" w14:textId="77777777" w:rsidR="00EF5555" w:rsidRPr="00F94B11" w:rsidRDefault="00EF5555" w:rsidP="00EF5555">
      <w:pPr>
        <w:spacing w:line="276" w:lineRule="auto"/>
        <w:rPr>
          <w:rFonts w:ascii="Arial" w:hAnsi="Arial"/>
        </w:rPr>
      </w:pPr>
    </w:p>
    <w:p w14:paraId="3E403209" w14:textId="77777777" w:rsidR="00EF5555" w:rsidRPr="00F94B11" w:rsidRDefault="00EF5555" w:rsidP="007E30F9">
      <w:pPr>
        <w:widowControl w:val="0"/>
        <w:autoSpaceDE w:val="0"/>
        <w:autoSpaceDN w:val="0"/>
        <w:adjustRightInd w:val="0"/>
        <w:spacing w:after="240"/>
        <w:rPr>
          <w:rFonts w:ascii="Arial" w:hAnsi="Arial" w:cs="Arial"/>
          <w:color w:val="548DD4" w:themeColor="text2" w:themeTint="99"/>
          <w:sz w:val="28"/>
          <w:szCs w:val="28"/>
        </w:rPr>
      </w:pPr>
    </w:p>
    <w:p w14:paraId="65617CEA" w14:textId="77777777" w:rsidR="007E30F9" w:rsidRPr="00F94B11" w:rsidRDefault="007E30F9" w:rsidP="007E30F9">
      <w:pPr>
        <w:rPr>
          <w:rFonts w:ascii="Arial" w:hAnsi="Arial" w:cs="Arial"/>
          <w:color w:val="548DD4" w:themeColor="text2" w:themeTint="99"/>
          <w:sz w:val="28"/>
          <w:szCs w:val="28"/>
        </w:rPr>
      </w:pPr>
    </w:p>
    <w:p w14:paraId="5BAF816C" w14:textId="77777777" w:rsidR="00565D2C" w:rsidRPr="00F94B11" w:rsidRDefault="00565D2C" w:rsidP="00BB69EF">
      <w:pPr>
        <w:spacing w:line="360" w:lineRule="auto"/>
        <w:jc w:val="both"/>
        <w:rPr>
          <w:rFonts w:ascii="Arial" w:hAnsi="Arial"/>
        </w:rPr>
      </w:pPr>
    </w:p>
    <w:p w14:paraId="7711D9EC" w14:textId="77777777" w:rsidR="00BB69EF" w:rsidRPr="00F94B11" w:rsidRDefault="00BB69EF" w:rsidP="00A60E00">
      <w:pPr>
        <w:spacing w:line="360" w:lineRule="auto"/>
        <w:jc w:val="both"/>
        <w:rPr>
          <w:rFonts w:ascii="Arial" w:hAnsi="Arial"/>
        </w:rPr>
      </w:pPr>
    </w:p>
    <w:sectPr w:rsidR="00BB69EF" w:rsidRPr="00F94B11" w:rsidSect="003315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sig w:usb0="00000003" w:usb1="00000000" w:usb2="00000000" w:usb3="00000000" w:csb0="00000001" w:csb1="00000000"/>
  </w:font>
  <w:font w:name="DejaVu Sans">
    <w:altName w:val="Times New Roman"/>
    <w:charset w:val="00"/>
    <w:family w:val="swiss"/>
    <w:pitch w:val="variable"/>
    <w:sig w:usb0="00000000" w:usb1="D200FDFF" w:usb2="00042029" w:usb3="00000000" w:csb0="8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E9F2741"/>
    <w:multiLevelType w:val="hybridMultilevel"/>
    <w:tmpl w:val="767019BA"/>
    <w:lvl w:ilvl="0" w:tplc="90DE3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C6F99"/>
    <w:multiLevelType w:val="hybridMultilevel"/>
    <w:tmpl w:val="BC8CFF00"/>
    <w:lvl w:ilvl="0" w:tplc="341EB2D2">
      <w:numFmt w:val="bullet"/>
      <w:lvlText w:val="-"/>
      <w:lvlJc w:val="left"/>
      <w:pPr>
        <w:ind w:left="1515" w:hanging="360"/>
      </w:pPr>
      <w:rPr>
        <w:rFonts w:ascii="Nimbus Roman No9 L" w:eastAsia="DejaVu Sans" w:hAnsi="Nimbus Roman No9 L"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5D"/>
    <w:rsid w:val="00003938"/>
    <w:rsid w:val="00016E28"/>
    <w:rsid w:val="00033345"/>
    <w:rsid w:val="000459B9"/>
    <w:rsid w:val="0015284F"/>
    <w:rsid w:val="00207984"/>
    <w:rsid w:val="002F01C0"/>
    <w:rsid w:val="00331516"/>
    <w:rsid w:val="004E032A"/>
    <w:rsid w:val="005353E5"/>
    <w:rsid w:val="00565D2C"/>
    <w:rsid w:val="00610AEB"/>
    <w:rsid w:val="00703D1E"/>
    <w:rsid w:val="007E30F9"/>
    <w:rsid w:val="009072AB"/>
    <w:rsid w:val="009158B7"/>
    <w:rsid w:val="00964968"/>
    <w:rsid w:val="00A60E00"/>
    <w:rsid w:val="00AE245E"/>
    <w:rsid w:val="00B3795D"/>
    <w:rsid w:val="00BB69EF"/>
    <w:rsid w:val="00BF5CD9"/>
    <w:rsid w:val="00CD2D8D"/>
    <w:rsid w:val="00EB01AC"/>
    <w:rsid w:val="00EF5555"/>
    <w:rsid w:val="00F94B11"/>
    <w:rsid w:val="00FC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1A4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9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95D"/>
    <w:rPr>
      <w:rFonts w:ascii="Lucida Grande" w:hAnsi="Lucida Grande" w:cs="Lucida Grande"/>
      <w:sz w:val="18"/>
      <w:szCs w:val="18"/>
    </w:rPr>
  </w:style>
  <w:style w:type="paragraph" w:styleId="ListParagraph">
    <w:name w:val="List Paragraph"/>
    <w:basedOn w:val="Normal"/>
    <w:uiPriority w:val="34"/>
    <w:qFormat/>
    <w:rsid w:val="00703D1E"/>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9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95D"/>
    <w:rPr>
      <w:rFonts w:ascii="Lucida Grande" w:hAnsi="Lucida Grande" w:cs="Lucida Grande"/>
      <w:sz w:val="18"/>
      <w:szCs w:val="18"/>
    </w:rPr>
  </w:style>
  <w:style w:type="paragraph" w:styleId="ListParagraph">
    <w:name w:val="List Paragraph"/>
    <w:basedOn w:val="Normal"/>
    <w:uiPriority w:val="34"/>
    <w:qFormat/>
    <w:rsid w:val="00703D1E"/>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23425">
      <w:bodyDiv w:val="1"/>
      <w:marLeft w:val="0"/>
      <w:marRight w:val="0"/>
      <w:marTop w:val="0"/>
      <w:marBottom w:val="0"/>
      <w:divBdr>
        <w:top w:val="none" w:sz="0" w:space="0" w:color="auto"/>
        <w:left w:val="none" w:sz="0" w:space="0" w:color="auto"/>
        <w:bottom w:val="none" w:sz="0" w:space="0" w:color="auto"/>
        <w:right w:val="none" w:sz="0" w:space="0" w:color="auto"/>
      </w:divBdr>
    </w:div>
    <w:div w:id="1806656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1289</Words>
  <Characters>7350</Characters>
  <Application>Microsoft Macintosh Word</Application>
  <DocSecurity>0</DocSecurity>
  <Lines>61</Lines>
  <Paragraphs>17</Paragraphs>
  <ScaleCrop>false</ScaleCrop>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retno purwanti murdaningsih</dc:creator>
  <cp:keywords/>
  <dc:description/>
  <cp:lastModifiedBy>retno purwanti murdaningsih</cp:lastModifiedBy>
  <cp:revision>9</cp:revision>
  <dcterms:created xsi:type="dcterms:W3CDTF">2016-06-28T08:29:00Z</dcterms:created>
  <dcterms:modified xsi:type="dcterms:W3CDTF">2016-06-29T05:14:00Z</dcterms:modified>
</cp:coreProperties>
</file>