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2F" w:rsidRPr="00257F0B" w:rsidRDefault="00257F0B" w:rsidP="00257F0B">
      <w:pPr>
        <w:spacing w:after="0"/>
        <w:rPr>
          <w:b/>
          <w:sz w:val="32"/>
          <w:szCs w:val="32"/>
        </w:rPr>
      </w:pPr>
      <w:proofErr w:type="spellStart"/>
      <w:r w:rsidRPr="00257F0B">
        <w:rPr>
          <w:b/>
          <w:sz w:val="32"/>
          <w:szCs w:val="32"/>
        </w:rPr>
        <w:t>Panduan</w:t>
      </w:r>
      <w:proofErr w:type="spellEnd"/>
      <w:r w:rsidRPr="00257F0B">
        <w:rPr>
          <w:b/>
          <w:sz w:val="32"/>
          <w:szCs w:val="32"/>
        </w:rPr>
        <w:t xml:space="preserve"> </w:t>
      </w:r>
      <w:proofErr w:type="spellStart"/>
      <w:r w:rsidRPr="00257F0B">
        <w:rPr>
          <w:b/>
          <w:sz w:val="32"/>
          <w:szCs w:val="32"/>
        </w:rPr>
        <w:t>Penyusunan</w:t>
      </w:r>
      <w:proofErr w:type="spellEnd"/>
      <w:r w:rsidRPr="00257F0B">
        <w:rPr>
          <w:b/>
          <w:sz w:val="32"/>
          <w:szCs w:val="32"/>
        </w:rPr>
        <w:t xml:space="preserve"> </w:t>
      </w:r>
      <w:proofErr w:type="spellStart"/>
      <w:r w:rsidRPr="00257F0B">
        <w:rPr>
          <w:b/>
          <w:sz w:val="32"/>
          <w:szCs w:val="32"/>
        </w:rPr>
        <w:t>Artikel</w:t>
      </w:r>
      <w:proofErr w:type="spellEnd"/>
      <w:r w:rsidRPr="00257F0B">
        <w:rPr>
          <w:b/>
          <w:sz w:val="32"/>
          <w:szCs w:val="32"/>
        </w:rPr>
        <w:t xml:space="preserve"> </w:t>
      </w:r>
      <w:proofErr w:type="spellStart"/>
      <w:r w:rsidRPr="00257F0B">
        <w:rPr>
          <w:b/>
          <w:sz w:val="32"/>
          <w:szCs w:val="32"/>
        </w:rPr>
        <w:t>Ilmiah</w:t>
      </w:r>
      <w:proofErr w:type="spellEnd"/>
      <w:r w:rsidRPr="00257F0B">
        <w:rPr>
          <w:b/>
          <w:sz w:val="32"/>
          <w:szCs w:val="32"/>
        </w:rPr>
        <w:t xml:space="preserve"> </w:t>
      </w:r>
      <w:proofErr w:type="spellStart"/>
      <w:r w:rsidRPr="00257F0B">
        <w:rPr>
          <w:b/>
          <w:sz w:val="32"/>
          <w:szCs w:val="32"/>
        </w:rPr>
        <w:t>Populer</w:t>
      </w:r>
      <w:proofErr w:type="spellEnd"/>
      <w:r w:rsidRPr="00257F0B">
        <w:rPr>
          <w:b/>
          <w:sz w:val="32"/>
          <w:szCs w:val="32"/>
        </w:rPr>
        <w:t xml:space="preserve"> </w:t>
      </w:r>
      <w:proofErr w:type="spellStart"/>
      <w:r w:rsidRPr="00257F0B">
        <w:rPr>
          <w:b/>
          <w:sz w:val="32"/>
          <w:szCs w:val="32"/>
        </w:rPr>
        <w:t>dari</w:t>
      </w:r>
      <w:proofErr w:type="spellEnd"/>
      <w:r w:rsidRPr="00257F0B">
        <w:rPr>
          <w:b/>
          <w:sz w:val="32"/>
          <w:szCs w:val="32"/>
        </w:rPr>
        <w:t xml:space="preserve"> </w:t>
      </w:r>
      <w:proofErr w:type="spellStart"/>
      <w:r w:rsidRPr="00257F0B">
        <w:rPr>
          <w:b/>
          <w:sz w:val="32"/>
          <w:szCs w:val="32"/>
        </w:rPr>
        <w:t>Skripsi</w:t>
      </w:r>
      <w:proofErr w:type="spellEnd"/>
      <w:r w:rsidRPr="00257F0B">
        <w:rPr>
          <w:b/>
          <w:sz w:val="32"/>
          <w:szCs w:val="32"/>
        </w:rPr>
        <w:t xml:space="preserve"> </w:t>
      </w:r>
      <w:proofErr w:type="spellStart"/>
      <w:r w:rsidRPr="00257F0B">
        <w:rPr>
          <w:b/>
          <w:sz w:val="32"/>
          <w:szCs w:val="32"/>
        </w:rPr>
        <w:t>Mahasiswa</w:t>
      </w:r>
      <w:proofErr w:type="spellEnd"/>
    </w:p>
    <w:p w:rsidR="00257F0B" w:rsidRDefault="00257F0B" w:rsidP="00257F0B">
      <w:pPr>
        <w:spacing w:after="0"/>
        <w:rPr>
          <w:b/>
        </w:rPr>
      </w:pPr>
    </w:p>
    <w:p w:rsidR="00257F0B" w:rsidRDefault="00257F0B" w:rsidP="00257F0B">
      <w:pPr>
        <w:spacing w:after="0"/>
        <w:rPr>
          <w:b/>
        </w:rPr>
      </w:pPr>
      <w:proofErr w:type="spellStart"/>
      <w:r w:rsidRPr="00257F0B">
        <w:rPr>
          <w:b/>
        </w:rPr>
        <w:t>Latar</w:t>
      </w:r>
      <w:proofErr w:type="spellEnd"/>
      <w:r w:rsidRPr="00257F0B">
        <w:rPr>
          <w:b/>
        </w:rPr>
        <w:t xml:space="preserve"> </w:t>
      </w:r>
      <w:proofErr w:type="spellStart"/>
      <w:r w:rsidRPr="00257F0B">
        <w:rPr>
          <w:b/>
        </w:rPr>
        <w:t>Belakang</w:t>
      </w:r>
      <w:proofErr w:type="spellEnd"/>
    </w:p>
    <w:p w:rsidR="00257F0B" w:rsidRDefault="00257F0B" w:rsidP="00257F0B">
      <w:pPr>
        <w:spacing w:after="0"/>
      </w:pPr>
      <w:proofErr w:type="spellStart"/>
      <w:proofErr w:type="gramStart"/>
      <w:r>
        <w:t>Skripsi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diolah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popular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awam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populer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psikoedukasi</w:t>
      </w:r>
      <w:proofErr w:type="spellEnd"/>
      <w:r>
        <w:t xml:space="preserve">, PSI UPJ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berkontribusi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perkotaan</w:t>
      </w:r>
      <w:proofErr w:type="spellEnd"/>
      <w:r>
        <w:t>.</w:t>
      </w:r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psikoedukasi</w:t>
      </w:r>
      <w:proofErr w:type="spellEnd"/>
      <w:r>
        <w:t xml:space="preserve">, PSI UPJ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Memorandum of Agreement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Buletin</w:t>
      </w:r>
      <w:proofErr w:type="spellEnd"/>
      <w:r>
        <w:t xml:space="preserve"> </w:t>
      </w:r>
      <w:proofErr w:type="spellStart"/>
      <w:r>
        <w:t>Konsorsium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Nusantara (KPIN)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Info </w:t>
      </w:r>
      <w:proofErr w:type="spellStart"/>
      <w:r>
        <w:t>Bintaro</w:t>
      </w:r>
      <w:proofErr w:type="spellEnd"/>
      <w:r>
        <w:t xml:space="preserve"> yang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. </w:t>
      </w:r>
      <w:proofErr w:type="spellStart"/>
      <w:proofErr w:type="gramStart"/>
      <w:r>
        <w:t>Artikel</w:t>
      </w:r>
      <w:proofErr w:type="spellEnd"/>
      <w:r>
        <w:t xml:space="preserve"> yang </w:t>
      </w:r>
      <w:proofErr w:type="spellStart"/>
      <w:r>
        <w:t>dipublikasikan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yang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Curriculum Vitae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di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kerja</w:t>
      </w:r>
      <w:proofErr w:type="spellEnd"/>
      <w:r>
        <w:t>.</w:t>
      </w:r>
      <w:proofErr w:type="gramEnd"/>
      <w:r>
        <w:t xml:space="preserve"> </w:t>
      </w:r>
    </w:p>
    <w:p w:rsidR="00257F0B" w:rsidRDefault="00257F0B" w:rsidP="00257F0B">
      <w:pPr>
        <w:spacing w:after="0"/>
        <w:rPr>
          <w:b/>
        </w:rPr>
      </w:pPr>
    </w:p>
    <w:p w:rsidR="00257F0B" w:rsidRDefault="00257F0B" w:rsidP="00257F0B">
      <w:pPr>
        <w:spacing w:after="0"/>
        <w:rPr>
          <w:b/>
        </w:rPr>
      </w:pPr>
      <w:proofErr w:type="spellStart"/>
      <w:r>
        <w:rPr>
          <w:b/>
        </w:rPr>
        <w:t>Uraian</w:t>
      </w:r>
      <w:proofErr w:type="spellEnd"/>
      <w:r>
        <w:rPr>
          <w:b/>
        </w:rPr>
        <w:t xml:space="preserve"> </w:t>
      </w:r>
    </w:p>
    <w:p w:rsidR="00257F0B" w:rsidRDefault="00257F0B" w:rsidP="00257F0B">
      <w:pPr>
        <w:spacing w:after="0"/>
      </w:pP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PSI UPJ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257F0B" w:rsidRDefault="00257F0B" w:rsidP="00257F0B">
      <w:pPr>
        <w:spacing w:after="0"/>
      </w:pPr>
      <w:proofErr w:type="spellStart"/>
      <w:r>
        <w:t>Kegiatan</w:t>
      </w:r>
      <w:proofErr w:type="spellEnd"/>
      <w:r>
        <w:tab/>
        <w:t xml:space="preserve">: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Populer</w:t>
      </w:r>
      <w:proofErr w:type="spellEnd"/>
    </w:p>
    <w:p w:rsidR="00257F0B" w:rsidRDefault="00257F0B" w:rsidP="00257F0B">
      <w:pPr>
        <w:spacing w:after="0"/>
      </w:pPr>
      <w:proofErr w:type="spellStart"/>
      <w:r>
        <w:t>Pihak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2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editor</w:t>
      </w:r>
    </w:p>
    <w:p w:rsidR="00257F0B" w:rsidRDefault="00257F0B" w:rsidP="00257F0B">
      <w:pPr>
        <w:spacing w:after="0"/>
      </w:pPr>
      <w:proofErr w:type="spellStart"/>
      <w:r>
        <w:t>Konten</w:t>
      </w:r>
      <w:proofErr w:type="spellEnd"/>
      <w:r>
        <w:tab/>
      </w:r>
      <w:r>
        <w:tab/>
        <w:t xml:space="preserve">: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populer</w:t>
      </w:r>
      <w:proofErr w:type="spellEnd"/>
      <w:r>
        <w:t xml:space="preserve"> </w:t>
      </w:r>
      <w:proofErr w:type="spellStart"/>
      <w:r>
        <w:t>mengupas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konstruk</w:t>
      </w:r>
      <w:proofErr w:type="spellEnd"/>
      <w:r>
        <w:t xml:space="preserve"> yang </w:t>
      </w:r>
      <w:proofErr w:type="spellStart"/>
      <w:r>
        <w:t>diangkat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. </w:t>
      </w:r>
    </w:p>
    <w:p w:rsidR="00257F0B" w:rsidRDefault="00257F0B" w:rsidP="00257F0B">
      <w:pPr>
        <w:spacing w:after="0"/>
      </w:pPr>
      <w:proofErr w:type="spellStart"/>
      <w:r>
        <w:t>Deskripsi</w:t>
      </w:r>
      <w:proofErr w:type="spellEnd"/>
      <w:r>
        <w:tab/>
        <w:t xml:space="preserve">: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500-700 kata </w:t>
      </w:r>
      <w:proofErr w:type="spellStart"/>
      <w:r>
        <w:t>dengan</w:t>
      </w:r>
      <w:proofErr w:type="spellEnd"/>
      <w:r>
        <w:t xml:space="preserve"> minimal </w:t>
      </w:r>
      <w:proofErr w:type="gramStart"/>
      <w:r>
        <w:t>lima</w:t>
      </w:r>
      <w:proofErr w:type="gram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jurnal</w:t>
      </w:r>
      <w:proofErr w:type="spellEnd"/>
    </w:p>
    <w:p w:rsidR="00257F0B" w:rsidRDefault="00257F0B" w:rsidP="00257F0B">
      <w:pPr>
        <w:spacing w:after="0"/>
        <w:rPr>
          <w:b/>
        </w:rPr>
      </w:pPr>
    </w:p>
    <w:p w:rsidR="00257F0B" w:rsidRPr="00257F0B" w:rsidRDefault="00257F0B" w:rsidP="00257F0B">
      <w:pPr>
        <w:spacing w:after="0"/>
        <w:rPr>
          <w:b/>
        </w:rPr>
      </w:pPr>
      <w:proofErr w:type="spellStart"/>
      <w:r w:rsidRPr="00257F0B">
        <w:rPr>
          <w:b/>
        </w:rPr>
        <w:t>Panduan</w:t>
      </w:r>
      <w:proofErr w:type="spellEnd"/>
      <w:r w:rsidRPr="00257F0B">
        <w:rPr>
          <w:b/>
        </w:rPr>
        <w:t xml:space="preserve"> </w:t>
      </w:r>
      <w:proofErr w:type="spellStart"/>
      <w:r w:rsidRPr="00257F0B">
        <w:rPr>
          <w:b/>
        </w:rPr>
        <w:t>Penulisan</w:t>
      </w:r>
      <w:proofErr w:type="spellEnd"/>
    </w:p>
    <w:p w:rsidR="00257F0B" w:rsidRDefault="00257F0B" w:rsidP="00257F0B">
      <w:pPr>
        <w:spacing w:after="0"/>
      </w:pPr>
      <w:proofErr w:type="spellStart"/>
      <w:proofErr w:type="gramStart"/>
      <w:r>
        <w:t>Mahasiswa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konstruk</w:t>
      </w:r>
      <w:proofErr w:type="spellEnd"/>
      <w:r>
        <w:t xml:space="preserve"> yang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konstruk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artikel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konstruk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 survey,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yang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literature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temuan</w:t>
      </w:r>
      <w:proofErr w:type="spellEnd"/>
      <w:r>
        <w:t>.</w:t>
      </w:r>
      <w:proofErr w:type="gramEnd"/>
    </w:p>
    <w:p w:rsidR="00257F0B" w:rsidRDefault="00257F0B" w:rsidP="00257F0B">
      <w:pPr>
        <w:spacing w:after="0"/>
      </w:pPr>
    </w:p>
    <w:p w:rsidR="00257F0B" w:rsidRDefault="00257F0B" w:rsidP="00257F0B">
      <w:pPr>
        <w:spacing w:after="0"/>
      </w:pPr>
      <w:proofErr w:type="spellStart"/>
      <w:proofErr w:type="gramStart"/>
      <w:r>
        <w:t>Artikel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konstruk</w:t>
      </w:r>
      <w:proofErr w:type="spellEnd"/>
      <w:r>
        <w:t xml:space="preserve">,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di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ditemui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keseharian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terkini</w:t>
      </w:r>
      <w:proofErr w:type="spellEnd"/>
      <w:r>
        <w:t xml:space="preserve"> </w:t>
      </w:r>
      <w:proofErr w:type="spellStart"/>
      <w:r>
        <w:t>sifatnya</w:t>
      </w:r>
      <w:proofErr w:type="spellEnd"/>
      <w:r>
        <w:t xml:space="preserve">, </w:t>
      </w:r>
      <w:proofErr w:type="spellStart"/>
      <w:r>
        <w:t>ulasan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  <w:proofErr w:type="gramEnd"/>
      <w:r w:rsidR="00D41F67">
        <w:t xml:space="preserve"> </w:t>
      </w:r>
    </w:p>
    <w:p w:rsidR="00257F0B" w:rsidRDefault="00257F0B" w:rsidP="00257F0B">
      <w:pPr>
        <w:spacing w:after="0"/>
      </w:pPr>
    </w:p>
    <w:p w:rsidR="00257F0B" w:rsidRDefault="00257F0B" w:rsidP="00257F0B">
      <w:pPr>
        <w:spacing w:after="0"/>
      </w:pPr>
      <w:proofErr w:type="spellStart"/>
      <w:r>
        <w:t>Contoh</w:t>
      </w:r>
      <w:proofErr w:type="spellEnd"/>
      <w:r>
        <w:t xml:space="preserve">: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need for achievement </w:t>
      </w:r>
      <w:proofErr w:type="spellStart"/>
      <w:r>
        <w:t>dan</w:t>
      </w:r>
      <w:proofErr w:type="spellEnd"/>
      <w:r>
        <w:t xml:space="preserve"> self-compassion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atlet</w:t>
      </w:r>
      <w:proofErr w:type="spellEnd"/>
      <w:r>
        <w:t xml:space="preserve"> </w:t>
      </w:r>
      <w:proofErr w:type="spellStart"/>
      <w:r>
        <w:t>bulutangkis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need for achievement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self-compassion. </w:t>
      </w:r>
      <w:proofErr w:type="spellStart"/>
      <w:proofErr w:type="gramStart"/>
      <w:r>
        <w:t>Keduanya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,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penekanan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konstruk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Khusus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, </w:t>
      </w:r>
      <w:proofErr w:type="spellStart"/>
      <w:r>
        <w:t>upayakan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umum</w:t>
      </w:r>
      <w:proofErr w:type="spellEnd"/>
      <w:r>
        <w:t>.</w:t>
      </w:r>
      <w:proofErr w:type="gram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sekalipun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atlet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buatlah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tips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trik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non </w:t>
      </w:r>
      <w:proofErr w:type="spellStart"/>
      <w:r>
        <w:t>atlet</w:t>
      </w:r>
      <w:proofErr w:type="spellEnd"/>
      <w:r>
        <w:t>.</w:t>
      </w:r>
    </w:p>
    <w:p w:rsidR="00257F0B" w:rsidRDefault="00257F0B" w:rsidP="00D41F67">
      <w:pPr>
        <w:spacing w:after="0"/>
        <w:jc w:val="center"/>
      </w:pPr>
    </w:p>
    <w:p w:rsidR="00D41F67" w:rsidRDefault="00D41F67" w:rsidP="00D41F67">
      <w:pPr>
        <w:tabs>
          <w:tab w:val="left" w:pos="3366"/>
        </w:tabs>
        <w:spacing w:after="0"/>
      </w:pPr>
      <w:proofErr w:type="gramStart"/>
      <w:r>
        <w:t xml:space="preserve">Gaya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dinikmati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awam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jargon yang </w:t>
      </w:r>
      <w:proofErr w:type="spellStart"/>
      <w:r>
        <w:t>populer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semenarik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Beberapa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panduan</w:t>
      </w:r>
      <w:proofErr w:type="spellEnd"/>
      <w:r>
        <w:t>.</w:t>
      </w:r>
      <w:proofErr w:type="gramEnd"/>
    </w:p>
    <w:p w:rsidR="00D41F67" w:rsidRDefault="00D41F67" w:rsidP="00D41F67">
      <w:pPr>
        <w:tabs>
          <w:tab w:val="left" w:pos="3366"/>
        </w:tabs>
        <w:spacing w:after="0"/>
      </w:pPr>
    </w:p>
    <w:p w:rsidR="00D41F67" w:rsidRDefault="00D41F67" w:rsidP="00D41F67">
      <w:pPr>
        <w:tabs>
          <w:tab w:val="left" w:pos="3366"/>
        </w:tabs>
        <w:spacing w:after="0"/>
      </w:pPr>
    </w:p>
    <w:p w:rsidR="00D41F67" w:rsidRDefault="00D41F67" w:rsidP="00D41F67">
      <w:pPr>
        <w:tabs>
          <w:tab w:val="left" w:pos="3366"/>
        </w:tabs>
        <w:spacing w:after="0"/>
      </w:pPr>
    </w:p>
    <w:p w:rsidR="00D41F67" w:rsidRPr="00D41F67" w:rsidRDefault="00D41F67" w:rsidP="00D41F67">
      <w:pPr>
        <w:tabs>
          <w:tab w:val="left" w:pos="3366"/>
        </w:tabs>
        <w:spacing w:after="0"/>
        <w:jc w:val="center"/>
        <w:rPr>
          <w:b/>
        </w:rPr>
      </w:pPr>
      <w:proofErr w:type="spellStart"/>
      <w:proofErr w:type="gramStart"/>
      <w:r w:rsidRPr="00D41F67">
        <w:rPr>
          <w:b/>
        </w:rPr>
        <w:lastRenderedPageBreak/>
        <w:t>Tabel</w:t>
      </w:r>
      <w:proofErr w:type="spellEnd"/>
      <w:r w:rsidRPr="00D41F67">
        <w:rPr>
          <w:b/>
        </w:rPr>
        <w:t xml:space="preserve"> 1.</w:t>
      </w:r>
      <w:proofErr w:type="gramEnd"/>
      <w:r w:rsidRPr="00D41F67">
        <w:rPr>
          <w:b/>
        </w:rPr>
        <w:t xml:space="preserve"> </w:t>
      </w:r>
      <w:proofErr w:type="spellStart"/>
      <w:r w:rsidRPr="00D41F67">
        <w:rPr>
          <w:b/>
        </w:rPr>
        <w:t>Contoh</w:t>
      </w:r>
      <w:proofErr w:type="spellEnd"/>
      <w:r w:rsidRPr="00D41F67">
        <w:rPr>
          <w:b/>
        </w:rPr>
        <w:t xml:space="preserve"> </w:t>
      </w:r>
      <w:proofErr w:type="spellStart"/>
      <w:r w:rsidRPr="00D41F67">
        <w:rPr>
          <w:b/>
        </w:rPr>
        <w:t>Artikel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Referensi</w:t>
      </w:r>
      <w:proofErr w:type="spellEnd"/>
    </w:p>
    <w:p w:rsidR="00D41F67" w:rsidRDefault="00D41F67" w:rsidP="00257F0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790"/>
        <w:gridCol w:w="6138"/>
      </w:tblGrid>
      <w:tr w:rsidR="00D41F67" w:rsidRPr="003C0D26" w:rsidTr="00F25B44">
        <w:tc>
          <w:tcPr>
            <w:tcW w:w="648" w:type="dxa"/>
          </w:tcPr>
          <w:p w:rsidR="00D41F67" w:rsidRPr="00D41F67" w:rsidRDefault="00D41F67" w:rsidP="00F25B44">
            <w:pPr>
              <w:rPr>
                <w:b/>
                <w:sz w:val="20"/>
                <w:szCs w:val="20"/>
              </w:rPr>
            </w:pPr>
            <w:r w:rsidRPr="00D41F6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790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proofErr w:type="spellStart"/>
            <w:r w:rsidRPr="003C0D26">
              <w:rPr>
                <w:sz w:val="20"/>
                <w:szCs w:val="20"/>
              </w:rPr>
              <w:t>Judul</w:t>
            </w:r>
            <w:proofErr w:type="spellEnd"/>
            <w:r w:rsidRPr="003C0D26">
              <w:rPr>
                <w:sz w:val="20"/>
                <w:szCs w:val="20"/>
              </w:rPr>
              <w:t xml:space="preserve"> </w:t>
            </w:r>
            <w:proofErr w:type="spellStart"/>
            <w:r w:rsidRPr="003C0D26">
              <w:rPr>
                <w:sz w:val="20"/>
                <w:szCs w:val="20"/>
              </w:rPr>
              <w:t>Artikel</w:t>
            </w:r>
            <w:proofErr w:type="spellEnd"/>
          </w:p>
        </w:tc>
        <w:tc>
          <w:tcPr>
            <w:tcW w:w="6138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r w:rsidRPr="003C0D26">
              <w:rPr>
                <w:sz w:val="20"/>
                <w:szCs w:val="20"/>
              </w:rPr>
              <w:t>URL</w:t>
            </w:r>
          </w:p>
        </w:tc>
      </w:tr>
      <w:tr w:rsidR="00D41F67" w:rsidRPr="003C0D26" w:rsidTr="00F25B44">
        <w:tc>
          <w:tcPr>
            <w:tcW w:w="648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r w:rsidRPr="003C0D26">
              <w:rPr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r w:rsidRPr="003C0D26">
              <w:rPr>
                <w:rFonts w:cs="Arial"/>
                <w:bCs/>
                <w:i/>
                <w:iCs/>
                <w:sz w:val="20"/>
                <w:szCs w:val="20"/>
                <w:shd w:val="clear" w:color="auto" w:fill="FFFFFF"/>
              </w:rPr>
              <w:t>Integrative Complexity</w:t>
            </w:r>
            <w:r w:rsidRPr="003C0D26">
              <w:rPr>
                <w:rFonts w:cs="Arial"/>
                <w:bCs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3C0D26">
              <w:rPr>
                <w:rFonts w:cs="Arial"/>
                <w:bCs/>
                <w:sz w:val="20"/>
                <w:szCs w:val="20"/>
                <w:shd w:val="clear" w:color="auto" w:fill="FFFFFF"/>
              </w:rPr>
              <w:t>Dibalik</w:t>
            </w:r>
            <w:proofErr w:type="spellEnd"/>
            <w:r w:rsidRPr="003C0D26">
              <w:rPr>
                <w:rFonts w:cs="Arial"/>
                <w:bCs/>
                <w:sz w:val="20"/>
                <w:szCs w:val="20"/>
                <w:shd w:val="clear" w:color="auto" w:fill="FFFFFF"/>
              </w:rPr>
              <w:t xml:space="preserve"> PILKADA DKI 2017</w:t>
            </w:r>
          </w:p>
        </w:tc>
        <w:tc>
          <w:tcPr>
            <w:tcW w:w="6138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r w:rsidRPr="003C0D26">
              <w:rPr>
                <w:sz w:val="20"/>
                <w:szCs w:val="20"/>
              </w:rPr>
              <w:t>http://buletin.k-pin.org/index.php/daftar-artikel/174-integrative-complexity-dibalik-pilkada-dki-2017</w:t>
            </w:r>
          </w:p>
        </w:tc>
      </w:tr>
      <w:tr w:rsidR="00D41F67" w:rsidRPr="003C0D26" w:rsidTr="00F25B44">
        <w:tc>
          <w:tcPr>
            <w:tcW w:w="648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r w:rsidRPr="003C0D26">
              <w:rPr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proofErr w:type="spellStart"/>
            <w:r w:rsidRPr="003C0D26">
              <w:rPr>
                <w:sz w:val="20"/>
                <w:szCs w:val="20"/>
              </w:rPr>
              <w:t>Berbagi</w:t>
            </w:r>
            <w:proofErr w:type="spellEnd"/>
            <w:r w:rsidRPr="003C0D26">
              <w:rPr>
                <w:sz w:val="20"/>
                <w:szCs w:val="20"/>
              </w:rPr>
              <w:t xml:space="preserve"> </w:t>
            </w:r>
            <w:proofErr w:type="spellStart"/>
            <w:r w:rsidRPr="003C0D26">
              <w:rPr>
                <w:sz w:val="20"/>
                <w:szCs w:val="20"/>
              </w:rPr>
              <w:t>Pengetahuan</w:t>
            </w:r>
            <w:proofErr w:type="spellEnd"/>
            <w:r w:rsidRPr="003C0D26">
              <w:rPr>
                <w:sz w:val="20"/>
                <w:szCs w:val="20"/>
              </w:rPr>
              <w:t xml:space="preserve"> </w:t>
            </w:r>
            <w:proofErr w:type="spellStart"/>
            <w:r w:rsidRPr="003C0D26">
              <w:rPr>
                <w:sz w:val="20"/>
                <w:szCs w:val="20"/>
              </w:rPr>
              <w:t>atau</w:t>
            </w:r>
            <w:proofErr w:type="spellEnd"/>
            <w:r w:rsidRPr="003C0D26">
              <w:rPr>
                <w:sz w:val="20"/>
                <w:szCs w:val="20"/>
              </w:rPr>
              <w:t xml:space="preserve"> </w:t>
            </w:r>
            <w:proofErr w:type="spellStart"/>
            <w:r w:rsidRPr="003C0D26">
              <w:rPr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6138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r w:rsidRPr="003C0D26">
              <w:rPr>
                <w:sz w:val="20"/>
                <w:szCs w:val="20"/>
              </w:rPr>
              <w:t>http://buletin.k-pin.org/index.php/arsip-artikel/146-berbagi-pengetahuan-atau-tidak-dilema-akademisi-peneliti-di-perguruan-tinggi</w:t>
            </w:r>
          </w:p>
        </w:tc>
      </w:tr>
      <w:tr w:rsidR="00D41F67" w:rsidRPr="003C0D26" w:rsidTr="00F25B44">
        <w:tc>
          <w:tcPr>
            <w:tcW w:w="648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r w:rsidRPr="003C0D26">
              <w:rPr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r w:rsidRPr="003C0D26">
              <w:rPr>
                <w:sz w:val="20"/>
                <w:szCs w:val="20"/>
              </w:rPr>
              <w:t xml:space="preserve">Mari </w:t>
            </w:r>
            <w:proofErr w:type="spellStart"/>
            <w:r w:rsidRPr="003C0D26">
              <w:rPr>
                <w:sz w:val="20"/>
                <w:szCs w:val="20"/>
              </w:rPr>
              <w:t>Berteman</w:t>
            </w:r>
            <w:proofErr w:type="spellEnd"/>
          </w:p>
        </w:tc>
        <w:tc>
          <w:tcPr>
            <w:tcW w:w="6138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r w:rsidRPr="003C0D26">
              <w:rPr>
                <w:sz w:val="20"/>
                <w:szCs w:val="20"/>
              </w:rPr>
              <w:t>http://www.infobintaro.com/mari-berteman/</w:t>
            </w:r>
          </w:p>
        </w:tc>
      </w:tr>
      <w:tr w:rsidR="00D41F67" w:rsidRPr="003C0D26" w:rsidTr="00F25B44">
        <w:tc>
          <w:tcPr>
            <w:tcW w:w="648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r w:rsidRPr="003C0D26"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proofErr w:type="spellStart"/>
            <w:r w:rsidRPr="003C0D26">
              <w:rPr>
                <w:sz w:val="20"/>
                <w:szCs w:val="20"/>
              </w:rPr>
              <w:t>Memasak</w:t>
            </w:r>
            <w:proofErr w:type="spellEnd"/>
            <w:r w:rsidRPr="003C0D26">
              <w:rPr>
                <w:sz w:val="20"/>
                <w:szCs w:val="20"/>
              </w:rPr>
              <w:t xml:space="preserve"> </w:t>
            </w:r>
            <w:proofErr w:type="spellStart"/>
            <w:r w:rsidRPr="003C0D26">
              <w:rPr>
                <w:sz w:val="20"/>
                <w:szCs w:val="20"/>
              </w:rPr>
              <w:t>Bersama</w:t>
            </w:r>
            <w:proofErr w:type="spellEnd"/>
            <w:r w:rsidRPr="003C0D26">
              <w:rPr>
                <w:sz w:val="20"/>
                <w:szCs w:val="20"/>
              </w:rPr>
              <w:t xml:space="preserve"> </w:t>
            </w:r>
            <w:proofErr w:type="spellStart"/>
            <w:r w:rsidRPr="003C0D26">
              <w:rPr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6138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r w:rsidRPr="003C0D26">
              <w:rPr>
                <w:sz w:val="20"/>
                <w:szCs w:val="20"/>
              </w:rPr>
              <w:t>http://www.infobintaro.com/memasak-bersama-anak-mengolah-cinta-dan-logika-mengaduk-keterampilan-dan-komunikasi-dan-mematangkan-keceriaan-dan-kepercayaan-diri/</w:t>
            </w:r>
          </w:p>
        </w:tc>
      </w:tr>
      <w:tr w:rsidR="00D41F67" w:rsidRPr="003C0D26" w:rsidTr="00F25B44">
        <w:tc>
          <w:tcPr>
            <w:tcW w:w="648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r w:rsidRPr="003C0D26">
              <w:rPr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proofErr w:type="spellStart"/>
            <w:r w:rsidRPr="003C0D26">
              <w:rPr>
                <w:sz w:val="20"/>
                <w:szCs w:val="20"/>
              </w:rPr>
              <w:t>Memasak</w:t>
            </w:r>
            <w:proofErr w:type="spellEnd"/>
            <w:r w:rsidRPr="003C0D26">
              <w:rPr>
                <w:sz w:val="20"/>
                <w:szCs w:val="20"/>
              </w:rPr>
              <w:t xml:space="preserve"> </w:t>
            </w:r>
            <w:proofErr w:type="spellStart"/>
            <w:r w:rsidRPr="003C0D26">
              <w:rPr>
                <w:sz w:val="20"/>
                <w:szCs w:val="20"/>
              </w:rPr>
              <w:t>dan</w:t>
            </w:r>
            <w:proofErr w:type="spellEnd"/>
            <w:r w:rsidRPr="003C0D26">
              <w:rPr>
                <w:sz w:val="20"/>
                <w:szCs w:val="20"/>
              </w:rPr>
              <w:t xml:space="preserve"> </w:t>
            </w:r>
            <w:proofErr w:type="spellStart"/>
            <w:r w:rsidRPr="003C0D26">
              <w:rPr>
                <w:sz w:val="20"/>
                <w:szCs w:val="20"/>
              </w:rPr>
              <w:t>Tugas</w:t>
            </w:r>
            <w:proofErr w:type="spellEnd"/>
            <w:r w:rsidRPr="003C0D26">
              <w:rPr>
                <w:sz w:val="20"/>
                <w:szCs w:val="20"/>
              </w:rPr>
              <w:t xml:space="preserve"> </w:t>
            </w:r>
            <w:proofErr w:type="spellStart"/>
            <w:r w:rsidRPr="003C0D26">
              <w:rPr>
                <w:sz w:val="20"/>
                <w:szCs w:val="20"/>
              </w:rPr>
              <w:t>Perkembangan</w:t>
            </w:r>
            <w:proofErr w:type="spellEnd"/>
            <w:r w:rsidRPr="003C0D26">
              <w:rPr>
                <w:sz w:val="20"/>
                <w:szCs w:val="20"/>
              </w:rPr>
              <w:t xml:space="preserve"> </w:t>
            </w:r>
            <w:proofErr w:type="spellStart"/>
            <w:r w:rsidRPr="003C0D26">
              <w:rPr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6138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r w:rsidRPr="003C0D26">
              <w:rPr>
                <w:sz w:val="20"/>
                <w:szCs w:val="20"/>
              </w:rPr>
              <w:t>http://www.infobintaro.com/memasak-dan-tugas-perkembangan-anak-usia-prasekolah-dan-sekolah/</w:t>
            </w:r>
          </w:p>
        </w:tc>
      </w:tr>
      <w:tr w:rsidR="00D41F67" w:rsidRPr="003C0D26" w:rsidTr="00F25B44">
        <w:tc>
          <w:tcPr>
            <w:tcW w:w="648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90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r w:rsidRPr="003C0D26">
              <w:rPr>
                <w:sz w:val="20"/>
                <w:szCs w:val="20"/>
              </w:rPr>
              <w:t xml:space="preserve">Ayo </w:t>
            </w:r>
            <w:proofErr w:type="spellStart"/>
            <w:r w:rsidRPr="003C0D26">
              <w:rPr>
                <w:sz w:val="20"/>
                <w:szCs w:val="20"/>
              </w:rPr>
              <w:t>Berkebun</w:t>
            </w:r>
            <w:proofErr w:type="spellEnd"/>
            <w:r w:rsidRPr="003C0D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8" w:type="dxa"/>
          </w:tcPr>
          <w:p w:rsidR="00D41F67" w:rsidRPr="003C0D26" w:rsidRDefault="00D41F67" w:rsidP="00F25B44">
            <w:pPr>
              <w:rPr>
                <w:sz w:val="20"/>
                <w:szCs w:val="20"/>
              </w:rPr>
            </w:pPr>
            <w:r w:rsidRPr="003C0D26">
              <w:rPr>
                <w:sz w:val="20"/>
                <w:szCs w:val="20"/>
              </w:rPr>
              <w:t>http://www.infobintaro.com/ayo-berkebun-bagian-1/</w:t>
            </w:r>
          </w:p>
        </w:tc>
      </w:tr>
    </w:tbl>
    <w:p w:rsidR="00D41F67" w:rsidRDefault="00D41F67" w:rsidP="00D41F67">
      <w:pPr>
        <w:tabs>
          <w:tab w:val="left" w:pos="2813"/>
        </w:tabs>
        <w:spacing w:after="0"/>
      </w:pPr>
      <w:r>
        <w:tab/>
      </w:r>
    </w:p>
    <w:p w:rsidR="00257F0B" w:rsidRDefault="00257F0B" w:rsidP="00257F0B">
      <w:pPr>
        <w:spacing w:after="0"/>
        <w:rPr>
          <w:b/>
        </w:rPr>
      </w:pPr>
      <w:proofErr w:type="spellStart"/>
      <w:r w:rsidRPr="00257F0B">
        <w:rPr>
          <w:b/>
        </w:rPr>
        <w:t>Panduan</w:t>
      </w:r>
      <w:proofErr w:type="spellEnd"/>
      <w:r w:rsidRPr="00257F0B">
        <w:rPr>
          <w:b/>
        </w:rPr>
        <w:t xml:space="preserve"> </w:t>
      </w:r>
      <w:proofErr w:type="spellStart"/>
      <w:r w:rsidRPr="00257F0B">
        <w:rPr>
          <w:b/>
        </w:rPr>
        <w:t>Penamaan</w:t>
      </w:r>
      <w:proofErr w:type="spellEnd"/>
      <w:r w:rsidRPr="00257F0B">
        <w:rPr>
          <w:b/>
        </w:rPr>
        <w:t xml:space="preserve"> File</w:t>
      </w:r>
    </w:p>
    <w:p w:rsidR="00257F0B" w:rsidRDefault="00257F0B" w:rsidP="00257F0B">
      <w:pPr>
        <w:spacing w:after="0"/>
        <w:rPr>
          <w:b/>
        </w:rPr>
      </w:pPr>
    </w:p>
    <w:p w:rsidR="00D41F67" w:rsidRDefault="00D41F67" w:rsidP="00257F0B">
      <w:pPr>
        <w:spacing w:after="0"/>
      </w:pPr>
      <w:r>
        <w:t xml:space="preserve">Agar </w:t>
      </w:r>
      <w:proofErr w:type="spellStart"/>
      <w:r>
        <w:t>seragam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n</w:t>
      </w:r>
      <w:r w:rsidR="00257F0B">
        <w:t>ama</w:t>
      </w:r>
      <w:proofErr w:type="spellEnd"/>
      <w:proofErr w:type="gramEnd"/>
      <w:r w:rsidR="00257F0B">
        <w:t xml:space="preserve"> file</w:t>
      </w:r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NIM-Nama </w:t>
      </w:r>
      <w:proofErr w:type="spellStart"/>
      <w:r>
        <w:t>Mahasiswa-Judul</w:t>
      </w:r>
      <w:proofErr w:type="spellEnd"/>
    </w:p>
    <w:p w:rsidR="00D41F67" w:rsidRDefault="00D41F67" w:rsidP="00257F0B">
      <w:pPr>
        <w:spacing w:after="0"/>
      </w:pPr>
    </w:p>
    <w:p w:rsidR="00D41F67" w:rsidRDefault="00D41F67" w:rsidP="00257F0B">
      <w:pPr>
        <w:spacing w:after="0"/>
      </w:pPr>
      <w:proofErr w:type="spellStart"/>
      <w:r>
        <w:t>Contoh</w:t>
      </w:r>
      <w:proofErr w:type="spellEnd"/>
      <w:r>
        <w:t>:</w:t>
      </w:r>
    </w:p>
    <w:p w:rsidR="00D41F67" w:rsidRDefault="00D41F67" w:rsidP="00D41F67">
      <w:pPr>
        <w:pStyle w:val="ListParagraph"/>
        <w:numPr>
          <w:ilvl w:val="0"/>
          <w:numId w:val="1"/>
        </w:numPr>
        <w:spacing w:after="0"/>
      </w:pPr>
      <w:r>
        <w:t xml:space="preserve">2014031017-Yuzi </w:t>
      </w:r>
      <w:proofErr w:type="spellStart"/>
      <w:r>
        <w:t>Wiraayu</w:t>
      </w:r>
      <w:proofErr w:type="spellEnd"/>
      <w:r>
        <w:t xml:space="preserve"> </w:t>
      </w:r>
      <w:proofErr w:type="spellStart"/>
      <w:r>
        <w:t>Putri-Prestasi</w:t>
      </w:r>
      <w:proofErr w:type="spellEnd"/>
      <w:r>
        <w:t xml:space="preserve">: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>?</w:t>
      </w:r>
    </w:p>
    <w:p w:rsidR="00D41F67" w:rsidRPr="00257F0B" w:rsidRDefault="00D41F67" w:rsidP="00D41F67">
      <w:pPr>
        <w:pStyle w:val="ListParagraph"/>
        <w:numPr>
          <w:ilvl w:val="0"/>
          <w:numId w:val="1"/>
        </w:numPr>
        <w:spacing w:after="0"/>
      </w:pPr>
      <w:r>
        <w:t xml:space="preserve">2014031017-Yuzi </w:t>
      </w:r>
      <w:proofErr w:type="spellStart"/>
      <w:r>
        <w:t>Wiraayu</w:t>
      </w:r>
      <w:proofErr w:type="spellEnd"/>
      <w:r>
        <w:t xml:space="preserve"> </w:t>
      </w:r>
      <w:proofErr w:type="spellStart"/>
      <w:r>
        <w:t>Putri</w:t>
      </w:r>
      <w:proofErr w:type="spellEnd"/>
      <w:r>
        <w:t>-</w:t>
      </w:r>
      <w:r>
        <w:t xml:space="preserve">Self-Compassion: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Caranya</w:t>
      </w:r>
      <w:proofErr w:type="spellEnd"/>
    </w:p>
    <w:p w:rsidR="00D41F67" w:rsidRDefault="00D41F67" w:rsidP="00257F0B">
      <w:pPr>
        <w:tabs>
          <w:tab w:val="left" w:pos="3165"/>
        </w:tabs>
        <w:spacing w:after="0"/>
        <w:rPr>
          <w:b/>
        </w:rPr>
      </w:pPr>
    </w:p>
    <w:p w:rsidR="00257F0B" w:rsidRDefault="00257F0B" w:rsidP="00257F0B">
      <w:pPr>
        <w:tabs>
          <w:tab w:val="left" w:pos="3165"/>
        </w:tabs>
        <w:spacing w:after="0"/>
        <w:rPr>
          <w:b/>
        </w:rPr>
      </w:pPr>
      <w:proofErr w:type="spellStart"/>
      <w:r w:rsidRPr="00257F0B">
        <w:rPr>
          <w:b/>
        </w:rPr>
        <w:t>Panduan</w:t>
      </w:r>
      <w:proofErr w:type="spellEnd"/>
      <w:r w:rsidRPr="00257F0B">
        <w:rPr>
          <w:b/>
        </w:rPr>
        <w:t xml:space="preserve"> </w:t>
      </w:r>
      <w:proofErr w:type="spellStart"/>
      <w:r w:rsidRPr="00257F0B">
        <w:rPr>
          <w:b/>
        </w:rPr>
        <w:t>Pengumpulan</w:t>
      </w:r>
      <w:proofErr w:type="spellEnd"/>
    </w:p>
    <w:p w:rsidR="00257F0B" w:rsidRDefault="00257F0B" w:rsidP="00257F0B">
      <w:pPr>
        <w:tabs>
          <w:tab w:val="left" w:pos="3165"/>
        </w:tabs>
        <w:spacing w:after="0"/>
      </w:pPr>
      <w:r>
        <w:tab/>
      </w:r>
    </w:p>
    <w:p w:rsidR="00257F0B" w:rsidRPr="00257F0B" w:rsidRDefault="00257F0B" w:rsidP="00D41F67">
      <w:pPr>
        <w:tabs>
          <w:tab w:val="left" w:pos="3165"/>
          <w:tab w:val="left" w:pos="5191"/>
        </w:tabs>
        <w:spacing w:after="0"/>
      </w:pPr>
      <w:proofErr w:type="spellStart"/>
      <w:r>
        <w:t>Artikel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 </w:t>
      </w:r>
      <w:proofErr w:type="spellStart"/>
      <w:r w:rsidR="00D41F67">
        <w:t>ke</w:t>
      </w:r>
      <w:proofErr w:type="spellEnd"/>
      <w:r w:rsidR="00D41F67">
        <w:t xml:space="preserve"> </w:t>
      </w:r>
      <w:proofErr w:type="spellStart"/>
      <w:r w:rsidR="00D41F67">
        <w:t>tautan</w:t>
      </w:r>
      <w:proofErr w:type="spellEnd"/>
      <w:r w:rsidR="00D41F67">
        <w:t xml:space="preserve"> </w:t>
      </w:r>
      <w:proofErr w:type="spellStart"/>
      <w:r w:rsidR="00D41F67">
        <w:t>ini</w:t>
      </w:r>
      <w:proofErr w:type="spellEnd"/>
      <w:r w:rsidR="00D41F67">
        <w:t>:</w:t>
      </w:r>
    </w:p>
    <w:p w:rsidR="00257F0B" w:rsidRDefault="00D41F67" w:rsidP="00257F0B">
      <w:pPr>
        <w:tabs>
          <w:tab w:val="left" w:pos="3165"/>
        </w:tabs>
        <w:spacing w:after="0"/>
      </w:pPr>
      <w:hyperlink r:id="rId6" w:history="1">
        <w:r w:rsidRPr="009B2FA9">
          <w:rPr>
            <w:rStyle w:val="Hyperlink"/>
          </w:rPr>
          <w:t>https://universitaspembangu286-my.sharepoint.com/:f:/g/personal/gita_soerjoatmodjo_upj_ac_id/EpSgIgUuOrJIhHAX8g_VyZIBnILiV-iPsj-86_MckQKaQw?e=LgUKV3</w:t>
        </w:r>
      </w:hyperlink>
    </w:p>
    <w:p w:rsidR="00D41F67" w:rsidRDefault="00D41F67" w:rsidP="00257F0B">
      <w:pPr>
        <w:tabs>
          <w:tab w:val="left" w:pos="3165"/>
        </w:tabs>
        <w:spacing w:after="0"/>
      </w:pPr>
    </w:p>
    <w:p w:rsidR="00D41F67" w:rsidRPr="00257F0B" w:rsidRDefault="00D41F67" w:rsidP="00257F0B">
      <w:pPr>
        <w:tabs>
          <w:tab w:val="left" w:pos="3165"/>
        </w:tabs>
        <w:spacing w:after="0"/>
      </w:pPr>
      <w:proofErr w:type="spellStart"/>
      <w:r>
        <w:t>Tenggat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: paling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H-1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 xml:space="preserve"> jam 23.59 WIB.</w:t>
      </w:r>
      <w:bookmarkStart w:id="0" w:name="_GoBack"/>
      <w:bookmarkEnd w:id="0"/>
    </w:p>
    <w:p w:rsidR="00257F0B" w:rsidRPr="00257F0B" w:rsidRDefault="00257F0B" w:rsidP="00257F0B">
      <w:pPr>
        <w:spacing w:after="0"/>
      </w:pPr>
    </w:p>
    <w:p w:rsidR="00257F0B" w:rsidRPr="00257F0B" w:rsidRDefault="00257F0B" w:rsidP="00257F0B">
      <w:pPr>
        <w:spacing w:after="0"/>
      </w:pPr>
      <w:r>
        <w:t xml:space="preserve"> </w:t>
      </w:r>
    </w:p>
    <w:sectPr w:rsidR="00257F0B" w:rsidRPr="0025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97D"/>
    <w:multiLevelType w:val="hybridMultilevel"/>
    <w:tmpl w:val="C6A0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0B"/>
    <w:rsid w:val="00257F0B"/>
    <w:rsid w:val="00B4522F"/>
    <w:rsid w:val="00D4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sitaspembangu286-my.sharepoint.com/:f:/g/personal/gita_soerjoatmodjo_upj_ac_id/EpSgIgUuOrJIhHAX8g_VyZIBnILiV-iPsj-86_MckQKaQw?e=LgUKV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2018-06-22T09:09:00Z</dcterms:created>
  <dcterms:modified xsi:type="dcterms:W3CDTF">2018-06-22T09:28:00Z</dcterms:modified>
</cp:coreProperties>
</file>