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BD36" w14:textId="77777777" w:rsidR="00530878" w:rsidRPr="00842608" w:rsidRDefault="00530878" w:rsidP="0021245E">
      <w:pPr>
        <w:pStyle w:val="NoSpacing"/>
        <w:spacing w:line="360" w:lineRule="auto"/>
        <w:rPr>
          <w:rFonts w:ascii="Arial" w:hAnsi="Arial" w:cs="Arial"/>
          <w:sz w:val="20"/>
          <w:szCs w:val="20"/>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842608" w14:paraId="0E1F6E71"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0B05A39A" w14:textId="77777777" w:rsidR="008E7A15" w:rsidRPr="00842608" w:rsidRDefault="008E7A15" w:rsidP="0021245E">
            <w:pPr>
              <w:pStyle w:val="NoSpacing"/>
              <w:spacing w:line="360" w:lineRule="auto"/>
              <w:rPr>
                <w:rFonts w:ascii="Arial" w:eastAsia="Adobe Fan Heiti Std B" w:hAnsi="Arial" w:cs="Arial"/>
                <w:b w:val="0"/>
                <w:sz w:val="20"/>
                <w:szCs w:val="20"/>
              </w:rPr>
            </w:pPr>
            <w:r w:rsidRPr="00842608">
              <w:rPr>
                <w:rFonts w:ascii="Arial" w:eastAsia="Adobe Fan Heiti Std B" w:hAnsi="Arial" w:cs="Arial"/>
                <w:b w:val="0"/>
                <w:sz w:val="20"/>
                <w:szCs w:val="20"/>
              </w:rPr>
              <w:t>Issue/</w:t>
            </w:r>
            <w:proofErr w:type="spellStart"/>
            <w:r w:rsidRPr="00842608">
              <w:rPr>
                <w:rFonts w:ascii="Arial" w:eastAsia="Adobe Fan Heiti Std B" w:hAnsi="Arial" w:cs="Arial"/>
                <w:b w:val="0"/>
                <w:sz w:val="20"/>
                <w:szCs w:val="20"/>
              </w:rPr>
              <w:t>Revisi</w:t>
            </w:r>
            <w:proofErr w:type="spellEnd"/>
          </w:p>
        </w:tc>
        <w:tc>
          <w:tcPr>
            <w:tcW w:w="4230" w:type="dxa"/>
            <w:gridSpan w:val="2"/>
            <w:vAlign w:val="center"/>
          </w:tcPr>
          <w:p w14:paraId="7261FC78" w14:textId="77777777" w:rsidR="008E7A15" w:rsidRPr="00842608"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20"/>
                <w:szCs w:val="20"/>
              </w:rPr>
            </w:pPr>
            <w:r w:rsidRPr="00842608">
              <w:rPr>
                <w:rFonts w:ascii="Arial" w:eastAsia="Adobe Fan Heiti Std B" w:hAnsi="Arial" w:cs="Arial"/>
                <w:b w:val="0"/>
                <w:sz w:val="20"/>
                <w:szCs w:val="20"/>
              </w:rPr>
              <w:t>: A0</w:t>
            </w:r>
          </w:p>
        </w:tc>
        <w:tc>
          <w:tcPr>
            <w:tcW w:w="1620" w:type="dxa"/>
            <w:gridSpan w:val="2"/>
            <w:vAlign w:val="center"/>
          </w:tcPr>
          <w:p w14:paraId="341F8A45" w14:textId="77777777" w:rsidR="008E7A15" w:rsidRPr="00842608"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20"/>
                <w:szCs w:val="20"/>
              </w:rPr>
            </w:pPr>
            <w:proofErr w:type="spellStart"/>
            <w:r w:rsidRPr="00842608">
              <w:rPr>
                <w:rFonts w:ascii="Arial" w:eastAsia="Adobe Fan Heiti Std B" w:hAnsi="Arial" w:cs="Arial"/>
                <w:b w:val="0"/>
                <w:sz w:val="20"/>
                <w:szCs w:val="20"/>
              </w:rPr>
              <w:t>Tanggal</w:t>
            </w:r>
            <w:proofErr w:type="spellEnd"/>
          </w:p>
        </w:tc>
        <w:tc>
          <w:tcPr>
            <w:tcW w:w="2250" w:type="dxa"/>
            <w:vAlign w:val="center"/>
          </w:tcPr>
          <w:p w14:paraId="39084A84" w14:textId="621D1040" w:rsidR="008E7A15" w:rsidRPr="00842608"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20"/>
                <w:szCs w:val="20"/>
              </w:rPr>
            </w:pPr>
            <w:r w:rsidRPr="00842608">
              <w:rPr>
                <w:rFonts w:ascii="Arial" w:eastAsia="Adobe Fan Heiti Std B" w:hAnsi="Arial" w:cs="Arial"/>
                <w:b w:val="0"/>
                <w:sz w:val="20"/>
                <w:szCs w:val="20"/>
              </w:rPr>
              <w:t xml:space="preserve">: </w:t>
            </w:r>
            <w:r w:rsidR="00F263CF" w:rsidRPr="00842608">
              <w:rPr>
                <w:rFonts w:ascii="Arial" w:eastAsia="Adobe Fan Heiti Std B" w:hAnsi="Arial" w:cs="Arial"/>
                <w:b w:val="0"/>
                <w:sz w:val="20"/>
                <w:szCs w:val="20"/>
              </w:rPr>
              <w:t xml:space="preserve">18 </w:t>
            </w:r>
            <w:proofErr w:type="spellStart"/>
            <w:r w:rsidR="004D273B" w:rsidRPr="00842608">
              <w:rPr>
                <w:rFonts w:ascii="Arial" w:eastAsia="Adobe Fan Heiti Std B" w:hAnsi="Arial" w:cs="Arial"/>
                <w:b w:val="0"/>
                <w:sz w:val="20"/>
                <w:szCs w:val="20"/>
              </w:rPr>
              <w:t>Agustus</w:t>
            </w:r>
            <w:proofErr w:type="spellEnd"/>
            <w:r w:rsidR="004D273B" w:rsidRPr="00842608">
              <w:rPr>
                <w:rFonts w:ascii="Arial" w:eastAsia="Adobe Fan Heiti Std B" w:hAnsi="Arial" w:cs="Arial"/>
                <w:b w:val="0"/>
                <w:sz w:val="20"/>
                <w:szCs w:val="20"/>
              </w:rPr>
              <w:t xml:space="preserve"> </w:t>
            </w:r>
            <w:r w:rsidR="00F263CF" w:rsidRPr="00842608">
              <w:rPr>
                <w:rFonts w:ascii="Arial" w:eastAsia="Adobe Fan Heiti Std B" w:hAnsi="Arial" w:cs="Arial"/>
                <w:b w:val="0"/>
                <w:sz w:val="20"/>
                <w:szCs w:val="20"/>
              </w:rPr>
              <w:t>201</w:t>
            </w:r>
            <w:r w:rsidR="004D273B" w:rsidRPr="00842608">
              <w:rPr>
                <w:rFonts w:ascii="Arial" w:eastAsia="Adobe Fan Heiti Std B" w:hAnsi="Arial" w:cs="Arial"/>
                <w:b w:val="0"/>
                <w:sz w:val="20"/>
                <w:szCs w:val="20"/>
              </w:rPr>
              <w:t>8</w:t>
            </w:r>
          </w:p>
        </w:tc>
      </w:tr>
      <w:tr w:rsidR="00530878" w:rsidRPr="00842608" w14:paraId="1A738F9B"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66DC9946" w14:textId="77777777" w:rsidR="00530878" w:rsidRPr="00842608" w:rsidRDefault="00530878" w:rsidP="0021245E">
            <w:pPr>
              <w:pStyle w:val="NoSpacing"/>
              <w:spacing w:line="360" w:lineRule="auto"/>
              <w:rPr>
                <w:rFonts w:ascii="Arial" w:eastAsia="Adobe Fan Heiti Std B" w:hAnsi="Arial" w:cs="Arial"/>
                <w:b w:val="0"/>
                <w:sz w:val="20"/>
                <w:szCs w:val="20"/>
              </w:rPr>
            </w:pPr>
            <w:r w:rsidRPr="00842608">
              <w:rPr>
                <w:rFonts w:ascii="Arial" w:eastAsia="Adobe Fan Heiti Std B" w:hAnsi="Arial" w:cs="Arial"/>
                <w:b w:val="0"/>
                <w:sz w:val="20"/>
                <w:szCs w:val="20"/>
              </w:rPr>
              <w:t xml:space="preserve">Mata </w:t>
            </w:r>
            <w:proofErr w:type="spellStart"/>
            <w:r w:rsidRPr="00842608">
              <w:rPr>
                <w:rFonts w:ascii="Arial" w:eastAsia="Adobe Fan Heiti Std B" w:hAnsi="Arial" w:cs="Arial"/>
                <w:b w:val="0"/>
                <w:sz w:val="20"/>
                <w:szCs w:val="20"/>
              </w:rPr>
              <w:t>Kuliah</w:t>
            </w:r>
            <w:proofErr w:type="spellEnd"/>
          </w:p>
        </w:tc>
        <w:tc>
          <w:tcPr>
            <w:tcW w:w="4230" w:type="dxa"/>
            <w:gridSpan w:val="2"/>
            <w:tcBorders>
              <w:left w:val="none" w:sz="0" w:space="0" w:color="auto"/>
              <w:right w:val="none" w:sz="0" w:space="0" w:color="auto"/>
            </w:tcBorders>
            <w:vAlign w:val="center"/>
          </w:tcPr>
          <w:p w14:paraId="37F1036C" w14:textId="127CBF3F" w:rsidR="00530878" w:rsidRPr="00842608"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w:t>
            </w:r>
            <w:r w:rsidR="00691B30" w:rsidRPr="00842608">
              <w:rPr>
                <w:rFonts w:ascii="Arial" w:eastAsia="Adobe Fan Heiti Std B" w:hAnsi="Arial" w:cs="Arial"/>
                <w:sz w:val="20"/>
                <w:szCs w:val="20"/>
              </w:rPr>
              <w:t xml:space="preserve">Audit </w:t>
            </w:r>
            <w:proofErr w:type="spellStart"/>
            <w:r w:rsidR="00691B30" w:rsidRPr="00842608">
              <w:rPr>
                <w:rFonts w:ascii="Arial" w:eastAsia="Adobe Fan Heiti Std B" w:hAnsi="Arial" w:cs="Arial"/>
                <w:sz w:val="20"/>
                <w:szCs w:val="20"/>
              </w:rPr>
              <w:t>Pemerintahan</w:t>
            </w:r>
            <w:proofErr w:type="spellEnd"/>
            <w:r w:rsidR="003A4E60" w:rsidRPr="00842608">
              <w:rPr>
                <w:rFonts w:ascii="Arial" w:eastAsia="Adobe Fan Heiti Std B" w:hAnsi="Arial" w:cs="Arial"/>
                <w:sz w:val="20"/>
                <w:szCs w:val="20"/>
              </w:rPr>
              <w:t xml:space="preserve"> </w:t>
            </w:r>
          </w:p>
        </w:tc>
        <w:tc>
          <w:tcPr>
            <w:tcW w:w="1620" w:type="dxa"/>
            <w:gridSpan w:val="2"/>
            <w:tcBorders>
              <w:left w:val="none" w:sz="0" w:space="0" w:color="auto"/>
              <w:right w:val="none" w:sz="0" w:space="0" w:color="auto"/>
            </w:tcBorders>
            <w:vAlign w:val="center"/>
          </w:tcPr>
          <w:p w14:paraId="341D1CC7" w14:textId="77777777" w:rsidR="00530878" w:rsidRPr="00842608"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proofErr w:type="spellStart"/>
            <w:r w:rsidRPr="00842608">
              <w:rPr>
                <w:rFonts w:ascii="Arial" w:eastAsia="Adobe Fan Heiti Std B" w:hAnsi="Arial" w:cs="Arial"/>
                <w:sz w:val="20"/>
                <w:szCs w:val="20"/>
              </w:rPr>
              <w:t>Kode</w:t>
            </w:r>
            <w:proofErr w:type="spellEnd"/>
            <w:r w:rsidRPr="00842608">
              <w:rPr>
                <w:rFonts w:ascii="Arial" w:eastAsia="Adobe Fan Heiti Std B" w:hAnsi="Arial" w:cs="Arial"/>
                <w:sz w:val="20"/>
                <w:szCs w:val="20"/>
              </w:rPr>
              <w:t xml:space="preserve"> MK</w:t>
            </w:r>
          </w:p>
        </w:tc>
        <w:tc>
          <w:tcPr>
            <w:tcW w:w="2250" w:type="dxa"/>
            <w:tcBorders>
              <w:left w:val="none" w:sz="0" w:space="0" w:color="auto"/>
              <w:right w:val="none" w:sz="0" w:space="0" w:color="auto"/>
            </w:tcBorders>
            <w:vAlign w:val="center"/>
          </w:tcPr>
          <w:p w14:paraId="5BE5D043" w14:textId="29DD680D" w:rsidR="00530878" w:rsidRPr="00842608"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w:t>
            </w:r>
            <w:r w:rsidR="00F263CF" w:rsidRPr="00842608">
              <w:rPr>
                <w:rFonts w:ascii="Arial" w:eastAsia="Adobe Fan Heiti Std B" w:hAnsi="Arial" w:cs="Arial"/>
                <w:sz w:val="20"/>
                <w:szCs w:val="20"/>
              </w:rPr>
              <w:t>ACC-</w:t>
            </w:r>
            <w:r w:rsidR="00691B30" w:rsidRPr="00842608">
              <w:rPr>
                <w:rFonts w:ascii="Arial" w:eastAsia="Adobe Fan Heiti Std B" w:hAnsi="Arial" w:cs="Arial"/>
                <w:sz w:val="20"/>
                <w:szCs w:val="20"/>
              </w:rPr>
              <w:t>503</w:t>
            </w:r>
          </w:p>
        </w:tc>
      </w:tr>
      <w:tr w:rsidR="00530878" w:rsidRPr="00842608" w14:paraId="4B07F359"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5E58EB0C" w14:textId="77777777" w:rsidR="00530878" w:rsidRPr="00842608" w:rsidRDefault="007624C0" w:rsidP="0021245E">
            <w:pPr>
              <w:pStyle w:val="NoSpacing"/>
              <w:spacing w:line="360" w:lineRule="auto"/>
              <w:rPr>
                <w:rFonts w:ascii="Arial" w:eastAsia="Adobe Fan Heiti Std B" w:hAnsi="Arial" w:cs="Arial"/>
                <w:b w:val="0"/>
                <w:sz w:val="20"/>
                <w:szCs w:val="20"/>
              </w:rPr>
            </w:pPr>
            <w:proofErr w:type="spellStart"/>
            <w:r w:rsidRPr="00842608">
              <w:rPr>
                <w:rFonts w:ascii="Arial" w:eastAsia="Adobe Fan Heiti Std B" w:hAnsi="Arial" w:cs="Arial"/>
                <w:b w:val="0"/>
                <w:sz w:val="20"/>
                <w:szCs w:val="20"/>
              </w:rPr>
              <w:t>Rumpun</w:t>
            </w:r>
            <w:proofErr w:type="spellEnd"/>
            <w:r w:rsidRPr="00842608">
              <w:rPr>
                <w:rFonts w:ascii="Arial" w:eastAsia="Adobe Fan Heiti Std B" w:hAnsi="Arial" w:cs="Arial"/>
                <w:b w:val="0"/>
                <w:sz w:val="20"/>
                <w:szCs w:val="20"/>
              </w:rPr>
              <w:t xml:space="preserve"> MK</w:t>
            </w:r>
          </w:p>
        </w:tc>
        <w:tc>
          <w:tcPr>
            <w:tcW w:w="4230" w:type="dxa"/>
            <w:gridSpan w:val="2"/>
            <w:vAlign w:val="center"/>
          </w:tcPr>
          <w:p w14:paraId="143E1EFA" w14:textId="5F9E3B22" w:rsidR="00530878" w:rsidRPr="00842608"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Mata </w:t>
            </w:r>
            <w:proofErr w:type="spellStart"/>
            <w:r w:rsidR="005B1195" w:rsidRPr="00842608">
              <w:rPr>
                <w:rFonts w:ascii="Arial" w:eastAsia="Adobe Fan Heiti Std B" w:hAnsi="Arial" w:cs="Arial"/>
                <w:sz w:val="20"/>
                <w:szCs w:val="20"/>
              </w:rPr>
              <w:t>Kuliah</w:t>
            </w:r>
            <w:proofErr w:type="spellEnd"/>
            <w:r w:rsidR="005B1195" w:rsidRPr="00842608">
              <w:rPr>
                <w:rFonts w:ascii="Arial" w:eastAsia="Adobe Fan Heiti Std B" w:hAnsi="Arial" w:cs="Arial"/>
                <w:sz w:val="20"/>
                <w:szCs w:val="20"/>
              </w:rPr>
              <w:t xml:space="preserve"> </w:t>
            </w:r>
            <w:proofErr w:type="spellStart"/>
            <w:r w:rsidR="00F263CF" w:rsidRPr="00842608">
              <w:rPr>
                <w:rFonts w:ascii="Arial" w:eastAsia="Adobe Fan Heiti Std B" w:hAnsi="Arial" w:cs="Arial"/>
                <w:sz w:val="20"/>
                <w:szCs w:val="20"/>
              </w:rPr>
              <w:t>Pilihan</w:t>
            </w:r>
            <w:proofErr w:type="spellEnd"/>
          </w:p>
        </w:tc>
        <w:tc>
          <w:tcPr>
            <w:tcW w:w="1620" w:type="dxa"/>
            <w:gridSpan w:val="2"/>
            <w:vAlign w:val="center"/>
          </w:tcPr>
          <w:p w14:paraId="2E371AB6" w14:textId="77777777" w:rsidR="00530878" w:rsidRPr="00842608"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Semester</w:t>
            </w:r>
          </w:p>
        </w:tc>
        <w:tc>
          <w:tcPr>
            <w:tcW w:w="2250" w:type="dxa"/>
            <w:vAlign w:val="center"/>
          </w:tcPr>
          <w:p w14:paraId="1308934F" w14:textId="4BBA0D08" w:rsidR="00530878" w:rsidRPr="00842608"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w:t>
            </w:r>
            <w:r w:rsidR="00657720" w:rsidRPr="00842608">
              <w:rPr>
                <w:rFonts w:ascii="Arial" w:eastAsia="Adobe Fan Heiti Std B" w:hAnsi="Arial" w:cs="Arial"/>
                <w:sz w:val="20"/>
                <w:szCs w:val="20"/>
              </w:rPr>
              <w:t xml:space="preserve"> </w:t>
            </w:r>
            <w:r w:rsidR="004D600A" w:rsidRPr="00842608">
              <w:rPr>
                <w:rFonts w:ascii="Arial" w:eastAsia="Adobe Fan Heiti Std B" w:hAnsi="Arial" w:cs="Arial"/>
                <w:sz w:val="20"/>
                <w:szCs w:val="20"/>
              </w:rPr>
              <w:t>7</w:t>
            </w:r>
          </w:p>
        </w:tc>
      </w:tr>
      <w:tr w:rsidR="00530878" w:rsidRPr="00842608" w14:paraId="3601BBD3"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0B0F7946" w14:textId="77777777" w:rsidR="00530878" w:rsidRPr="00842608" w:rsidRDefault="007624C0" w:rsidP="0021245E">
            <w:pPr>
              <w:pStyle w:val="NoSpacing"/>
              <w:spacing w:line="360" w:lineRule="auto"/>
              <w:rPr>
                <w:rFonts w:ascii="Arial" w:eastAsia="Adobe Fan Heiti Std B" w:hAnsi="Arial" w:cs="Arial"/>
                <w:b w:val="0"/>
                <w:sz w:val="20"/>
                <w:szCs w:val="20"/>
              </w:rPr>
            </w:pPr>
            <w:proofErr w:type="spellStart"/>
            <w:r w:rsidRPr="00842608">
              <w:rPr>
                <w:rFonts w:ascii="Arial" w:eastAsia="Adobe Fan Heiti Std B" w:hAnsi="Arial" w:cs="Arial"/>
                <w:b w:val="0"/>
                <w:sz w:val="20"/>
                <w:szCs w:val="20"/>
              </w:rPr>
              <w:t>Dosen</w:t>
            </w:r>
            <w:proofErr w:type="spellEnd"/>
            <w:r w:rsidRPr="00842608">
              <w:rPr>
                <w:rFonts w:ascii="Arial" w:eastAsia="Adobe Fan Heiti Std B" w:hAnsi="Arial" w:cs="Arial"/>
                <w:b w:val="0"/>
                <w:sz w:val="20"/>
                <w:szCs w:val="20"/>
              </w:rPr>
              <w:t xml:space="preserve"> </w:t>
            </w:r>
            <w:proofErr w:type="spellStart"/>
            <w:r w:rsidRPr="00842608">
              <w:rPr>
                <w:rFonts w:ascii="Arial" w:eastAsia="Adobe Fan Heiti Std B" w:hAnsi="Arial" w:cs="Arial"/>
                <w:b w:val="0"/>
                <w:sz w:val="20"/>
                <w:szCs w:val="20"/>
              </w:rPr>
              <w:t>Pengampu</w:t>
            </w:r>
            <w:proofErr w:type="spellEnd"/>
          </w:p>
        </w:tc>
        <w:tc>
          <w:tcPr>
            <w:tcW w:w="4230" w:type="dxa"/>
            <w:gridSpan w:val="2"/>
            <w:tcBorders>
              <w:bottom w:val="single" w:sz="4" w:space="0" w:color="auto"/>
            </w:tcBorders>
            <w:vAlign w:val="center"/>
          </w:tcPr>
          <w:p w14:paraId="6BAC2108" w14:textId="08A7232F" w:rsidR="00530878" w:rsidRPr="00842608"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w:t>
            </w:r>
            <w:r w:rsidR="00A9448B" w:rsidRPr="00842608">
              <w:rPr>
                <w:rFonts w:ascii="Arial" w:eastAsia="Adobe Fan Heiti Std B" w:hAnsi="Arial" w:cs="Arial"/>
                <w:sz w:val="20"/>
                <w:szCs w:val="20"/>
              </w:rPr>
              <w:t>Irma Paramita Sofia</w:t>
            </w:r>
          </w:p>
        </w:tc>
        <w:tc>
          <w:tcPr>
            <w:tcW w:w="1620" w:type="dxa"/>
            <w:gridSpan w:val="2"/>
            <w:tcBorders>
              <w:bottom w:val="single" w:sz="4" w:space="0" w:color="auto"/>
            </w:tcBorders>
            <w:vAlign w:val="center"/>
          </w:tcPr>
          <w:p w14:paraId="457C2F5C" w14:textId="77777777" w:rsidR="00530878" w:rsidRPr="00842608"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proofErr w:type="spellStart"/>
            <w:r w:rsidRPr="00842608">
              <w:rPr>
                <w:rFonts w:ascii="Arial" w:eastAsia="Adobe Fan Heiti Std B" w:hAnsi="Arial" w:cs="Arial"/>
                <w:sz w:val="20"/>
                <w:szCs w:val="20"/>
              </w:rPr>
              <w:t>Bobot</w:t>
            </w:r>
            <w:proofErr w:type="spellEnd"/>
            <w:r w:rsidRPr="00842608">
              <w:rPr>
                <w:rFonts w:ascii="Arial" w:eastAsia="Adobe Fan Heiti Std B" w:hAnsi="Arial" w:cs="Arial"/>
                <w:sz w:val="20"/>
                <w:szCs w:val="20"/>
              </w:rPr>
              <w:t xml:space="preserve"> (</w:t>
            </w:r>
            <w:proofErr w:type="spellStart"/>
            <w:r w:rsidRPr="00842608">
              <w:rPr>
                <w:rFonts w:ascii="Arial" w:eastAsia="Adobe Fan Heiti Std B" w:hAnsi="Arial" w:cs="Arial"/>
                <w:sz w:val="20"/>
                <w:szCs w:val="20"/>
              </w:rPr>
              <w:t>sks</w:t>
            </w:r>
            <w:proofErr w:type="spellEnd"/>
            <w:r w:rsidRPr="00842608">
              <w:rPr>
                <w:rFonts w:ascii="Arial" w:eastAsia="Adobe Fan Heiti Std B" w:hAnsi="Arial" w:cs="Arial"/>
                <w:sz w:val="20"/>
                <w:szCs w:val="20"/>
              </w:rPr>
              <w:t>)</w:t>
            </w:r>
          </w:p>
        </w:tc>
        <w:tc>
          <w:tcPr>
            <w:tcW w:w="2250" w:type="dxa"/>
            <w:tcBorders>
              <w:bottom w:val="single" w:sz="4" w:space="0" w:color="auto"/>
            </w:tcBorders>
            <w:vAlign w:val="center"/>
          </w:tcPr>
          <w:p w14:paraId="4831B536" w14:textId="193418EF" w:rsidR="00530878" w:rsidRPr="00842608"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20"/>
                <w:szCs w:val="20"/>
              </w:rPr>
            </w:pPr>
            <w:r w:rsidRPr="00842608">
              <w:rPr>
                <w:rFonts w:ascii="Arial" w:eastAsia="Adobe Fan Heiti Std B" w:hAnsi="Arial" w:cs="Arial"/>
                <w:sz w:val="20"/>
                <w:szCs w:val="20"/>
              </w:rPr>
              <w:t>:</w:t>
            </w:r>
            <w:r w:rsidR="005B1195" w:rsidRPr="00842608">
              <w:rPr>
                <w:rFonts w:ascii="Arial" w:eastAsia="Adobe Fan Heiti Std B" w:hAnsi="Arial" w:cs="Arial"/>
                <w:sz w:val="20"/>
                <w:szCs w:val="20"/>
              </w:rPr>
              <w:t xml:space="preserve"> </w:t>
            </w:r>
            <w:r w:rsidR="00657720" w:rsidRPr="00842608">
              <w:rPr>
                <w:rFonts w:ascii="Arial" w:eastAsia="Adobe Fan Heiti Std B" w:hAnsi="Arial" w:cs="Arial"/>
                <w:sz w:val="20"/>
                <w:szCs w:val="20"/>
              </w:rPr>
              <w:t xml:space="preserve"> </w:t>
            </w:r>
            <w:r w:rsidR="00F263CF" w:rsidRPr="00842608">
              <w:rPr>
                <w:rFonts w:ascii="Arial" w:eastAsia="Adobe Fan Heiti Std B" w:hAnsi="Arial" w:cs="Arial"/>
                <w:sz w:val="20"/>
                <w:szCs w:val="20"/>
              </w:rPr>
              <w:t>3</w:t>
            </w:r>
            <w:r w:rsidR="005B1195" w:rsidRPr="00842608">
              <w:rPr>
                <w:rFonts w:ascii="Arial" w:eastAsia="Adobe Fan Heiti Std B" w:hAnsi="Arial" w:cs="Arial"/>
                <w:sz w:val="20"/>
                <w:szCs w:val="20"/>
              </w:rPr>
              <w:t xml:space="preserve"> </w:t>
            </w:r>
            <w:proofErr w:type="spellStart"/>
            <w:r w:rsidR="005B1195" w:rsidRPr="00842608">
              <w:rPr>
                <w:rFonts w:ascii="Arial" w:eastAsia="Adobe Fan Heiti Std B" w:hAnsi="Arial" w:cs="Arial"/>
                <w:sz w:val="20"/>
                <w:szCs w:val="20"/>
              </w:rPr>
              <w:t>sks</w:t>
            </w:r>
            <w:proofErr w:type="spellEnd"/>
          </w:p>
        </w:tc>
      </w:tr>
      <w:tr w:rsidR="008E7A15" w:rsidRPr="00842608" w14:paraId="7F84728B"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7B8F5402" w14:textId="77777777" w:rsidR="00A21FCD" w:rsidRPr="00842608" w:rsidRDefault="008E7A15" w:rsidP="008E7A15">
            <w:pPr>
              <w:pStyle w:val="NoSpacing"/>
              <w:spacing w:line="360" w:lineRule="auto"/>
              <w:rPr>
                <w:rFonts w:ascii="Arial" w:eastAsia="Adobe Fan Heiti Std B" w:hAnsi="Arial" w:cs="Arial"/>
                <w:b w:val="0"/>
                <w:sz w:val="20"/>
                <w:szCs w:val="20"/>
              </w:rPr>
            </w:pPr>
            <w:proofErr w:type="spellStart"/>
            <w:r w:rsidRPr="00842608">
              <w:rPr>
                <w:rFonts w:ascii="Arial" w:eastAsia="Adobe Fan Heiti Std B" w:hAnsi="Arial" w:cs="Arial"/>
                <w:b w:val="0"/>
                <w:sz w:val="20"/>
                <w:szCs w:val="20"/>
              </w:rPr>
              <w:t>Dosen</w:t>
            </w:r>
            <w:proofErr w:type="spellEnd"/>
            <w:r w:rsidRPr="00842608">
              <w:rPr>
                <w:rFonts w:ascii="Arial" w:eastAsia="Adobe Fan Heiti Std B" w:hAnsi="Arial" w:cs="Arial"/>
                <w:b w:val="0"/>
                <w:sz w:val="20"/>
                <w:szCs w:val="20"/>
              </w:rPr>
              <w:t xml:space="preserve"> </w:t>
            </w:r>
            <w:proofErr w:type="spellStart"/>
            <w:r w:rsidRPr="00842608">
              <w:rPr>
                <w:rFonts w:ascii="Arial" w:eastAsia="Adobe Fan Heiti Std B" w:hAnsi="Arial" w:cs="Arial"/>
                <w:b w:val="0"/>
                <w:sz w:val="20"/>
                <w:szCs w:val="20"/>
              </w:rPr>
              <w:t>Pengampu</w:t>
            </w:r>
            <w:proofErr w:type="spellEnd"/>
          </w:p>
          <w:p w14:paraId="67144A48" w14:textId="77777777" w:rsidR="00A21FCD" w:rsidRPr="00842608" w:rsidRDefault="00A21FCD" w:rsidP="008E7A15">
            <w:pPr>
              <w:pStyle w:val="NoSpacing"/>
              <w:spacing w:line="360" w:lineRule="auto"/>
              <w:rPr>
                <w:rFonts w:ascii="Arial" w:eastAsia="Adobe Fan Heiti Std B" w:hAnsi="Arial" w:cs="Arial"/>
                <w:bCs w:val="0"/>
                <w:sz w:val="20"/>
                <w:szCs w:val="20"/>
              </w:rPr>
            </w:pPr>
          </w:p>
          <w:p w14:paraId="4496C012" w14:textId="2BD89C4D" w:rsidR="004D273B" w:rsidRPr="00842608" w:rsidRDefault="00A9448B" w:rsidP="008E7A15">
            <w:pPr>
              <w:pStyle w:val="NoSpacing"/>
              <w:spacing w:line="360" w:lineRule="auto"/>
              <w:rPr>
                <w:rFonts w:ascii="Arial" w:eastAsia="Adobe Fan Heiti Std B" w:hAnsi="Arial" w:cs="Arial"/>
                <w:b w:val="0"/>
                <w:sz w:val="20"/>
                <w:szCs w:val="20"/>
              </w:rPr>
            </w:pPr>
            <w:r w:rsidRPr="00842608">
              <w:rPr>
                <w:rFonts w:ascii="Arial" w:eastAsia="Adobe Fan Heiti Std B" w:hAnsi="Arial" w:cs="Arial"/>
                <w:b w:val="0"/>
                <w:sz w:val="20"/>
                <w:szCs w:val="20"/>
              </w:rPr>
              <w:t>Irma Paramita Sofia</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66534961" w14:textId="77777777" w:rsidR="008E7A15" w:rsidRPr="00842608"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proofErr w:type="spellStart"/>
            <w:r w:rsidRPr="00842608">
              <w:rPr>
                <w:rFonts w:ascii="Arial" w:eastAsia="Adobe Fan Heiti Std B" w:hAnsi="Arial" w:cs="Arial"/>
                <w:bCs/>
                <w:sz w:val="20"/>
                <w:szCs w:val="20"/>
              </w:rPr>
              <w:t>Kaprodi</w:t>
            </w:r>
            <w:proofErr w:type="spellEnd"/>
          </w:p>
          <w:p w14:paraId="179D0D89" w14:textId="77777777" w:rsidR="00A21FCD" w:rsidRPr="00842608"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p>
          <w:p w14:paraId="2432FC16" w14:textId="515041B5" w:rsidR="004D273B" w:rsidRPr="00842608" w:rsidRDefault="004D273B"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proofErr w:type="spellStart"/>
            <w:r w:rsidRPr="00842608">
              <w:rPr>
                <w:rFonts w:ascii="Arial" w:eastAsia="Adobe Fan Heiti Std B" w:hAnsi="Arial" w:cs="Arial"/>
                <w:bCs/>
                <w:sz w:val="20"/>
                <w:szCs w:val="20"/>
              </w:rPr>
              <w:t>Sila</w:t>
            </w:r>
            <w:proofErr w:type="spellEnd"/>
            <w:r w:rsidRPr="00842608">
              <w:rPr>
                <w:rFonts w:ascii="Arial" w:eastAsia="Adobe Fan Heiti Std B" w:hAnsi="Arial" w:cs="Arial"/>
                <w:bCs/>
                <w:sz w:val="20"/>
                <w:szCs w:val="20"/>
              </w:rPr>
              <w:t xml:space="preserve"> </w:t>
            </w:r>
            <w:proofErr w:type="spellStart"/>
            <w:r w:rsidRPr="00842608">
              <w:rPr>
                <w:rFonts w:ascii="Arial" w:eastAsia="Adobe Fan Heiti Std B" w:hAnsi="Arial" w:cs="Arial"/>
                <w:bCs/>
                <w:sz w:val="20"/>
                <w:szCs w:val="20"/>
              </w:rPr>
              <w:t>Ninin</w:t>
            </w:r>
            <w:proofErr w:type="spellEnd"/>
            <w:r w:rsidRPr="00842608">
              <w:rPr>
                <w:rFonts w:ascii="Arial" w:eastAsia="Adobe Fan Heiti Std B" w:hAnsi="Arial" w:cs="Arial"/>
                <w:bCs/>
                <w:sz w:val="20"/>
                <w:szCs w:val="20"/>
              </w:rPr>
              <w:t xml:space="preserve"> W. </w:t>
            </w:r>
            <w:proofErr w:type="spellStart"/>
            <w:proofErr w:type="gramStart"/>
            <w:r w:rsidRPr="00842608">
              <w:rPr>
                <w:rFonts w:ascii="Arial" w:eastAsia="Adobe Fan Heiti Std B" w:hAnsi="Arial" w:cs="Arial"/>
                <w:bCs/>
                <w:sz w:val="20"/>
                <w:szCs w:val="20"/>
              </w:rPr>
              <w:t>M.Ak</w:t>
            </w:r>
            <w:proofErr w:type="spellEnd"/>
            <w:proofErr w:type="gramEnd"/>
          </w:p>
        </w:tc>
        <w:tc>
          <w:tcPr>
            <w:tcW w:w="3366" w:type="dxa"/>
            <w:gridSpan w:val="2"/>
            <w:tcBorders>
              <w:top w:val="single" w:sz="4" w:space="0" w:color="auto"/>
              <w:left w:val="single" w:sz="8" w:space="0" w:color="000000" w:themeColor="text1"/>
              <w:bottom w:val="single" w:sz="8" w:space="0" w:color="000000" w:themeColor="text1"/>
            </w:tcBorders>
          </w:tcPr>
          <w:p w14:paraId="52FD9668" w14:textId="77777777" w:rsidR="008E7A15" w:rsidRPr="00842608"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proofErr w:type="spellStart"/>
            <w:r w:rsidRPr="00842608">
              <w:rPr>
                <w:rFonts w:ascii="Arial" w:eastAsia="Adobe Fan Heiti Std B" w:hAnsi="Arial" w:cs="Arial"/>
                <w:bCs/>
                <w:sz w:val="20"/>
                <w:szCs w:val="20"/>
              </w:rPr>
              <w:t>Dekan</w:t>
            </w:r>
            <w:proofErr w:type="spellEnd"/>
            <w:r w:rsidRPr="00842608">
              <w:rPr>
                <w:rFonts w:ascii="Arial" w:eastAsia="Adobe Fan Heiti Std B" w:hAnsi="Arial" w:cs="Arial"/>
                <w:bCs/>
                <w:sz w:val="20"/>
                <w:szCs w:val="20"/>
              </w:rPr>
              <w:t xml:space="preserve"> </w:t>
            </w:r>
          </w:p>
          <w:p w14:paraId="7CDEAB10" w14:textId="77777777" w:rsidR="008E7A15" w:rsidRPr="00842608" w:rsidRDefault="008E7A15"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p>
          <w:p w14:paraId="798F0A20" w14:textId="796EAEFC" w:rsidR="004D273B" w:rsidRPr="00842608" w:rsidRDefault="004D273B" w:rsidP="004D273B">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20"/>
                <w:szCs w:val="20"/>
              </w:rPr>
            </w:pPr>
            <w:r w:rsidRPr="00842608">
              <w:rPr>
                <w:rFonts w:ascii="Arial" w:eastAsia="Adobe Fan Heiti Std B" w:hAnsi="Arial" w:cs="Arial"/>
                <w:bCs/>
                <w:sz w:val="20"/>
                <w:szCs w:val="20"/>
              </w:rPr>
              <w:t>Dr. Dion Dewa Bharata M.SM</w:t>
            </w:r>
          </w:p>
        </w:tc>
      </w:tr>
    </w:tbl>
    <w:p w14:paraId="172B47B1" w14:textId="77777777" w:rsidR="00530878" w:rsidRPr="00842608" w:rsidRDefault="00530878" w:rsidP="0021245E">
      <w:pPr>
        <w:pStyle w:val="NoSpacing"/>
        <w:spacing w:line="360" w:lineRule="auto"/>
        <w:rPr>
          <w:rFonts w:ascii="Arial" w:hAnsi="Arial" w:cs="Arial"/>
          <w:sz w:val="20"/>
          <w:szCs w:val="20"/>
        </w:rPr>
      </w:pPr>
    </w:p>
    <w:p w14:paraId="726A1B41" w14:textId="77777777" w:rsidR="00530878" w:rsidRPr="00842608" w:rsidRDefault="00530878" w:rsidP="0021245E">
      <w:pPr>
        <w:pStyle w:val="NoSpacing"/>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2834"/>
        <w:gridCol w:w="859"/>
        <w:gridCol w:w="2678"/>
        <w:gridCol w:w="3699"/>
      </w:tblGrid>
      <w:tr w:rsidR="00657720" w:rsidRPr="00842608" w14:paraId="1E964F79" w14:textId="77777777" w:rsidTr="00A21FCD">
        <w:trPr>
          <w:trHeight w:val="647"/>
          <w:tblHeader/>
        </w:trPr>
        <w:tc>
          <w:tcPr>
            <w:tcW w:w="10296" w:type="dxa"/>
            <w:gridSpan w:val="4"/>
            <w:shd w:val="clear" w:color="auto" w:fill="7F7F7F" w:themeFill="text1" w:themeFillTint="80"/>
            <w:vAlign w:val="center"/>
          </w:tcPr>
          <w:p w14:paraId="6BA4712A" w14:textId="77777777" w:rsidR="00657720" w:rsidRPr="00842608" w:rsidRDefault="00657720" w:rsidP="00657720">
            <w:pPr>
              <w:pStyle w:val="NoSpacing"/>
              <w:jc w:val="center"/>
              <w:rPr>
                <w:rFonts w:ascii="Arial" w:hAnsi="Arial" w:cs="Arial"/>
                <w:b/>
                <w:color w:val="FFFFFF" w:themeColor="background1"/>
                <w:sz w:val="20"/>
                <w:szCs w:val="20"/>
              </w:rPr>
            </w:pPr>
            <w:r w:rsidRPr="00842608">
              <w:rPr>
                <w:rFonts w:ascii="Arial" w:hAnsi="Arial" w:cs="Arial"/>
                <w:b/>
                <w:color w:val="FFFFFF" w:themeColor="background1"/>
                <w:sz w:val="20"/>
                <w:szCs w:val="20"/>
              </w:rPr>
              <w:t>RENCANA PEMBELAJARAN SEMESTER</w:t>
            </w:r>
          </w:p>
        </w:tc>
      </w:tr>
      <w:tr w:rsidR="005B1195" w:rsidRPr="00842608" w14:paraId="37FBF777" w14:textId="77777777" w:rsidTr="00657720">
        <w:tc>
          <w:tcPr>
            <w:tcW w:w="2860" w:type="dxa"/>
            <w:vMerge w:val="restart"/>
            <w:shd w:val="clear" w:color="auto" w:fill="D9D9D9" w:themeFill="background1" w:themeFillShade="D9"/>
          </w:tcPr>
          <w:p w14:paraId="07738823" w14:textId="77777777" w:rsidR="005B1195" w:rsidRPr="00842608" w:rsidRDefault="005B1195" w:rsidP="005B1195">
            <w:pPr>
              <w:pStyle w:val="NoSpacing"/>
              <w:rPr>
                <w:rFonts w:ascii="Arial" w:hAnsi="Arial" w:cs="Arial"/>
                <w:b/>
                <w:sz w:val="20"/>
                <w:szCs w:val="20"/>
              </w:rPr>
            </w:pPr>
            <w:proofErr w:type="spellStart"/>
            <w:r w:rsidRPr="00842608">
              <w:rPr>
                <w:rFonts w:ascii="Arial" w:hAnsi="Arial" w:cs="Arial"/>
                <w:b/>
                <w:sz w:val="20"/>
                <w:szCs w:val="20"/>
              </w:rPr>
              <w:t>Capaian</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Pembelajaran</w:t>
            </w:r>
            <w:proofErr w:type="spellEnd"/>
            <w:r w:rsidRPr="00842608">
              <w:rPr>
                <w:rFonts w:ascii="Arial" w:hAnsi="Arial" w:cs="Arial"/>
                <w:b/>
                <w:sz w:val="20"/>
                <w:szCs w:val="20"/>
              </w:rPr>
              <w:t xml:space="preserve"> (CP)</w:t>
            </w:r>
          </w:p>
        </w:tc>
        <w:tc>
          <w:tcPr>
            <w:tcW w:w="7436" w:type="dxa"/>
            <w:gridSpan w:val="3"/>
            <w:shd w:val="clear" w:color="auto" w:fill="D9D9D9" w:themeFill="background1" w:themeFillShade="D9"/>
            <w:vAlign w:val="center"/>
          </w:tcPr>
          <w:p w14:paraId="763A5C83" w14:textId="77777777" w:rsidR="005B1195" w:rsidRPr="00842608" w:rsidRDefault="005B1195" w:rsidP="005B1195">
            <w:pPr>
              <w:pStyle w:val="NoSpacing"/>
              <w:rPr>
                <w:rFonts w:ascii="Arial" w:hAnsi="Arial" w:cs="Arial"/>
                <w:b/>
                <w:sz w:val="20"/>
                <w:szCs w:val="20"/>
              </w:rPr>
            </w:pPr>
            <w:r w:rsidRPr="00842608">
              <w:rPr>
                <w:rFonts w:ascii="Arial" w:hAnsi="Arial" w:cs="Arial"/>
                <w:b/>
                <w:sz w:val="20"/>
                <w:szCs w:val="20"/>
              </w:rPr>
              <w:t>CPL - PRODI</w:t>
            </w:r>
          </w:p>
        </w:tc>
      </w:tr>
      <w:tr w:rsidR="00FD5ACC" w:rsidRPr="00842608" w14:paraId="29DB78ED" w14:textId="77777777" w:rsidTr="00657720">
        <w:tc>
          <w:tcPr>
            <w:tcW w:w="2860" w:type="dxa"/>
            <w:vMerge/>
            <w:shd w:val="clear" w:color="auto" w:fill="D9D9D9" w:themeFill="background1" w:themeFillShade="D9"/>
            <w:vAlign w:val="center"/>
          </w:tcPr>
          <w:p w14:paraId="58515D08" w14:textId="77777777" w:rsidR="005B1195" w:rsidRPr="00842608" w:rsidRDefault="005B1195" w:rsidP="007624C0">
            <w:pPr>
              <w:pStyle w:val="NoSpacing"/>
              <w:rPr>
                <w:rFonts w:ascii="Arial" w:hAnsi="Arial" w:cs="Arial"/>
                <w:sz w:val="20"/>
                <w:szCs w:val="20"/>
              </w:rPr>
            </w:pPr>
          </w:p>
        </w:tc>
        <w:tc>
          <w:tcPr>
            <w:tcW w:w="870" w:type="dxa"/>
            <w:tcBorders>
              <w:bottom w:val="single" w:sz="4" w:space="0" w:color="auto"/>
            </w:tcBorders>
          </w:tcPr>
          <w:p w14:paraId="446ADCB7" w14:textId="6CC81393" w:rsidR="005B1195" w:rsidRPr="00842608" w:rsidRDefault="005B1195" w:rsidP="005B1195">
            <w:pPr>
              <w:pStyle w:val="NoSpacing"/>
              <w:jc w:val="center"/>
              <w:rPr>
                <w:rFonts w:ascii="Arial" w:hAnsi="Arial" w:cs="Arial"/>
                <w:sz w:val="20"/>
                <w:szCs w:val="20"/>
              </w:rPr>
            </w:pPr>
            <w:r w:rsidRPr="00842608">
              <w:rPr>
                <w:rFonts w:ascii="Arial" w:hAnsi="Arial" w:cs="Arial"/>
                <w:sz w:val="20"/>
                <w:szCs w:val="20"/>
              </w:rPr>
              <w:t>S</w:t>
            </w:r>
            <w:r w:rsidR="00F263CF" w:rsidRPr="00842608">
              <w:rPr>
                <w:rFonts w:ascii="Arial" w:hAnsi="Arial" w:cs="Arial"/>
                <w:sz w:val="20"/>
                <w:szCs w:val="20"/>
              </w:rPr>
              <w:t>7</w:t>
            </w:r>
          </w:p>
          <w:p w14:paraId="2F4AAB62" w14:textId="77777777" w:rsidR="00F263CF" w:rsidRPr="00842608" w:rsidRDefault="00F263CF" w:rsidP="00F263CF">
            <w:pPr>
              <w:pStyle w:val="NoSpacing"/>
              <w:rPr>
                <w:rFonts w:ascii="Arial" w:hAnsi="Arial" w:cs="Arial"/>
                <w:sz w:val="20"/>
                <w:szCs w:val="20"/>
              </w:rPr>
            </w:pPr>
          </w:p>
          <w:p w14:paraId="32892A31" w14:textId="77777777" w:rsidR="00F263CF" w:rsidRPr="00842608" w:rsidRDefault="00F263CF" w:rsidP="005B1195">
            <w:pPr>
              <w:pStyle w:val="NoSpacing"/>
              <w:jc w:val="center"/>
              <w:rPr>
                <w:rFonts w:ascii="Arial" w:hAnsi="Arial" w:cs="Arial"/>
                <w:sz w:val="20"/>
                <w:szCs w:val="20"/>
              </w:rPr>
            </w:pPr>
          </w:p>
          <w:p w14:paraId="52A22608" w14:textId="6CAFE24A" w:rsidR="005B1195" w:rsidRPr="00842608" w:rsidRDefault="00F263CF" w:rsidP="005B1195">
            <w:pPr>
              <w:pStyle w:val="NoSpacing"/>
              <w:jc w:val="center"/>
              <w:rPr>
                <w:rFonts w:ascii="Arial" w:hAnsi="Arial" w:cs="Arial"/>
                <w:sz w:val="20"/>
                <w:szCs w:val="20"/>
              </w:rPr>
            </w:pPr>
            <w:r w:rsidRPr="00842608">
              <w:rPr>
                <w:rFonts w:ascii="Arial" w:hAnsi="Arial" w:cs="Arial"/>
                <w:sz w:val="20"/>
                <w:szCs w:val="20"/>
              </w:rPr>
              <w:t>S8</w:t>
            </w:r>
          </w:p>
        </w:tc>
        <w:tc>
          <w:tcPr>
            <w:tcW w:w="6566" w:type="dxa"/>
            <w:gridSpan w:val="2"/>
            <w:tcBorders>
              <w:bottom w:val="single" w:sz="4" w:space="0" w:color="auto"/>
            </w:tcBorders>
            <w:vAlign w:val="center"/>
          </w:tcPr>
          <w:p w14:paraId="19D6D84C" w14:textId="07C928B9" w:rsidR="00F263CF" w:rsidRPr="00842608" w:rsidRDefault="00F263CF" w:rsidP="00F263CF">
            <w:pPr>
              <w:pStyle w:val="NoSpacing"/>
              <w:jc w:val="both"/>
              <w:rPr>
                <w:rFonts w:ascii="Arial" w:hAnsi="Arial" w:cs="Arial"/>
                <w:sz w:val="20"/>
                <w:szCs w:val="20"/>
              </w:rPr>
            </w:pPr>
            <w:proofErr w:type="spellStart"/>
            <w:r w:rsidRPr="00842608">
              <w:rPr>
                <w:rFonts w:ascii="Arial" w:hAnsi="Arial" w:cs="Arial"/>
                <w:sz w:val="20"/>
                <w:szCs w:val="20"/>
              </w:rPr>
              <w:t>Menginternalisasi</w:t>
            </w:r>
            <w:proofErr w:type="spellEnd"/>
            <w:r w:rsidRPr="00842608">
              <w:rPr>
                <w:rFonts w:ascii="Arial" w:hAnsi="Arial" w:cs="Arial"/>
                <w:sz w:val="20"/>
                <w:szCs w:val="20"/>
              </w:rPr>
              <w:t xml:space="preserve"> </w:t>
            </w:r>
            <w:proofErr w:type="spellStart"/>
            <w:r w:rsidRPr="00842608">
              <w:rPr>
                <w:rFonts w:ascii="Arial" w:hAnsi="Arial" w:cs="Arial"/>
                <w:sz w:val="20"/>
                <w:szCs w:val="20"/>
              </w:rPr>
              <w:t>semangat</w:t>
            </w:r>
            <w:proofErr w:type="spellEnd"/>
            <w:r w:rsidRPr="00842608">
              <w:rPr>
                <w:rFonts w:ascii="Arial" w:hAnsi="Arial" w:cs="Arial"/>
                <w:sz w:val="20"/>
                <w:szCs w:val="20"/>
              </w:rPr>
              <w:t xml:space="preserve"> </w:t>
            </w:r>
            <w:proofErr w:type="spellStart"/>
            <w:r w:rsidRPr="00842608">
              <w:rPr>
                <w:rFonts w:ascii="Arial" w:hAnsi="Arial" w:cs="Arial"/>
                <w:sz w:val="20"/>
                <w:szCs w:val="20"/>
              </w:rPr>
              <w:t>kemandirian</w:t>
            </w:r>
            <w:proofErr w:type="spellEnd"/>
            <w:r w:rsidRPr="00842608">
              <w:rPr>
                <w:rFonts w:ascii="Arial" w:hAnsi="Arial" w:cs="Arial"/>
                <w:sz w:val="20"/>
                <w:szCs w:val="20"/>
              </w:rPr>
              <w:t xml:space="preserve">, </w:t>
            </w:r>
            <w:proofErr w:type="spellStart"/>
            <w:r w:rsidRPr="00842608">
              <w:rPr>
                <w:rFonts w:ascii="Arial" w:hAnsi="Arial" w:cs="Arial"/>
                <w:sz w:val="20"/>
                <w:szCs w:val="20"/>
              </w:rPr>
              <w:t>kejuangan</w:t>
            </w:r>
            <w:proofErr w:type="spellEnd"/>
            <w:r w:rsidRPr="00842608">
              <w:rPr>
                <w:rFonts w:ascii="Arial" w:hAnsi="Arial" w:cs="Arial"/>
                <w:sz w:val="20"/>
                <w:szCs w:val="20"/>
              </w:rPr>
              <w:t xml:space="preserve">, dan </w:t>
            </w:r>
            <w:proofErr w:type="spellStart"/>
            <w:r w:rsidRPr="00842608">
              <w:rPr>
                <w:rFonts w:ascii="Arial" w:hAnsi="Arial" w:cs="Arial"/>
                <w:sz w:val="20"/>
                <w:szCs w:val="20"/>
              </w:rPr>
              <w:t>kewirausahaan</w:t>
            </w:r>
            <w:proofErr w:type="spellEnd"/>
            <w:r w:rsidR="00AE5C0B" w:rsidRPr="00842608">
              <w:rPr>
                <w:rFonts w:ascii="Arial" w:hAnsi="Arial" w:cs="Arial"/>
                <w:sz w:val="20"/>
                <w:szCs w:val="20"/>
              </w:rPr>
              <w:t>.</w:t>
            </w:r>
          </w:p>
          <w:p w14:paraId="3565B4D3" w14:textId="77777777" w:rsidR="00F263CF" w:rsidRPr="00842608" w:rsidRDefault="00F263CF" w:rsidP="00F263CF">
            <w:pPr>
              <w:pStyle w:val="NoSpacing"/>
              <w:jc w:val="both"/>
              <w:rPr>
                <w:rFonts w:ascii="Arial" w:hAnsi="Arial" w:cs="Arial"/>
                <w:sz w:val="20"/>
                <w:szCs w:val="20"/>
              </w:rPr>
            </w:pPr>
          </w:p>
          <w:p w14:paraId="031009FD" w14:textId="4B2BFCB3" w:rsidR="00F263CF" w:rsidRPr="00842608" w:rsidRDefault="00F263CF" w:rsidP="00F263CF">
            <w:pPr>
              <w:pStyle w:val="NoSpacing"/>
              <w:jc w:val="both"/>
              <w:rPr>
                <w:rFonts w:ascii="Arial" w:hAnsi="Arial" w:cs="Arial"/>
                <w:sz w:val="20"/>
                <w:szCs w:val="20"/>
              </w:rPr>
            </w:pPr>
            <w:proofErr w:type="spellStart"/>
            <w:r w:rsidRPr="00842608">
              <w:rPr>
                <w:rFonts w:ascii="Arial" w:hAnsi="Arial" w:cs="Arial"/>
                <w:sz w:val="20"/>
                <w:szCs w:val="20"/>
              </w:rPr>
              <w:t>Menginternalisasi</w:t>
            </w:r>
            <w:proofErr w:type="spellEnd"/>
            <w:r w:rsidRPr="00842608">
              <w:rPr>
                <w:rFonts w:ascii="Arial" w:hAnsi="Arial" w:cs="Arial"/>
                <w:sz w:val="20"/>
                <w:szCs w:val="20"/>
              </w:rPr>
              <w:t xml:space="preserve"> </w:t>
            </w:r>
            <w:proofErr w:type="spellStart"/>
            <w:r w:rsidRPr="00842608">
              <w:rPr>
                <w:rFonts w:ascii="Arial" w:hAnsi="Arial" w:cs="Arial"/>
                <w:sz w:val="20"/>
                <w:szCs w:val="20"/>
              </w:rPr>
              <w:t>nilai-nilai</w:t>
            </w:r>
            <w:proofErr w:type="spellEnd"/>
            <w:r w:rsidRPr="00842608">
              <w:rPr>
                <w:rFonts w:ascii="Arial" w:hAnsi="Arial" w:cs="Arial"/>
                <w:sz w:val="20"/>
                <w:szCs w:val="20"/>
              </w:rPr>
              <w:t xml:space="preserve"> </w:t>
            </w:r>
            <w:proofErr w:type="spellStart"/>
            <w:r w:rsidRPr="00842608">
              <w:rPr>
                <w:rFonts w:ascii="Arial" w:hAnsi="Arial" w:cs="Arial"/>
                <w:sz w:val="20"/>
                <w:szCs w:val="20"/>
              </w:rPr>
              <w:t>jaya</w:t>
            </w:r>
            <w:proofErr w:type="spellEnd"/>
            <w:r w:rsidRPr="00842608">
              <w:rPr>
                <w:rFonts w:ascii="Arial" w:hAnsi="Arial" w:cs="Arial"/>
                <w:sz w:val="20"/>
                <w:szCs w:val="20"/>
              </w:rPr>
              <w:t xml:space="preserve"> yang </w:t>
            </w:r>
            <w:proofErr w:type="spellStart"/>
            <w:r w:rsidRPr="00842608">
              <w:rPr>
                <w:rFonts w:ascii="Arial" w:hAnsi="Arial" w:cs="Arial"/>
                <w:sz w:val="20"/>
                <w:szCs w:val="20"/>
              </w:rPr>
              <w:t>meliputi</w:t>
            </w:r>
            <w:proofErr w:type="spellEnd"/>
            <w:r w:rsidRPr="00842608">
              <w:rPr>
                <w:rFonts w:ascii="Arial" w:hAnsi="Arial" w:cs="Arial"/>
                <w:sz w:val="20"/>
                <w:szCs w:val="20"/>
              </w:rPr>
              <w:t xml:space="preserve"> </w:t>
            </w:r>
            <w:proofErr w:type="spellStart"/>
            <w:r w:rsidRPr="00842608">
              <w:rPr>
                <w:rFonts w:ascii="Arial" w:hAnsi="Arial" w:cs="Arial"/>
                <w:sz w:val="20"/>
                <w:szCs w:val="20"/>
              </w:rPr>
              <w:t>integritas</w:t>
            </w:r>
            <w:proofErr w:type="spellEnd"/>
            <w:r w:rsidRPr="00842608">
              <w:rPr>
                <w:rFonts w:ascii="Arial" w:hAnsi="Arial" w:cs="Arial"/>
                <w:sz w:val="20"/>
                <w:szCs w:val="20"/>
              </w:rPr>
              <w:t xml:space="preserve">, </w:t>
            </w:r>
            <w:proofErr w:type="spellStart"/>
            <w:r w:rsidRPr="00842608">
              <w:rPr>
                <w:rFonts w:ascii="Arial" w:hAnsi="Arial" w:cs="Arial"/>
                <w:sz w:val="20"/>
                <w:szCs w:val="20"/>
              </w:rPr>
              <w:t>keadilan</w:t>
            </w:r>
            <w:proofErr w:type="spellEnd"/>
            <w:r w:rsidRPr="00842608">
              <w:rPr>
                <w:rFonts w:ascii="Arial" w:hAnsi="Arial" w:cs="Arial"/>
                <w:sz w:val="20"/>
                <w:szCs w:val="20"/>
              </w:rPr>
              <w:t xml:space="preserve">, </w:t>
            </w:r>
            <w:proofErr w:type="spellStart"/>
            <w:r w:rsidRPr="00842608">
              <w:rPr>
                <w:rFonts w:ascii="Arial" w:hAnsi="Arial" w:cs="Arial"/>
                <w:sz w:val="20"/>
                <w:szCs w:val="20"/>
              </w:rPr>
              <w:t>komitmen</w:t>
            </w:r>
            <w:proofErr w:type="spellEnd"/>
            <w:r w:rsidRPr="00842608">
              <w:rPr>
                <w:rFonts w:ascii="Arial" w:hAnsi="Arial" w:cs="Arial"/>
                <w:sz w:val="20"/>
                <w:szCs w:val="20"/>
              </w:rPr>
              <w:t xml:space="preserve">, </w:t>
            </w:r>
            <w:proofErr w:type="spellStart"/>
            <w:r w:rsidRPr="00842608">
              <w:rPr>
                <w:rFonts w:ascii="Arial" w:hAnsi="Arial" w:cs="Arial"/>
                <w:sz w:val="20"/>
                <w:szCs w:val="20"/>
              </w:rPr>
              <w:t>disiplin</w:t>
            </w:r>
            <w:proofErr w:type="spellEnd"/>
            <w:r w:rsidRPr="00842608">
              <w:rPr>
                <w:rFonts w:ascii="Arial" w:hAnsi="Arial" w:cs="Arial"/>
                <w:sz w:val="20"/>
                <w:szCs w:val="20"/>
              </w:rPr>
              <w:t xml:space="preserve">, dan </w:t>
            </w:r>
            <w:proofErr w:type="spellStart"/>
            <w:r w:rsidRPr="00842608">
              <w:rPr>
                <w:rFonts w:ascii="Arial" w:hAnsi="Arial" w:cs="Arial"/>
                <w:sz w:val="20"/>
                <w:szCs w:val="20"/>
              </w:rPr>
              <w:t>motivasi</w:t>
            </w:r>
            <w:proofErr w:type="spellEnd"/>
            <w:r w:rsidR="00AE5C0B" w:rsidRPr="00842608">
              <w:rPr>
                <w:rFonts w:ascii="Arial" w:hAnsi="Arial" w:cs="Arial"/>
                <w:sz w:val="20"/>
                <w:szCs w:val="20"/>
              </w:rPr>
              <w:t>.</w:t>
            </w:r>
          </w:p>
          <w:p w14:paraId="1EB1E644" w14:textId="77777777" w:rsidR="005B1195" w:rsidRPr="00842608" w:rsidRDefault="005B1195" w:rsidP="00F263CF">
            <w:pPr>
              <w:pStyle w:val="NoSpacing"/>
              <w:rPr>
                <w:rFonts w:ascii="Arial" w:hAnsi="Arial" w:cs="Arial"/>
                <w:sz w:val="20"/>
                <w:szCs w:val="20"/>
              </w:rPr>
            </w:pPr>
          </w:p>
        </w:tc>
      </w:tr>
      <w:tr w:rsidR="005B1195" w:rsidRPr="00842608" w14:paraId="056898C0" w14:textId="77777777" w:rsidTr="00657720">
        <w:tc>
          <w:tcPr>
            <w:tcW w:w="2860" w:type="dxa"/>
            <w:vMerge/>
            <w:shd w:val="clear" w:color="auto" w:fill="D9D9D9" w:themeFill="background1" w:themeFillShade="D9"/>
            <w:vAlign w:val="center"/>
          </w:tcPr>
          <w:p w14:paraId="63BAD4BE" w14:textId="77777777" w:rsidR="005B1195" w:rsidRPr="00842608" w:rsidRDefault="005B1195" w:rsidP="007624C0">
            <w:pPr>
              <w:pStyle w:val="NoSpacing"/>
              <w:rPr>
                <w:rFonts w:ascii="Arial" w:hAnsi="Arial" w:cs="Arial"/>
                <w:sz w:val="20"/>
                <w:szCs w:val="20"/>
              </w:rPr>
            </w:pPr>
          </w:p>
        </w:tc>
        <w:tc>
          <w:tcPr>
            <w:tcW w:w="7436" w:type="dxa"/>
            <w:gridSpan w:val="3"/>
            <w:shd w:val="clear" w:color="auto" w:fill="D9D9D9" w:themeFill="background1" w:themeFillShade="D9"/>
            <w:vAlign w:val="center"/>
          </w:tcPr>
          <w:p w14:paraId="11806327" w14:textId="77777777" w:rsidR="005B1195" w:rsidRPr="00842608" w:rsidRDefault="005B1195" w:rsidP="005B1195">
            <w:pPr>
              <w:pStyle w:val="NoSpacing"/>
              <w:rPr>
                <w:rFonts w:ascii="Arial" w:hAnsi="Arial" w:cs="Arial"/>
                <w:b/>
                <w:sz w:val="20"/>
                <w:szCs w:val="20"/>
              </w:rPr>
            </w:pPr>
            <w:r w:rsidRPr="00842608">
              <w:rPr>
                <w:rFonts w:ascii="Arial" w:hAnsi="Arial" w:cs="Arial"/>
                <w:b/>
                <w:sz w:val="20"/>
                <w:szCs w:val="20"/>
              </w:rPr>
              <w:t>CP-M</w:t>
            </w:r>
            <w:r w:rsidRPr="00842608">
              <w:rPr>
                <w:rFonts w:ascii="Arial" w:hAnsi="Arial" w:cs="Arial"/>
                <w:b/>
                <w:sz w:val="20"/>
                <w:szCs w:val="20"/>
                <w:shd w:val="clear" w:color="auto" w:fill="D9D9D9" w:themeFill="background1" w:themeFillShade="D9"/>
              </w:rPr>
              <w:t>K</w:t>
            </w:r>
          </w:p>
        </w:tc>
      </w:tr>
      <w:tr w:rsidR="00FD5ACC" w:rsidRPr="00842608" w14:paraId="7AB9FDC4" w14:textId="77777777" w:rsidTr="00657720">
        <w:tc>
          <w:tcPr>
            <w:tcW w:w="2860" w:type="dxa"/>
            <w:vMerge/>
            <w:shd w:val="clear" w:color="auto" w:fill="D9D9D9" w:themeFill="background1" w:themeFillShade="D9"/>
            <w:vAlign w:val="center"/>
          </w:tcPr>
          <w:p w14:paraId="18B8BF77" w14:textId="77777777" w:rsidR="005B1195" w:rsidRPr="00842608" w:rsidRDefault="005B1195" w:rsidP="007624C0">
            <w:pPr>
              <w:pStyle w:val="NoSpacing"/>
              <w:rPr>
                <w:rFonts w:ascii="Arial" w:hAnsi="Arial" w:cs="Arial"/>
                <w:sz w:val="20"/>
                <w:szCs w:val="20"/>
              </w:rPr>
            </w:pPr>
          </w:p>
        </w:tc>
        <w:tc>
          <w:tcPr>
            <w:tcW w:w="870" w:type="dxa"/>
          </w:tcPr>
          <w:p w14:paraId="0295F72D" w14:textId="73097A80" w:rsidR="005B1195" w:rsidRPr="00842608" w:rsidRDefault="005B1195" w:rsidP="005B1195">
            <w:pPr>
              <w:pStyle w:val="NoSpacing"/>
              <w:jc w:val="center"/>
              <w:rPr>
                <w:rFonts w:ascii="Arial" w:hAnsi="Arial" w:cs="Arial"/>
                <w:sz w:val="20"/>
                <w:szCs w:val="20"/>
              </w:rPr>
            </w:pPr>
            <w:r w:rsidRPr="00842608">
              <w:rPr>
                <w:rFonts w:ascii="Arial" w:hAnsi="Arial" w:cs="Arial"/>
                <w:sz w:val="20"/>
                <w:szCs w:val="20"/>
              </w:rPr>
              <w:t>M1</w:t>
            </w:r>
          </w:p>
          <w:p w14:paraId="4DAD784F" w14:textId="12ED59A0" w:rsidR="00FD5ACC" w:rsidRPr="00842608" w:rsidRDefault="00FD5ACC" w:rsidP="005B1195">
            <w:pPr>
              <w:pStyle w:val="NoSpacing"/>
              <w:jc w:val="center"/>
              <w:rPr>
                <w:rFonts w:ascii="Arial" w:hAnsi="Arial" w:cs="Arial"/>
                <w:sz w:val="20"/>
                <w:szCs w:val="20"/>
              </w:rPr>
            </w:pPr>
          </w:p>
          <w:p w14:paraId="36940A52" w14:textId="39BBDD7E" w:rsidR="00FD5ACC" w:rsidRPr="00842608" w:rsidRDefault="00FD5ACC" w:rsidP="005B1195">
            <w:pPr>
              <w:pStyle w:val="NoSpacing"/>
              <w:jc w:val="center"/>
              <w:rPr>
                <w:rFonts w:ascii="Arial" w:hAnsi="Arial" w:cs="Arial"/>
                <w:sz w:val="20"/>
                <w:szCs w:val="20"/>
              </w:rPr>
            </w:pPr>
            <w:r w:rsidRPr="00842608">
              <w:rPr>
                <w:rFonts w:ascii="Arial" w:hAnsi="Arial" w:cs="Arial"/>
                <w:sz w:val="20"/>
                <w:szCs w:val="20"/>
              </w:rPr>
              <w:t>M2</w:t>
            </w:r>
          </w:p>
          <w:p w14:paraId="772D0B6E" w14:textId="161C60F1" w:rsidR="00FD5ACC" w:rsidRPr="00842608" w:rsidRDefault="00FD5ACC" w:rsidP="005B1195">
            <w:pPr>
              <w:pStyle w:val="NoSpacing"/>
              <w:jc w:val="center"/>
              <w:rPr>
                <w:rFonts w:ascii="Arial" w:hAnsi="Arial" w:cs="Arial"/>
                <w:sz w:val="20"/>
                <w:szCs w:val="20"/>
              </w:rPr>
            </w:pPr>
          </w:p>
          <w:p w14:paraId="59BFB944" w14:textId="00C89F0C" w:rsidR="00FD5ACC" w:rsidRPr="00842608" w:rsidRDefault="00FD5ACC" w:rsidP="005B1195">
            <w:pPr>
              <w:pStyle w:val="NoSpacing"/>
              <w:jc w:val="center"/>
              <w:rPr>
                <w:rFonts w:ascii="Arial" w:hAnsi="Arial" w:cs="Arial"/>
                <w:sz w:val="20"/>
                <w:szCs w:val="20"/>
              </w:rPr>
            </w:pPr>
            <w:r w:rsidRPr="00842608">
              <w:rPr>
                <w:rFonts w:ascii="Arial" w:hAnsi="Arial" w:cs="Arial"/>
                <w:sz w:val="20"/>
                <w:szCs w:val="20"/>
              </w:rPr>
              <w:t>M3</w:t>
            </w:r>
          </w:p>
          <w:p w14:paraId="2B8A3127" w14:textId="6F8C7BEF" w:rsidR="00FD5ACC" w:rsidRPr="00842608" w:rsidRDefault="00FD5ACC" w:rsidP="005B1195">
            <w:pPr>
              <w:pStyle w:val="NoSpacing"/>
              <w:jc w:val="center"/>
              <w:rPr>
                <w:rFonts w:ascii="Arial" w:hAnsi="Arial" w:cs="Arial"/>
                <w:sz w:val="20"/>
                <w:szCs w:val="20"/>
              </w:rPr>
            </w:pPr>
          </w:p>
          <w:p w14:paraId="7B7B7233" w14:textId="25CF3C6D" w:rsidR="00FD5ACC" w:rsidRPr="00842608" w:rsidRDefault="00FD5ACC" w:rsidP="005B1195">
            <w:pPr>
              <w:pStyle w:val="NoSpacing"/>
              <w:jc w:val="center"/>
              <w:rPr>
                <w:rFonts w:ascii="Arial" w:hAnsi="Arial" w:cs="Arial"/>
                <w:sz w:val="20"/>
                <w:szCs w:val="20"/>
              </w:rPr>
            </w:pPr>
            <w:r w:rsidRPr="00842608">
              <w:rPr>
                <w:rFonts w:ascii="Arial" w:hAnsi="Arial" w:cs="Arial"/>
                <w:sz w:val="20"/>
                <w:szCs w:val="20"/>
              </w:rPr>
              <w:t>M4</w:t>
            </w:r>
          </w:p>
          <w:p w14:paraId="64D8E898" w14:textId="77777777" w:rsidR="00F263CF" w:rsidRPr="00842608" w:rsidRDefault="00F263CF" w:rsidP="005B1195">
            <w:pPr>
              <w:pStyle w:val="NoSpacing"/>
              <w:jc w:val="center"/>
              <w:rPr>
                <w:rFonts w:ascii="Arial" w:hAnsi="Arial" w:cs="Arial"/>
                <w:sz w:val="20"/>
                <w:szCs w:val="20"/>
              </w:rPr>
            </w:pPr>
          </w:p>
          <w:p w14:paraId="2FAF9A3F" w14:textId="77777777" w:rsidR="00F263CF" w:rsidRPr="00842608" w:rsidRDefault="00F263CF" w:rsidP="005B1195">
            <w:pPr>
              <w:pStyle w:val="NoSpacing"/>
              <w:jc w:val="center"/>
              <w:rPr>
                <w:rFonts w:ascii="Arial" w:hAnsi="Arial" w:cs="Arial"/>
                <w:sz w:val="20"/>
                <w:szCs w:val="20"/>
              </w:rPr>
            </w:pPr>
          </w:p>
          <w:p w14:paraId="4E381CA3" w14:textId="71F28AAD" w:rsidR="005B1195" w:rsidRPr="00842608" w:rsidRDefault="005B1195" w:rsidP="00F263CF">
            <w:pPr>
              <w:pStyle w:val="NoSpacing"/>
              <w:rPr>
                <w:rFonts w:ascii="Arial" w:hAnsi="Arial" w:cs="Arial"/>
                <w:sz w:val="20"/>
                <w:szCs w:val="20"/>
              </w:rPr>
            </w:pPr>
          </w:p>
        </w:tc>
        <w:tc>
          <w:tcPr>
            <w:tcW w:w="6566" w:type="dxa"/>
            <w:gridSpan w:val="2"/>
            <w:vAlign w:val="center"/>
          </w:tcPr>
          <w:p w14:paraId="6DDEADEE" w14:textId="0710D853" w:rsidR="00FD5ACC" w:rsidRPr="00842608" w:rsidRDefault="00F263CF" w:rsidP="00FD5ACC">
            <w:pPr>
              <w:pStyle w:val="NoSpacing"/>
              <w:numPr>
                <w:ilvl w:val="0"/>
                <w:numId w:val="41"/>
              </w:numPr>
              <w:jc w:val="both"/>
              <w:rPr>
                <w:rFonts w:ascii="Arial" w:hAnsi="Arial" w:cs="Arial"/>
                <w:sz w:val="20"/>
                <w:szCs w:val="20"/>
              </w:rPr>
            </w:pPr>
            <w:proofErr w:type="spellStart"/>
            <w:r w:rsidRPr="00842608">
              <w:rPr>
                <w:rFonts w:ascii="Arial" w:hAnsi="Arial" w:cs="Arial"/>
                <w:sz w:val="20"/>
                <w:szCs w:val="20"/>
              </w:rPr>
              <w:t>Mahasiswa</w:t>
            </w:r>
            <w:proofErr w:type="spellEnd"/>
            <w:r w:rsidRPr="00842608">
              <w:rPr>
                <w:rFonts w:ascii="Arial" w:hAnsi="Arial" w:cs="Arial"/>
                <w:sz w:val="20"/>
                <w:szCs w:val="20"/>
              </w:rPr>
              <w:t xml:space="preserve"> </w:t>
            </w:r>
            <w:proofErr w:type="spellStart"/>
            <w:r w:rsidRPr="00842608">
              <w:rPr>
                <w:rFonts w:ascii="Arial" w:hAnsi="Arial" w:cs="Arial"/>
                <w:sz w:val="20"/>
                <w:szCs w:val="20"/>
              </w:rPr>
              <w:t>mampu</w:t>
            </w:r>
            <w:proofErr w:type="spellEnd"/>
            <w:r w:rsidRPr="00842608">
              <w:rPr>
                <w:rFonts w:ascii="Arial" w:hAnsi="Arial" w:cs="Arial"/>
                <w:sz w:val="20"/>
                <w:szCs w:val="20"/>
              </w:rPr>
              <w:t xml:space="preserve"> </w:t>
            </w:r>
            <w:proofErr w:type="spellStart"/>
            <w:r w:rsidR="00FD5ACC" w:rsidRPr="00842608">
              <w:rPr>
                <w:rFonts w:ascii="Arial" w:hAnsi="Arial" w:cs="Arial"/>
                <w:sz w:val="20"/>
                <w:szCs w:val="20"/>
              </w:rPr>
              <w:t>memahami</w:t>
            </w:r>
            <w:proofErr w:type="spellEnd"/>
            <w:r w:rsidR="00FD5ACC" w:rsidRPr="00842608">
              <w:rPr>
                <w:rFonts w:ascii="Arial" w:hAnsi="Arial" w:cs="Arial"/>
                <w:sz w:val="20"/>
                <w:szCs w:val="20"/>
              </w:rPr>
              <w:t xml:space="preserve"> fungsi audit dan kebutuhan akan fungsi audit keuangan negara;</w:t>
            </w:r>
          </w:p>
          <w:p w14:paraId="12C36459" w14:textId="716E416A" w:rsidR="00FD5ACC" w:rsidRPr="00842608" w:rsidRDefault="00FD5ACC" w:rsidP="00FD5ACC">
            <w:pPr>
              <w:pStyle w:val="NoSpacing"/>
              <w:numPr>
                <w:ilvl w:val="0"/>
                <w:numId w:val="41"/>
              </w:numPr>
              <w:jc w:val="both"/>
              <w:rPr>
                <w:rFonts w:ascii="Arial" w:hAnsi="Arial" w:cs="Arial"/>
                <w:sz w:val="20"/>
                <w:szCs w:val="20"/>
              </w:rPr>
            </w:pPr>
            <w:r w:rsidRPr="00842608">
              <w:rPr>
                <w:rFonts w:ascii="Arial" w:hAnsi="Arial" w:cs="Arial"/>
                <w:sz w:val="20"/>
                <w:szCs w:val="20"/>
              </w:rPr>
              <w:t>Mahasiswa mampu m</w:t>
            </w:r>
            <w:r w:rsidRPr="00842608">
              <w:rPr>
                <w:rFonts w:ascii="Arial" w:hAnsi="Arial" w:cs="Arial"/>
                <w:sz w:val="20"/>
                <w:szCs w:val="20"/>
              </w:rPr>
              <w:t>emahami konsep, proses dan jenis-jenis audit keuangan negara.;</w:t>
            </w:r>
          </w:p>
          <w:p w14:paraId="6CED588F" w14:textId="628CBECD" w:rsidR="00FD5ACC" w:rsidRPr="00842608" w:rsidRDefault="00FD5ACC" w:rsidP="00FD5ACC">
            <w:pPr>
              <w:pStyle w:val="NoSpacing"/>
              <w:numPr>
                <w:ilvl w:val="0"/>
                <w:numId w:val="41"/>
              </w:numPr>
              <w:jc w:val="both"/>
              <w:rPr>
                <w:rFonts w:ascii="Arial" w:hAnsi="Arial" w:cs="Arial"/>
                <w:sz w:val="20"/>
                <w:szCs w:val="20"/>
              </w:rPr>
            </w:pPr>
            <w:r w:rsidRPr="00842608">
              <w:rPr>
                <w:rFonts w:ascii="Arial" w:hAnsi="Arial" w:cs="Arial"/>
                <w:sz w:val="20"/>
                <w:szCs w:val="20"/>
              </w:rPr>
              <w:t>Mahasiswa mampu m</w:t>
            </w:r>
            <w:r w:rsidRPr="00842608">
              <w:rPr>
                <w:rFonts w:ascii="Arial" w:hAnsi="Arial" w:cs="Arial"/>
                <w:sz w:val="20"/>
                <w:szCs w:val="20"/>
              </w:rPr>
              <w:t>engenal lingkungan dan peraturan-peraturan yang terkait dengan audit keuangan negara;</w:t>
            </w:r>
          </w:p>
          <w:p w14:paraId="686B68EC" w14:textId="1E499BB0" w:rsidR="00FD5ACC" w:rsidRPr="00842608" w:rsidRDefault="00FD5ACC" w:rsidP="00FD5ACC">
            <w:pPr>
              <w:pStyle w:val="NoSpacing"/>
              <w:numPr>
                <w:ilvl w:val="0"/>
                <w:numId w:val="41"/>
              </w:numPr>
              <w:jc w:val="both"/>
              <w:rPr>
                <w:rFonts w:ascii="Arial" w:hAnsi="Arial" w:cs="Arial"/>
                <w:sz w:val="20"/>
                <w:szCs w:val="20"/>
              </w:rPr>
            </w:pPr>
            <w:r w:rsidRPr="00842608">
              <w:rPr>
                <w:rFonts w:ascii="Arial" w:hAnsi="Arial" w:cs="Arial"/>
                <w:sz w:val="20"/>
                <w:szCs w:val="20"/>
              </w:rPr>
              <w:t>Mahasiswa mampu m</w:t>
            </w:r>
            <w:r w:rsidRPr="00842608">
              <w:rPr>
                <w:rFonts w:ascii="Arial" w:hAnsi="Arial" w:cs="Arial"/>
                <w:sz w:val="20"/>
                <w:szCs w:val="20"/>
              </w:rPr>
              <w:t>empelajari teknik-teknik dalam audit keuangan Negara baik audit laporan keuangan, audit kinerja maupuan audit investigasi, serta jenis-jenis laporan audit.</w:t>
            </w:r>
          </w:p>
          <w:p w14:paraId="70EE22CD" w14:textId="2660E284" w:rsidR="00EC4389" w:rsidRPr="00842608" w:rsidRDefault="00EC4389" w:rsidP="00F263CF">
            <w:pPr>
              <w:pStyle w:val="NoSpacing"/>
              <w:jc w:val="both"/>
              <w:rPr>
                <w:rFonts w:ascii="Arial" w:hAnsi="Arial" w:cs="Arial"/>
                <w:sz w:val="20"/>
                <w:szCs w:val="20"/>
              </w:rPr>
            </w:pPr>
          </w:p>
        </w:tc>
      </w:tr>
      <w:tr w:rsidR="005B1195" w:rsidRPr="00842608" w14:paraId="48DCDAE0" w14:textId="77777777" w:rsidTr="00657720">
        <w:tc>
          <w:tcPr>
            <w:tcW w:w="2860" w:type="dxa"/>
            <w:shd w:val="clear" w:color="auto" w:fill="D9D9D9" w:themeFill="background1" w:themeFillShade="D9"/>
          </w:tcPr>
          <w:p w14:paraId="4C494C9A" w14:textId="77777777" w:rsidR="005B1195" w:rsidRPr="00842608" w:rsidRDefault="005B1195" w:rsidP="005B1195">
            <w:pPr>
              <w:pStyle w:val="NoSpacing"/>
              <w:rPr>
                <w:rFonts w:ascii="Arial" w:hAnsi="Arial" w:cs="Arial"/>
                <w:b/>
                <w:sz w:val="20"/>
                <w:szCs w:val="20"/>
              </w:rPr>
            </w:pPr>
            <w:proofErr w:type="spellStart"/>
            <w:r w:rsidRPr="00842608">
              <w:rPr>
                <w:rFonts w:ascii="Arial" w:hAnsi="Arial" w:cs="Arial"/>
                <w:b/>
                <w:sz w:val="20"/>
                <w:szCs w:val="20"/>
              </w:rPr>
              <w:t>Deskripsi</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Singkat</w:t>
            </w:r>
            <w:proofErr w:type="spellEnd"/>
            <w:r w:rsidRPr="00842608">
              <w:rPr>
                <w:rFonts w:ascii="Arial" w:hAnsi="Arial" w:cs="Arial"/>
                <w:b/>
                <w:sz w:val="20"/>
                <w:szCs w:val="20"/>
              </w:rPr>
              <w:t xml:space="preserve"> MK</w:t>
            </w:r>
          </w:p>
        </w:tc>
        <w:tc>
          <w:tcPr>
            <w:tcW w:w="7436" w:type="dxa"/>
            <w:gridSpan w:val="3"/>
          </w:tcPr>
          <w:p w14:paraId="04D3BC8F" w14:textId="77777777" w:rsidR="00FD5ACC" w:rsidRPr="00842608" w:rsidRDefault="00FD5ACC" w:rsidP="00FD5ACC">
            <w:pPr>
              <w:jc w:val="both"/>
              <w:rPr>
                <w:rFonts w:ascii="Arial" w:hAnsi="Arial" w:cs="Arial"/>
                <w:sz w:val="20"/>
                <w:szCs w:val="20"/>
                <w:lang w:val="id-ID"/>
              </w:rPr>
            </w:pPr>
            <w:r w:rsidRPr="00842608">
              <w:rPr>
                <w:rFonts w:ascii="Arial" w:hAnsi="Arial" w:cs="Arial"/>
                <w:sz w:val="20"/>
                <w:szCs w:val="20"/>
                <w:lang w:val="id-ID"/>
              </w:rPr>
              <w:t xml:space="preserve">Mata ajaran ini bertujuan untuk memberikan pemahaman mengenai audit keuangan negara yang dilakukan oleh institusi pemeriksaan dan pengawasan pemerintahan, dan gambaran peranan auditor dalam memberi keyakinan bahwa pengelolaan organisasi pemerintahan telah memenuhi harapan publik. Konsep, proses, dan jenis audit yang ada dan yang berbeda dengan audit di lingkungan private didiskusikan berdasarkan peraturan perundang-undangan yang berlaku di Indonesia termasuk juga membandingkannya dengan standar audit internasional maupun dari beberapa contoh negara lain. Secara khusus, untuk materi-materi yang berhubungan, Standar Pemeriksaan Keuangan Negara (SPKN) menjadi salah satu referensi utama dalam mata ajaran ini. Praktik-praktik atas audit keuangan negara juga menjadi materi yang harus mesti </w:t>
            </w:r>
            <w:r w:rsidRPr="00842608">
              <w:rPr>
                <w:rFonts w:ascii="Arial" w:hAnsi="Arial" w:cs="Arial"/>
                <w:sz w:val="20"/>
                <w:szCs w:val="20"/>
                <w:lang w:val="id-ID"/>
              </w:rPr>
              <w:lastRenderedPageBreak/>
              <w:t>dipahami dan dikuasai oleh peserta didik sehingga akan dapat menambah wawasan.</w:t>
            </w:r>
          </w:p>
          <w:p w14:paraId="02D53848" w14:textId="0B753DD9" w:rsidR="005B1195" w:rsidRPr="00842608" w:rsidRDefault="005B1195" w:rsidP="00EC4389">
            <w:pPr>
              <w:pStyle w:val="NoSpacing"/>
              <w:jc w:val="both"/>
              <w:rPr>
                <w:rFonts w:ascii="Arial" w:hAnsi="Arial" w:cs="Arial"/>
                <w:sz w:val="20"/>
                <w:szCs w:val="20"/>
              </w:rPr>
            </w:pPr>
          </w:p>
        </w:tc>
      </w:tr>
      <w:tr w:rsidR="005B1195" w:rsidRPr="00842608" w14:paraId="2C271D73" w14:textId="77777777" w:rsidTr="00657720">
        <w:tc>
          <w:tcPr>
            <w:tcW w:w="2860" w:type="dxa"/>
            <w:shd w:val="clear" w:color="auto" w:fill="D9D9D9" w:themeFill="background1" w:themeFillShade="D9"/>
          </w:tcPr>
          <w:p w14:paraId="5BC5B079" w14:textId="77777777" w:rsidR="005B1195" w:rsidRPr="00842608" w:rsidRDefault="005B1195" w:rsidP="005B1195">
            <w:pPr>
              <w:pStyle w:val="NoSpacing"/>
              <w:rPr>
                <w:rFonts w:ascii="Arial" w:hAnsi="Arial" w:cs="Arial"/>
                <w:b/>
                <w:sz w:val="20"/>
                <w:szCs w:val="20"/>
              </w:rPr>
            </w:pPr>
            <w:proofErr w:type="spellStart"/>
            <w:r w:rsidRPr="00842608">
              <w:rPr>
                <w:rFonts w:ascii="Arial" w:hAnsi="Arial" w:cs="Arial"/>
                <w:b/>
                <w:sz w:val="20"/>
                <w:szCs w:val="20"/>
              </w:rPr>
              <w:lastRenderedPageBreak/>
              <w:t>Materi</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Pemebelajaran</w:t>
            </w:r>
            <w:proofErr w:type="spellEnd"/>
            <w:r w:rsidRPr="00842608">
              <w:rPr>
                <w:rFonts w:ascii="Arial" w:hAnsi="Arial" w:cs="Arial"/>
                <w:b/>
                <w:sz w:val="20"/>
                <w:szCs w:val="20"/>
              </w:rPr>
              <w:t>/</w:t>
            </w:r>
            <w:proofErr w:type="spellStart"/>
            <w:r w:rsidRPr="00842608">
              <w:rPr>
                <w:rFonts w:ascii="Arial" w:hAnsi="Arial" w:cs="Arial"/>
                <w:b/>
                <w:sz w:val="20"/>
                <w:szCs w:val="20"/>
              </w:rPr>
              <w:t>Pokok</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Bahasan</w:t>
            </w:r>
            <w:proofErr w:type="spellEnd"/>
          </w:p>
        </w:tc>
        <w:tc>
          <w:tcPr>
            <w:tcW w:w="7436" w:type="dxa"/>
            <w:gridSpan w:val="3"/>
            <w:vAlign w:val="center"/>
          </w:tcPr>
          <w:p w14:paraId="725B00DE" w14:textId="77777777" w:rsidR="00FD5ACC" w:rsidRPr="00842608" w:rsidRDefault="00FD5ACC" w:rsidP="00FD5ACC">
            <w:pPr>
              <w:spacing w:before="120" w:after="120"/>
              <w:jc w:val="both"/>
              <w:rPr>
                <w:rFonts w:ascii="Arial" w:hAnsi="Arial" w:cs="Arial"/>
                <w:color w:val="000000" w:themeColor="text1"/>
                <w:sz w:val="20"/>
                <w:szCs w:val="20"/>
                <w:lang w:val="id-ID"/>
              </w:rPr>
            </w:pPr>
            <w:r w:rsidRPr="00842608">
              <w:rPr>
                <w:rFonts w:ascii="Arial" w:hAnsi="Arial" w:cs="Arial"/>
                <w:i/>
                <w:color w:val="000000" w:themeColor="text1"/>
                <w:sz w:val="20"/>
                <w:szCs w:val="20"/>
                <w:lang w:val="id-ID"/>
              </w:rPr>
              <w:t>Overview</w:t>
            </w:r>
            <w:r w:rsidRPr="00842608">
              <w:rPr>
                <w:rFonts w:ascii="Arial" w:hAnsi="Arial" w:cs="Arial"/>
                <w:color w:val="000000" w:themeColor="text1"/>
                <w:sz w:val="20"/>
                <w:szCs w:val="20"/>
                <w:lang w:val="id-ID"/>
              </w:rPr>
              <w:t xml:space="preserve"> Mata Ajaran</w:t>
            </w:r>
          </w:p>
          <w:p w14:paraId="283D3318" w14:textId="77777777" w:rsidR="00FD5ACC" w:rsidRPr="00842608" w:rsidRDefault="00FD5ACC" w:rsidP="00FD5ACC">
            <w:pPr>
              <w:spacing w:before="120" w:after="120"/>
              <w:jc w:val="both"/>
              <w:rPr>
                <w:rFonts w:ascii="Arial" w:hAnsi="Arial" w:cs="Arial"/>
                <w:color w:val="000000" w:themeColor="text1"/>
                <w:sz w:val="20"/>
                <w:szCs w:val="20"/>
                <w:lang w:val="id-ID"/>
              </w:rPr>
            </w:pPr>
            <w:r w:rsidRPr="00842608">
              <w:rPr>
                <w:rFonts w:ascii="Arial" w:hAnsi="Arial" w:cs="Arial"/>
                <w:color w:val="000000" w:themeColor="text1"/>
                <w:sz w:val="20"/>
                <w:szCs w:val="20"/>
                <w:lang w:val="id-ID"/>
              </w:rPr>
              <w:t>Introduction: Audit Keuangan Negara</w:t>
            </w:r>
          </w:p>
          <w:p w14:paraId="4EDDEFAB" w14:textId="77777777" w:rsidR="00FD5ACC" w:rsidRPr="00842608" w:rsidRDefault="00FD5ACC" w:rsidP="00FD5ACC">
            <w:pPr>
              <w:numPr>
                <w:ilvl w:val="0"/>
                <w:numId w:val="43"/>
              </w:numPr>
              <w:spacing w:after="0" w:line="240" w:lineRule="auto"/>
              <w:ind w:left="357" w:hanging="357"/>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Definisi dan Terminologi Audit Keuangan Negara</w:t>
            </w:r>
          </w:p>
          <w:p w14:paraId="334045B1"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i/>
                <w:color w:val="000000" w:themeColor="text1"/>
                <w:sz w:val="20"/>
                <w:szCs w:val="20"/>
                <w:lang w:val="id-ID"/>
              </w:rPr>
              <w:t xml:space="preserve">Fungsi Audit dalam sektor komersial dan Sektor Publik dan Pemerintahan. </w:t>
            </w:r>
          </w:p>
          <w:p w14:paraId="43BE7795"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i/>
                <w:color w:val="000000" w:themeColor="text1"/>
                <w:sz w:val="20"/>
                <w:szCs w:val="20"/>
                <w:lang w:val="id-ID"/>
              </w:rPr>
              <w:t>Badan Audit dan standard audit yang ada.</w:t>
            </w:r>
          </w:p>
          <w:p w14:paraId="7CFE78A0" w14:textId="77777777" w:rsidR="00FD5ACC" w:rsidRPr="00842608" w:rsidRDefault="00FD5ACC" w:rsidP="00FD5ACC">
            <w:pPr>
              <w:spacing w:before="120"/>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Types of Government Audit</w:t>
            </w:r>
          </w:p>
          <w:p w14:paraId="496688BC" w14:textId="77777777" w:rsidR="00FD5ACC" w:rsidRPr="00842608" w:rsidRDefault="00FD5ACC" w:rsidP="00FD5ACC">
            <w:pPr>
              <w:numPr>
                <w:ilvl w:val="0"/>
                <w:numId w:val="43"/>
              </w:numPr>
              <w:spacing w:after="0" w:line="240" w:lineRule="auto"/>
              <w:ind w:left="357" w:hanging="357"/>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Financial Audit</w:t>
            </w:r>
          </w:p>
          <w:p w14:paraId="7D9882D0" w14:textId="77777777" w:rsidR="00FD5ACC" w:rsidRPr="00842608" w:rsidRDefault="00FD5ACC" w:rsidP="00FD5ACC">
            <w:pPr>
              <w:numPr>
                <w:ilvl w:val="0"/>
                <w:numId w:val="43"/>
              </w:numPr>
              <w:spacing w:after="0" w:line="240" w:lineRule="auto"/>
              <w:ind w:left="357" w:hanging="357"/>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Performance Audit</w:t>
            </w:r>
          </w:p>
          <w:p w14:paraId="5EDF62B1"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i/>
                <w:color w:val="000000" w:themeColor="text1"/>
                <w:sz w:val="20"/>
                <w:szCs w:val="20"/>
                <w:lang w:val="id-ID"/>
              </w:rPr>
              <w:t>Special Audit</w:t>
            </w:r>
          </w:p>
          <w:p w14:paraId="3ADA0754" w14:textId="77777777" w:rsidR="00FD5ACC" w:rsidRPr="00842608" w:rsidRDefault="00FD5ACC" w:rsidP="00FD5ACC">
            <w:pPr>
              <w:spacing w:before="120"/>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Financial Audits</w:t>
            </w:r>
          </w:p>
          <w:p w14:paraId="5957F1FD" w14:textId="77777777" w:rsidR="00FD5ACC" w:rsidRPr="00842608" w:rsidRDefault="00FD5ACC" w:rsidP="00FD5ACC">
            <w:pPr>
              <w:numPr>
                <w:ilvl w:val="0"/>
                <w:numId w:val="43"/>
              </w:numPr>
              <w:spacing w:after="0" w:line="240" w:lineRule="auto"/>
              <w:ind w:left="357" w:hanging="357"/>
              <w:jc w:val="both"/>
              <w:rPr>
                <w:rFonts w:ascii="Arial" w:hAnsi="Arial" w:cs="Arial"/>
                <w:i/>
                <w:color w:val="000000" w:themeColor="text1"/>
                <w:sz w:val="20"/>
                <w:szCs w:val="20"/>
                <w:lang w:val="id-ID"/>
              </w:rPr>
            </w:pPr>
            <w:r w:rsidRPr="00842608">
              <w:rPr>
                <w:rFonts w:ascii="Arial" w:hAnsi="Arial" w:cs="Arial"/>
                <w:color w:val="000000" w:themeColor="text1"/>
                <w:sz w:val="20"/>
                <w:szCs w:val="20"/>
                <w:lang w:val="id-ID"/>
              </w:rPr>
              <w:t xml:space="preserve">Konsep dan Tujuan </w:t>
            </w:r>
            <w:r w:rsidRPr="00842608">
              <w:rPr>
                <w:rFonts w:ascii="Arial" w:hAnsi="Arial" w:cs="Arial"/>
                <w:i/>
                <w:color w:val="000000" w:themeColor="text1"/>
                <w:sz w:val="20"/>
                <w:szCs w:val="20"/>
                <w:lang w:val="id-ID"/>
              </w:rPr>
              <w:t>Financial Audits pada sektor publik dan pemerintahan</w:t>
            </w:r>
          </w:p>
          <w:p w14:paraId="1DEB53E6"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color w:val="000000" w:themeColor="text1"/>
                <w:sz w:val="20"/>
                <w:szCs w:val="20"/>
                <w:lang w:val="id-ID"/>
              </w:rPr>
              <w:t>Perbedaan dengan sektor komersial terutama audit atas Sistem Pengendalian Intern</w:t>
            </w:r>
          </w:p>
          <w:p w14:paraId="67FE61FD"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color w:val="000000" w:themeColor="text1"/>
                <w:sz w:val="20"/>
                <w:szCs w:val="20"/>
                <w:lang w:val="id-ID"/>
              </w:rPr>
              <w:t xml:space="preserve">Praktik </w:t>
            </w:r>
            <w:r w:rsidRPr="00842608">
              <w:rPr>
                <w:rFonts w:ascii="Arial" w:hAnsi="Arial" w:cs="Arial"/>
                <w:i/>
                <w:color w:val="000000" w:themeColor="text1"/>
                <w:sz w:val="20"/>
                <w:szCs w:val="20"/>
                <w:lang w:val="id-ID"/>
              </w:rPr>
              <w:t>Financial Audit di beberapa negara</w:t>
            </w:r>
          </w:p>
          <w:p w14:paraId="25021309" w14:textId="77777777" w:rsidR="00FD5ACC" w:rsidRPr="00842608" w:rsidRDefault="00FD5ACC" w:rsidP="00FD5ACC">
            <w:pPr>
              <w:spacing w:before="120"/>
              <w:jc w:val="both"/>
              <w:rPr>
                <w:rFonts w:ascii="Arial" w:hAnsi="Arial" w:cs="Arial"/>
                <w:i/>
                <w:color w:val="000000" w:themeColor="text1"/>
                <w:sz w:val="20"/>
                <w:szCs w:val="20"/>
                <w:lang w:val="id-ID"/>
              </w:rPr>
            </w:pPr>
            <w:r w:rsidRPr="00842608">
              <w:rPr>
                <w:rFonts w:ascii="Arial" w:hAnsi="Arial" w:cs="Arial"/>
                <w:i/>
                <w:color w:val="000000" w:themeColor="text1"/>
                <w:sz w:val="20"/>
                <w:szCs w:val="20"/>
                <w:lang w:val="id-ID"/>
              </w:rPr>
              <w:t>Pemeriksaan Kinerja</w:t>
            </w:r>
          </w:p>
          <w:p w14:paraId="5BA0F7DD"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color w:val="000000" w:themeColor="text1"/>
                <w:sz w:val="20"/>
                <w:szCs w:val="20"/>
                <w:lang w:val="id-ID"/>
              </w:rPr>
              <w:t>Konsep Performance Audit</w:t>
            </w:r>
          </w:p>
          <w:p w14:paraId="4951D0F2" w14:textId="77777777" w:rsidR="00FD5ACC" w:rsidRPr="00842608" w:rsidRDefault="00FD5ACC" w:rsidP="00FD5ACC">
            <w:pPr>
              <w:numPr>
                <w:ilvl w:val="0"/>
                <w:numId w:val="43"/>
              </w:numPr>
              <w:spacing w:after="0" w:line="240" w:lineRule="auto"/>
              <w:ind w:left="357" w:hanging="357"/>
              <w:jc w:val="both"/>
              <w:rPr>
                <w:rFonts w:ascii="Arial" w:hAnsi="Arial" w:cs="Arial"/>
                <w:color w:val="000000" w:themeColor="text1"/>
                <w:sz w:val="20"/>
                <w:szCs w:val="20"/>
                <w:lang w:val="id-ID"/>
              </w:rPr>
            </w:pPr>
            <w:r w:rsidRPr="00842608">
              <w:rPr>
                <w:rFonts w:ascii="Arial" w:hAnsi="Arial" w:cs="Arial"/>
                <w:color w:val="000000" w:themeColor="text1"/>
                <w:sz w:val="20"/>
                <w:szCs w:val="20"/>
                <w:lang w:val="id-ID"/>
              </w:rPr>
              <w:t>Standar Umum dan Lapangan</w:t>
            </w:r>
          </w:p>
          <w:p w14:paraId="3BC91493" w14:textId="77777777" w:rsidR="005B1195" w:rsidRPr="00842608" w:rsidRDefault="005B1195" w:rsidP="00643333">
            <w:pPr>
              <w:pStyle w:val="NoSpacing"/>
              <w:ind w:left="401" w:hanging="284"/>
              <w:rPr>
                <w:rFonts w:ascii="Arial" w:hAnsi="Arial" w:cs="Arial"/>
                <w:color w:val="000000" w:themeColor="text1"/>
                <w:sz w:val="20"/>
                <w:szCs w:val="20"/>
              </w:rPr>
            </w:pPr>
          </w:p>
        </w:tc>
      </w:tr>
      <w:tr w:rsidR="004D70A9" w:rsidRPr="00842608" w14:paraId="0B22D0CD" w14:textId="77777777" w:rsidTr="00657720">
        <w:tc>
          <w:tcPr>
            <w:tcW w:w="2860" w:type="dxa"/>
            <w:vMerge w:val="restart"/>
            <w:shd w:val="clear" w:color="auto" w:fill="D9D9D9" w:themeFill="background1" w:themeFillShade="D9"/>
          </w:tcPr>
          <w:p w14:paraId="73A19AA4" w14:textId="77777777" w:rsidR="004D70A9" w:rsidRPr="00842608" w:rsidRDefault="004D70A9" w:rsidP="004D70A9">
            <w:pPr>
              <w:pStyle w:val="NoSpacing"/>
              <w:rPr>
                <w:rFonts w:ascii="Arial" w:hAnsi="Arial" w:cs="Arial"/>
                <w:b/>
                <w:sz w:val="20"/>
                <w:szCs w:val="20"/>
              </w:rPr>
            </w:pPr>
            <w:proofErr w:type="spellStart"/>
            <w:r w:rsidRPr="00842608">
              <w:rPr>
                <w:rFonts w:ascii="Arial" w:hAnsi="Arial" w:cs="Arial"/>
                <w:b/>
                <w:sz w:val="20"/>
                <w:szCs w:val="20"/>
              </w:rPr>
              <w:t>Pustaka</w:t>
            </w:r>
            <w:proofErr w:type="spellEnd"/>
          </w:p>
        </w:tc>
        <w:tc>
          <w:tcPr>
            <w:tcW w:w="7436" w:type="dxa"/>
            <w:gridSpan w:val="3"/>
            <w:shd w:val="clear" w:color="auto" w:fill="D9D9D9" w:themeFill="background1" w:themeFillShade="D9"/>
            <w:vAlign w:val="center"/>
          </w:tcPr>
          <w:p w14:paraId="19B68BED" w14:textId="77777777" w:rsidR="004D70A9" w:rsidRPr="00842608" w:rsidRDefault="004D70A9" w:rsidP="004D70A9">
            <w:pPr>
              <w:pStyle w:val="NoSpacing"/>
              <w:rPr>
                <w:rFonts w:ascii="Arial" w:hAnsi="Arial" w:cs="Arial"/>
                <w:b/>
                <w:sz w:val="20"/>
                <w:szCs w:val="20"/>
              </w:rPr>
            </w:pPr>
            <w:r w:rsidRPr="00842608">
              <w:rPr>
                <w:rFonts w:ascii="Arial" w:hAnsi="Arial" w:cs="Arial"/>
                <w:b/>
                <w:sz w:val="20"/>
                <w:szCs w:val="20"/>
              </w:rPr>
              <w:t>Utama</w:t>
            </w:r>
          </w:p>
        </w:tc>
      </w:tr>
      <w:tr w:rsidR="004D70A9" w:rsidRPr="00842608" w14:paraId="114C685A" w14:textId="77777777" w:rsidTr="00657720">
        <w:tc>
          <w:tcPr>
            <w:tcW w:w="2860" w:type="dxa"/>
            <w:vMerge/>
            <w:shd w:val="clear" w:color="auto" w:fill="D9D9D9" w:themeFill="background1" w:themeFillShade="D9"/>
            <w:vAlign w:val="center"/>
          </w:tcPr>
          <w:p w14:paraId="51B109CF" w14:textId="77777777" w:rsidR="004D70A9" w:rsidRPr="00842608" w:rsidRDefault="004D70A9" w:rsidP="004D70A9">
            <w:pPr>
              <w:pStyle w:val="NoSpacing"/>
              <w:rPr>
                <w:rFonts w:ascii="Arial" w:hAnsi="Arial" w:cs="Arial"/>
                <w:sz w:val="20"/>
                <w:szCs w:val="20"/>
              </w:rPr>
            </w:pPr>
          </w:p>
        </w:tc>
        <w:tc>
          <w:tcPr>
            <w:tcW w:w="7436" w:type="dxa"/>
            <w:gridSpan w:val="3"/>
            <w:tcBorders>
              <w:bottom w:val="single" w:sz="4" w:space="0" w:color="auto"/>
            </w:tcBorders>
          </w:tcPr>
          <w:p w14:paraId="3DD1C6F0" w14:textId="77777777" w:rsidR="00FD5ACC" w:rsidRPr="00842608" w:rsidRDefault="00FD5ACC" w:rsidP="00FD5ACC">
            <w:pPr>
              <w:numPr>
                <w:ilvl w:val="0"/>
                <w:numId w:val="42"/>
              </w:numPr>
              <w:spacing w:after="0" w:line="240" w:lineRule="auto"/>
              <w:jc w:val="both"/>
              <w:rPr>
                <w:rFonts w:ascii="Arial" w:hAnsi="Arial" w:cs="Arial"/>
                <w:sz w:val="20"/>
                <w:szCs w:val="20"/>
                <w:lang w:val="id-ID"/>
              </w:rPr>
            </w:pPr>
            <w:r w:rsidRPr="00842608">
              <w:rPr>
                <w:rFonts w:ascii="Arial" w:hAnsi="Arial" w:cs="Arial"/>
                <w:sz w:val="20"/>
                <w:szCs w:val="20"/>
                <w:lang w:val="sv-SE"/>
              </w:rPr>
              <w:t>Audit Kinerja pada Sektor Publik, Konsep – Praktik – Studi Kasus, I Gusti Agung Rai, Penerbit Salemba Empat, 2008 (IGAR)</w:t>
            </w:r>
          </w:p>
          <w:p w14:paraId="33C9C0AD" w14:textId="77777777" w:rsidR="00FD5ACC" w:rsidRPr="00842608" w:rsidRDefault="00FD5ACC" w:rsidP="00FD5ACC">
            <w:pPr>
              <w:numPr>
                <w:ilvl w:val="0"/>
                <w:numId w:val="42"/>
              </w:numPr>
              <w:spacing w:after="0" w:line="240" w:lineRule="auto"/>
              <w:jc w:val="both"/>
              <w:rPr>
                <w:rFonts w:ascii="Arial" w:hAnsi="Arial" w:cs="Arial"/>
                <w:sz w:val="20"/>
                <w:szCs w:val="20"/>
                <w:lang w:val="id-ID"/>
              </w:rPr>
            </w:pPr>
            <w:r w:rsidRPr="00842608">
              <w:rPr>
                <w:rFonts w:ascii="Arial" w:hAnsi="Arial" w:cs="Arial"/>
                <w:sz w:val="20"/>
                <w:szCs w:val="20"/>
                <w:lang w:val="id-ID"/>
              </w:rPr>
              <w:t>Akuntansi Forensik dan Audit Investigatif, Theodorus M. Tuanakotta, Lembaga Penerbit Fakultas Ekonomi Universitas Indonesia, 2007 (TMT)</w:t>
            </w:r>
          </w:p>
          <w:p w14:paraId="5DF17E5E" w14:textId="77777777" w:rsidR="00FD5ACC" w:rsidRPr="00842608" w:rsidRDefault="00FD5ACC" w:rsidP="00FD5ACC">
            <w:pPr>
              <w:numPr>
                <w:ilvl w:val="0"/>
                <w:numId w:val="42"/>
              </w:numPr>
              <w:spacing w:after="0" w:line="240" w:lineRule="auto"/>
              <w:jc w:val="both"/>
              <w:rPr>
                <w:rFonts w:ascii="Arial" w:hAnsi="Arial" w:cs="Arial"/>
                <w:sz w:val="20"/>
                <w:szCs w:val="20"/>
                <w:lang w:val="id-ID"/>
              </w:rPr>
            </w:pPr>
            <w:r w:rsidRPr="00842608">
              <w:rPr>
                <w:rFonts w:ascii="Arial" w:hAnsi="Arial" w:cs="Arial"/>
                <w:sz w:val="20"/>
                <w:szCs w:val="20"/>
                <w:lang w:val="id-ID"/>
              </w:rPr>
              <w:t xml:space="preserve">Government Auditing Standards, General Accounting Office, </w:t>
            </w:r>
            <w:r w:rsidRPr="00842608">
              <w:rPr>
                <w:rFonts w:ascii="Arial" w:hAnsi="Arial" w:cs="Arial"/>
                <w:sz w:val="20"/>
                <w:szCs w:val="20"/>
              </w:rPr>
              <w:t xml:space="preserve">July </w:t>
            </w:r>
            <w:r w:rsidRPr="00842608">
              <w:rPr>
                <w:rFonts w:ascii="Arial" w:hAnsi="Arial" w:cs="Arial"/>
                <w:sz w:val="20"/>
                <w:szCs w:val="20"/>
                <w:lang w:val="id-ID"/>
              </w:rPr>
              <w:t>2007 Revision. (GAO)</w:t>
            </w:r>
          </w:p>
          <w:p w14:paraId="22E6F4DC" w14:textId="1AEB0F25" w:rsidR="004D70A9" w:rsidRPr="00842608" w:rsidRDefault="004D70A9" w:rsidP="00FD5ACC">
            <w:pPr>
              <w:spacing w:after="0" w:line="240" w:lineRule="auto"/>
              <w:ind w:left="360"/>
              <w:jc w:val="both"/>
              <w:rPr>
                <w:rFonts w:ascii="Arial" w:hAnsi="Arial" w:cs="Arial"/>
                <w:sz w:val="20"/>
                <w:szCs w:val="20"/>
              </w:rPr>
            </w:pPr>
          </w:p>
        </w:tc>
      </w:tr>
      <w:tr w:rsidR="004D70A9" w:rsidRPr="00842608" w14:paraId="4E08CC1D" w14:textId="77777777" w:rsidTr="00657720">
        <w:tc>
          <w:tcPr>
            <w:tcW w:w="2860" w:type="dxa"/>
            <w:vMerge/>
            <w:shd w:val="clear" w:color="auto" w:fill="D9D9D9" w:themeFill="background1" w:themeFillShade="D9"/>
            <w:vAlign w:val="center"/>
          </w:tcPr>
          <w:p w14:paraId="3B4C02A9" w14:textId="77777777" w:rsidR="004D70A9" w:rsidRPr="00842608" w:rsidRDefault="004D70A9" w:rsidP="004D70A9">
            <w:pPr>
              <w:pStyle w:val="NoSpacing"/>
              <w:rPr>
                <w:rFonts w:ascii="Arial" w:hAnsi="Arial" w:cs="Arial"/>
                <w:sz w:val="20"/>
                <w:szCs w:val="20"/>
              </w:rPr>
            </w:pPr>
          </w:p>
        </w:tc>
        <w:tc>
          <w:tcPr>
            <w:tcW w:w="7436" w:type="dxa"/>
            <w:gridSpan w:val="3"/>
            <w:shd w:val="clear" w:color="auto" w:fill="D9D9D9" w:themeFill="background1" w:themeFillShade="D9"/>
            <w:vAlign w:val="center"/>
          </w:tcPr>
          <w:p w14:paraId="6E0EEF8C" w14:textId="77777777" w:rsidR="004D70A9" w:rsidRPr="00842608" w:rsidRDefault="004D70A9" w:rsidP="004D70A9">
            <w:pPr>
              <w:pStyle w:val="NoSpacing"/>
              <w:rPr>
                <w:rFonts w:ascii="Arial" w:hAnsi="Arial" w:cs="Arial"/>
                <w:b/>
                <w:sz w:val="20"/>
                <w:szCs w:val="20"/>
              </w:rPr>
            </w:pPr>
            <w:proofErr w:type="spellStart"/>
            <w:r w:rsidRPr="00842608">
              <w:rPr>
                <w:rFonts w:ascii="Arial" w:hAnsi="Arial" w:cs="Arial"/>
                <w:b/>
                <w:sz w:val="20"/>
                <w:szCs w:val="20"/>
              </w:rPr>
              <w:t>Pendukung</w:t>
            </w:r>
            <w:proofErr w:type="spellEnd"/>
          </w:p>
        </w:tc>
      </w:tr>
      <w:tr w:rsidR="004D70A9" w:rsidRPr="00842608" w14:paraId="5DF76590" w14:textId="77777777" w:rsidTr="00657720">
        <w:tc>
          <w:tcPr>
            <w:tcW w:w="2860" w:type="dxa"/>
            <w:vMerge/>
            <w:shd w:val="clear" w:color="auto" w:fill="D9D9D9" w:themeFill="background1" w:themeFillShade="D9"/>
            <w:vAlign w:val="center"/>
          </w:tcPr>
          <w:p w14:paraId="428B50EC" w14:textId="77777777" w:rsidR="004D70A9" w:rsidRPr="00842608" w:rsidRDefault="004D70A9" w:rsidP="004D70A9">
            <w:pPr>
              <w:pStyle w:val="NoSpacing"/>
              <w:rPr>
                <w:rFonts w:ascii="Arial" w:hAnsi="Arial" w:cs="Arial"/>
                <w:sz w:val="20"/>
                <w:szCs w:val="20"/>
              </w:rPr>
            </w:pPr>
          </w:p>
        </w:tc>
        <w:tc>
          <w:tcPr>
            <w:tcW w:w="7436" w:type="dxa"/>
            <w:gridSpan w:val="3"/>
            <w:tcBorders>
              <w:bottom w:val="single" w:sz="4" w:space="0" w:color="auto"/>
            </w:tcBorders>
          </w:tcPr>
          <w:p w14:paraId="26627AFB" w14:textId="485CC871" w:rsidR="004D70A9" w:rsidRPr="00842608" w:rsidRDefault="004D70A9" w:rsidP="00DA3BFE">
            <w:pPr>
              <w:spacing w:after="0" w:line="240" w:lineRule="auto"/>
              <w:rPr>
                <w:rFonts w:ascii="Arial" w:hAnsi="Arial" w:cs="Arial"/>
                <w:sz w:val="20"/>
                <w:szCs w:val="20"/>
              </w:rPr>
            </w:pPr>
          </w:p>
          <w:p w14:paraId="5F0F6B3B" w14:textId="77777777" w:rsidR="00FD5ACC" w:rsidRPr="00842608" w:rsidRDefault="00FD5ACC" w:rsidP="00FD5ACC">
            <w:pPr>
              <w:numPr>
                <w:ilvl w:val="0"/>
                <w:numId w:val="33"/>
              </w:numPr>
              <w:spacing w:after="0" w:line="240" w:lineRule="auto"/>
              <w:jc w:val="both"/>
              <w:rPr>
                <w:rFonts w:ascii="Arial" w:hAnsi="Arial" w:cs="Arial"/>
                <w:sz w:val="20"/>
                <w:szCs w:val="20"/>
                <w:lang w:val="id-ID"/>
              </w:rPr>
            </w:pPr>
            <w:r w:rsidRPr="00842608">
              <w:rPr>
                <w:rFonts w:ascii="Arial" w:hAnsi="Arial" w:cs="Arial"/>
                <w:sz w:val="20"/>
                <w:szCs w:val="20"/>
                <w:lang w:val="id-ID"/>
              </w:rPr>
              <w:t>Code of Ethics and Auditing Standards, Intosai Auditing Standards Committee, 1998. (INT)</w:t>
            </w:r>
          </w:p>
          <w:p w14:paraId="6D91A8C6" w14:textId="77777777" w:rsidR="00FD5ACC" w:rsidRPr="00842608" w:rsidRDefault="00FD5ACC" w:rsidP="00FD5ACC">
            <w:pPr>
              <w:numPr>
                <w:ilvl w:val="0"/>
                <w:numId w:val="33"/>
              </w:numPr>
              <w:spacing w:after="0" w:line="240" w:lineRule="auto"/>
              <w:jc w:val="both"/>
              <w:rPr>
                <w:rFonts w:ascii="Arial" w:hAnsi="Arial" w:cs="Arial"/>
                <w:sz w:val="20"/>
                <w:szCs w:val="20"/>
                <w:lang w:val="id-ID"/>
              </w:rPr>
            </w:pPr>
            <w:r w:rsidRPr="00842608">
              <w:rPr>
                <w:rFonts w:ascii="Arial" w:hAnsi="Arial" w:cs="Arial"/>
                <w:sz w:val="20"/>
                <w:szCs w:val="20"/>
                <w:lang w:val="id-ID"/>
              </w:rPr>
              <w:t xml:space="preserve">Standar </w:t>
            </w:r>
            <w:r w:rsidRPr="00842608">
              <w:rPr>
                <w:rFonts w:ascii="Arial" w:hAnsi="Arial" w:cs="Arial"/>
                <w:sz w:val="20"/>
                <w:szCs w:val="20"/>
                <w:lang w:val="sv-SE"/>
              </w:rPr>
              <w:t xml:space="preserve">Pemeriksaan </w:t>
            </w:r>
            <w:r w:rsidRPr="00842608">
              <w:rPr>
                <w:rFonts w:ascii="Arial" w:hAnsi="Arial" w:cs="Arial"/>
                <w:sz w:val="20"/>
                <w:szCs w:val="20"/>
                <w:lang w:val="id-ID"/>
              </w:rPr>
              <w:t>Keuangan Negara, Badan Pemeriksa Keuangan, 2007. (SPKN)</w:t>
            </w:r>
          </w:p>
          <w:p w14:paraId="080494D1" w14:textId="77777777" w:rsidR="00FD5ACC" w:rsidRPr="00842608" w:rsidRDefault="00FD5ACC" w:rsidP="00FD5ACC">
            <w:pPr>
              <w:numPr>
                <w:ilvl w:val="0"/>
                <w:numId w:val="33"/>
              </w:numPr>
              <w:spacing w:after="0" w:line="240" w:lineRule="auto"/>
              <w:jc w:val="both"/>
              <w:rPr>
                <w:rFonts w:ascii="Arial" w:hAnsi="Arial" w:cs="Arial"/>
                <w:sz w:val="20"/>
                <w:szCs w:val="20"/>
                <w:lang w:val="id-ID"/>
              </w:rPr>
            </w:pPr>
            <w:r w:rsidRPr="00842608">
              <w:rPr>
                <w:rFonts w:ascii="Arial" w:hAnsi="Arial" w:cs="Arial"/>
                <w:sz w:val="20"/>
                <w:szCs w:val="20"/>
                <w:lang w:val="id-ID"/>
              </w:rPr>
              <w:t>Standards For Investigative And Forensic Accounting Engagements, Chartered of Accountant Canada, 2005. (IFA)</w:t>
            </w:r>
          </w:p>
          <w:p w14:paraId="01636A73" w14:textId="664ACFB6" w:rsidR="00DA3BFE" w:rsidRPr="00842608" w:rsidRDefault="00DA3BFE" w:rsidP="00FD5ACC">
            <w:pPr>
              <w:spacing w:after="0" w:line="360" w:lineRule="auto"/>
              <w:ind w:left="720"/>
              <w:jc w:val="both"/>
              <w:rPr>
                <w:rFonts w:ascii="Arial" w:hAnsi="Arial" w:cs="Arial"/>
                <w:sz w:val="20"/>
                <w:szCs w:val="20"/>
              </w:rPr>
            </w:pPr>
          </w:p>
        </w:tc>
      </w:tr>
      <w:tr w:rsidR="00FD5ACC" w:rsidRPr="00842608" w14:paraId="24A0B737" w14:textId="77777777" w:rsidTr="00657720">
        <w:trPr>
          <w:trHeight w:val="287"/>
        </w:trPr>
        <w:tc>
          <w:tcPr>
            <w:tcW w:w="2860" w:type="dxa"/>
            <w:vMerge w:val="restart"/>
            <w:shd w:val="clear" w:color="auto" w:fill="D9D9D9" w:themeFill="background1" w:themeFillShade="D9"/>
          </w:tcPr>
          <w:p w14:paraId="77003075" w14:textId="77777777" w:rsidR="005B1195" w:rsidRPr="00842608" w:rsidRDefault="005B1195" w:rsidP="005B1195">
            <w:pPr>
              <w:pStyle w:val="NoSpacing"/>
              <w:rPr>
                <w:rFonts w:ascii="Arial" w:hAnsi="Arial" w:cs="Arial"/>
                <w:b/>
                <w:sz w:val="20"/>
                <w:szCs w:val="20"/>
              </w:rPr>
            </w:pPr>
            <w:r w:rsidRPr="00842608">
              <w:rPr>
                <w:rFonts w:ascii="Arial" w:hAnsi="Arial" w:cs="Arial"/>
                <w:b/>
                <w:sz w:val="20"/>
                <w:szCs w:val="20"/>
              </w:rPr>
              <w:t xml:space="preserve">Media </w:t>
            </w:r>
            <w:proofErr w:type="spellStart"/>
            <w:r w:rsidRPr="00842608">
              <w:rPr>
                <w:rFonts w:ascii="Arial" w:hAnsi="Arial" w:cs="Arial"/>
                <w:b/>
                <w:sz w:val="20"/>
                <w:szCs w:val="20"/>
              </w:rPr>
              <w:t>Pembelajaran</w:t>
            </w:r>
            <w:proofErr w:type="spellEnd"/>
          </w:p>
        </w:tc>
        <w:tc>
          <w:tcPr>
            <w:tcW w:w="3643" w:type="dxa"/>
            <w:gridSpan w:val="2"/>
            <w:shd w:val="clear" w:color="auto" w:fill="D9D9D9" w:themeFill="background1" w:themeFillShade="D9"/>
            <w:vAlign w:val="center"/>
          </w:tcPr>
          <w:p w14:paraId="5D4FFA6E" w14:textId="77777777" w:rsidR="005B1195" w:rsidRPr="00842608" w:rsidRDefault="005B1195" w:rsidP="005B1195">
            <w:pPr>
              <w:pStyle w:val="NoSpacing"/>
              <w:rPr>
                <w:rFonts w:ascii="Arial" w:hAnsi="Arial" w:cs="Arial"/>
                <w:b/>
                <w:sz w:val="20"/>
                <w:szCs w:val="20"/>
              </w:rPr>
            </w:pPr>
            <w:proofErr w:type="spellStart"/>
            <w:r w:rsidRPr="00842608">
              <w:rPr>
                <w:rFonts w:ascii="Arial" w:hAnsi="Arial" w:cs="Arial"/>
                <w:b/>
                <w:sz w:val="20"/>
                <w:szCs w:val="20"/>
              </w:rPr>
              <w:t>Perangkat</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Lunak</w:t>
            </w:r>
            <w:proofErr w:type="spellEnd"/>
            <w:r w:rsidRPr="00842608">
              <w:rPr>
                <w:rFonts w:ascii="Arial" w:hAnsi="Arial" w:cs="Arial"/>
                <w:b/>
                <w:sz w:val="20"/>
                <w:szCs w:val="20"/>
              </w:rPr>
              <w:t>:</w:t>
            </w:r>
          </w:p>
        </w:tc>
        <w:tc>
          <w:tcPr>
            <w:tcW w:w="3793" w:type="dxa"/>
            <w:shd w:val="clear" w:color="auto" w:fill="D9D9D9" w:themeFill="background1" w:themeFillShade="D9"/>
            <w:vAlign w:val="center"/>
          </w:tcPr>
          <w:p w14:paraId="60472699" w14:textId="77777777" w:rsidR="005B1195" w:rsidRPr="00842608" w:rsidRDefault="005B1195" w:rsidP="005B1195">
            <w:pPr>
              <w:pStyle w:val="NoSpacing"/>
              <w:rPr>
                <w:rFonts w:ascii="Arial" w:hAnsi="Arial" w:cs="Arial"/>
                <w:b/>
                <w:sz w:val="20"/>
                <w:szCs w:val="20"/>
              </w:rPr>
            </w:pPr>
            <w:proofErr w:type="spellStart"/>
            <w:r w:rsidRPr="00842608">
              <w:rPr>
                <w:rFonts w:ascii="Arial" w:hAnsi="Arial" w:cs="Arial"/>
                <w:b/>
                <w:sz w:val="20"/>
                <w:szCs w:val="20"/>
              </w:rPr>
              <w:t>Perangkat</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Keras</w:t>
            </w:r>
            <w:proofErr w:type="spellEnd"/>
            <w:r w:rsidRPr="00842608">
              <w:rPr>
                <w:rFonts w:ascii="Arial" w:hAnsi="Arial" w:cs="Arial"/>
                <w:b/>
                <w:sz w:val="20"/>
                <w:szCs w:val="20"/>
              </w:rPr>
              <w:t>:</w:t>
            </w:r>
          </w:p>
        </w:tc>
      </w:tr>
      <w:tr w:rsidR="00FD5ACC" w:rsidRPr="00842608" w14:paraId="3B5178CB" w14:textId="77777777" w:rsidTr="00657720">
        <w:trPr>
          <w:trHeight w:val="435"/>
        </w:trPr>
        <w:tc>
          <w:tcPr>
            <w:tcW w:w="2860" w:type="dxa"/>
            <w:vMerge/>
            <w:shd w:val="clear" w:color="auto" w:fill="D9D9D9" w:themeFill="background1" w:themeFillShade="D9"/>
          </w:tcPr>
          <w:p w14:paraId="44A18795" w14:textId="77777777" w:rsidR="005B1195" w:rsidRPr="00842608" w:rsidRDefault="005B1195" w:rsidP="005B1195">
            <w:pPr>
              <w:pStyle w:val="NoSpacing"/>
              <w:rPr>
                <w:rFonts w:ascii="Arial" w:hAnsi="Arial" w:cs="Arial"/>
                <w:b/>
                <w:sz w:val="20"/>
                <w:szCs w:val="20"/>
              </w:rPr>
            </w:pPr>
          </w:p>
        </w:tc>
        <w:tc>
          <w:tcPr>
            <w:tcW w:w="3643" w:type="dxa"/>
            <w:gridSpan w:val="2"/>
          </w:tcPr>
          <w:p w14:paraId="0981D229" w14:textId="309865D4" w:rsidR="005B1195" w:rsidRPr="00842608" w:rsidRDefault="00FD5ACC" w:rsidP="00855085">
            <w:pPr>
              <w:pStyle w:val="NoSpacing"/>
              <w:rPr>
                <w:rFonts w:ascii="Arial" w:hAnsi="Arial" w:cs="Arial"/>
                <w:sz w:val="20"/>
                <w:szCs w:val="20"/>
              </w:rPr>
            </w:pPr>
            <w:r w:rsidRPr="00842608">
              <w:rPr>
                <w:rFonts w:ascii="Arial" w:hAnsi="Arial" w:cs="Arial"/>
                <w:sz w:val="20"/>
                <w:szCs w:val="20"/>
              </w:rPr>
              <w:t>Ms. Excel</w:t>
            </w:r>
          </w:p>
        </w:tc>
        <w:tc>
          <w:tcPr>
            <w:tcW w:w="3793" w:type="dxa"/>
          </w:tcPr>
          <w:p w14:paraId="54682B49" w14:textId="77777777" w:rsidR="005B1195" w:rsidRPr="00842608" w:rsidRDefault="004D70A9" w:rsidP="004D70A9">
            <w:pPr>
              <w:pStyle w:val="NoSpacing"/>
              <w:rPr>
                <w:rFonts w:ascii="Arial" w:hAnsi="Arial" w:cs="Arial"/>
                <w:sz w:val="20"/>
                <w:szCs w:val="20"/>
              </w:rPr>
            </w:pPr>
            <w:r w:rsidRPr="00842608">
              <w:rPr>
                <w:rFonts w:ascii="Arial" w:hAnsi="Arial" w:cs="Arial"/>
                <w:sz w:val="20"/>
                <w:szCs w:val="20"/>
              </w:rPr>
              <w:t>LCD Projector</w:t>
            </w:r>
          </w:p>
        </w:tc>
      </w:tr>
      <w:tr w:rsidR="005B1195" w:rsidRPr="00842608" w14:paraId="1E1CA4D3" w14:textId="77777777" w:rsidTr="00657720">
        <w:trPr>
          <w:trHeight w:val="449"/>
        </w:trPr>
        <w:tc>
          <w:tcPr>
            <w:tcW w:w="2860" w:type="dxa"/>
            <w:shd w:val="clear" w:color="auto" w:fill="D9D9D9" w:themeFill="background1" w:themeFillShade="D9"/>
          </w:tcPr>
          <w:p w14:paraId="3F93E574" w14:textId="77777777" w:rsidR="005B1195" w:rsidRPr="00842608" w:rsidRDefault="005B1195" w:rsidP="005B1195">
            <w:pPr>
              <w:pStyle w:val="NoSpacing"/>
              <w:rPr>
                <w:rFonts w:ascii="Arial" w:hAnsi="Arial" w:cs="Arial"/>
                <w:b/>
                <w:sz w:val="20"/>
                <w:szCs w:val="20"/>
              </w:rPr>
            </w:pPr>
            <w:r w:rsidRPr="00842608">
              <w:rPr>
                <w:rFonts w:ascii="Arial" w:hAnsi="Arial" w:cs="Arial"/>
                <w:b/>
                <w:sz w:val="20"/>
                <w:szCs w:val="20"/>
              </w:rPr>
              <w:t>Team Teaching</w:t>
            </w:r>
          </w:p>
        </w:tc>
        <w:tc>
          <w:tcPr>
            <w:tcW w:w="7436" w:type="dxa"/>
            <w:gridSpan w:val="3"/>
            <w:vAlign w:val="center"/>
          </w:tcPr>
          <w:p w14:paraId="6750B42A" w14:textId="77777777" w:rsidR="005B1195" w:rsidRPr="00842608" w:rsidRDefault="005B1195" w:rsidP="00855085">
            <w:pPr>
              <w:pStyle w:val="NoSpacing"/>
              <w:rPr>
                <w:rFonts w:ascii="Arial" w:hAnsi="Arial" w:cs="Arial"/>
                <w:sz w:val="20"/>
                <w:szCs w:val="20"/>
              </w:rPr>
            </w:pPr>
          </w:p>
        </w:tc>
      </w:tr>
      <w:tr w:rsidR="005B1195" w:rsidRPr="00842608" w14:paraId="2ABE1102" w14:textId="77777777" w:rsidTr="00657720">
        <w:tc>
          <w:tcPr>
            <w:tcW w:w="2860" w:type="dxa"/>
            <w:shd w:val="clear" w:color="auto" w:fill="D9D9D9" w:themeFill="background1" w:themeFillShade="D9"/>
          </w:tcPr>
          <w:p w14:paraId="4BEBE5E7" w14:textId="77777777" w:rsidR="005B1195" w:rsidRPr="00842608" w:rsidRDefault="005B1195" w:rsidP="005B1195">
            <w:pPr>
              <w:pStyle w:val="NoSpacing"/>
              <w:rPr>
                <w:rFonts w:ascii="Arial" w:hAnsi="Arial" w:cs="Arial"/>
                <w:b/>
                <w:sz w:val="20"/>
                <w:szCs w:val="20"/>
              </w:rPr>
            </w:pPr>
            <w:r w:rsidRPr="00842608">
              <w:rPr>
                <w:rFonts w:ascii="Arial" w:hAnsi="Arial" w:cs="Arial"/>
                <w:b/>
                <w:sz w:val="20"/>
                <w:szCs w:val="20"/>
              </w:rPr>
              <w:t xml:space="preserve">Mata </w:t>
            </w:r>
            <w:proofErr w:type="spellStart"/>
            <w:r w:rsidRPr="00842608">
              <w:rPr>
                <w:rFonts w:ascii="Arial" w:hAnsi="Arial" w:cs="Arial"/>
                <w:b/>
                <w:sz w:val="20"/>
                <w:szCs w:val="20"/>
              </w:rPr>
              <w:t>Kuliah</w:t>
            </w:r>
            <w:proofErr w:type="spellEnd"/>
            <w:r w:rsidRPr="00842608">
              <w:rPr>
                <w:rFonts w:ascii="Arial" w:hAnsi="Arial" w:cs="Arial"/>
                <w:b/>
                <w:sz w:val="20"/>
                <w:szCs w:val="20"/>
              </w:rPr>
              <w:t xml:space="preserve"> </w:t>
            </w:r>
            <w:proofErr w:type="spellStart"/>
            <w:r w:rsidRPr="00842608">
              <w:rPr>
                <w:rFonts w:ascii="Arial" w:hAnsi="Arial" w:cs="Arial"/>
                <w:b/>
                <w:sz w:val="20"/>
                <w:szCs w:val="20"/>
              </w:rPr>
              <w:t>Prasyarat</w:t>
            </w:r>
            <w:proofErr w:type="spellEnd"/>
          </w:p>
        </w:tc>
        <w:tc>
          <w:tcPr>
            <w:tcW w:w="7436" w:type="dxa"/>
            <w:gridSpan w:val="3"/>
            <w:vAlign w:val="center"/>
          </w:tcPr>
          <w:p w14:paraId="33DFB20D" w14:textId="7FC7FA8E" w:rsidR="005B1195" w:rsidRPr="00842608" w:rsidRDefault="00855085" w:rsidP="005B1195">
            <w:pPr>
              <w:pStyle w:val="NoSpacing"/>
              <w:rPr>
                <w:rFonts w:ascii="Arial" w:hAnsi="Arial" w:cs="Arial"/>
                <w:sz w:val="20"/>
                <w:szCs w:val="20"/>
              </w:rPr>
            </w:pPr>
            <w:proofErr w:type="spellStart"/>
            <w:r w:rsidRPr="00842608">
              <w:rPr>
                <w:rFonts w:ascii="Arial" w:hAnsi="Arial" w:cs="Arial"/>
                <w:sz w:val="20"/>
                <w:szCs w:val="20"/>
              </w:rPr>
              <w:t>Tidak</w:t>
            </w:r>
            <w:proofErr w:type="spellEnd"/>
            <w:r w:rsidRPr="00842608">
              <w:rPr>
                <w:rFonts w:ascii="Arial" w:hAnsi="Arial" w:cs="Arial"/>
                <w:sz w:val="20"/>
                <w:szCs w:val="20"/>
              </w:rPr>
              <w:t xml:space="preserve"> </w:t>
            </w:r>
            <w:proofErr w:type="spellStart"/>
            <w:r w:rsidRPr="00842608">
              <w:rPr>
                <w:rFonts w:ascii="Arial" w:hAnsi="Arial" w:cs="Arial"/>
                <w:sz w:val="20"/>
                <w:szCs w:val="20"/>
              </w:rPr>
              <w:t>ada</w:t>
            </w:r>
            <w:proofErr w:type="spellEnd"/>
            <w:r w:rsidRPr="00842608">
              <w:rPr>
                <w:rFonts w:ascii="Arial" w:hAnsi="Arial" w:cs="Arial"/>
                <w:sz w:val="20"/>
                <w:szCs w:val="20"/>
              </w:rPr>
              <w:t xml:space="preserve"> MK </w:t>
            </w:r>
            <w:proofErr w:type="spellStart"/>
            <w:r w:rsidRPr="00842608">
              <w:rPr>
                <w:rFonts w:ascii="Arial" w:hAnsi="Arial" w:cs="Arial"/>
                <w:sz w:val="20"/>
                <w:szCs w:val="20"/>
              </w:rPr>
              <w:t>Prasyarat</w:t>
            </w:r>
            <w:proofErr w:type="spellEnd"/>
          </w:p>
          <w:p w14:paraId="4CE091A3" w14:textId="77777777" w:rsidR="005B1195" w:rsidRPr="00842608" w:rsidRDefault="005B1195" w:rsidP="005B1195">
            <w:pPr>
              <w:pStyle w:val="NoSpacing"/>
              <w:rPr>
                <w:rFonts w:ascii="Arial" w:hAnsi="Arial" w:cs="Arial"/>
                <w:sz w:val="20"/>
                <w:szCs w:val="20"/>
              </w:rPr>
            </w:pPr>
          </w:p>
          <w:p w14:paraId="5E3FF088" w14:textId="77777777" w:rsidR="005B1195" w:rsidRPr="00842608" w:rsidRDefault="005B1195" w:rsidP="005B1195">
            <w:pPr>
              <w:pStyle w:val="NoSpacing"/>
              <w:rPr>
                <w:rFonts w:ascii="Arial" w:hAnsi="Arial" w:cs="Arial"/>
                <w:sz w:val="20"/>
                <w:szCs w:val="20"/>
              </w:rPr>
            </w:pPr>
          </w:p>
          <w:p w14:paraId="55FB74D6" w14:textId="77777777" w:rsidR="005B1195" w:rsidRPr="00842608" w:rsidRDefault="005B1195" w:rsidP="005B1195">
            <w:pPr>
              <w:pStyle w:val="NoSpacing"/>
              <w:rPr>
                <w:rFonts w:ascii="Arial" w:hAnsi="Arial" w:cs="Arial"/>
                <w:sz w:val="20"/>
                <w:szCs w:val="20"/>
              </w:rPr>
            </w:pPr>
          </w:p>
        </w:tc>
      </w:tr>
    </w:tbl>
    <w:p w14:paraId="589F3658" w14:textId="77777777" w:rsidR="007624C0" w:rsidRPr="00842608" w:rsidRDefault="007624C0" w:rsidP="0021245E">
      <w:pPr>
        <w:pStyle w:val="NoSpacing"/>
        <w:spacing w:line="360" w:lineRule="auto"/>
        <w:rPr>
          <w:rFonts w:ascii="Arial" w:hAnsi="Arial" w:cs="Arial"/>
          <w:sz w:val="20"/>
          <w:szCs w:val="20"/>
        </w:rPr>
      </w:pPr>
    </w:p>
    <w:p w14:paraId="6EF4A5C8" w14:textId="77777777" w:rsidR="004D70A9" w:rsidRPr="00842608" w:rsidRDefault="004D70A9" w:rsidP="0021245E">
      <w:pPr>
        <w:pStyle w:val="NoSpacing"/>
        <w:spacing w:line="360" w:lineRule="auto"/>
        <w:rPr>
          <w:rFonts w:ascii="Arial" w:hAnsi="Arial" w:cs="Arial"/>
          <w:sz w:val="20"/>
          <w:szCs w:val="20"/>
        </w:rPr>
      </w:pPr>
    </w:p>
    <w:p w14:paraId="3A88E55D" w14:textId="77777777" w:rsidR="004D70A9" w:rsidRPr="00842608" w:rsidRDefault="004D70A9" w:rsidP="0021245E">
      <w:pPr>
        <w:pStyle w:val="NoSpacing"/>
        <w:spacing w:line="360" w:lineRule="auto"/>
        <w:rPr>
          <w:rFonts w:ascii="Arial" w:hAnsi="Arial" w:cs="Arial"/>
          <w:sz w:val="20"/>
          <w:szCs w:val="20"/>
        </w:rPr>
      </w:pPr>
    </w:p>
    <w:p w14:paraId="30D3F66E" w14:textId="77777777" w:rsidR="004D70A9" w:rsidRPr="00842608" w:rsidRDefault="004D70A9" w:rsidP="0021245E">
      <w:pPr>
        <w:pStyle w:val="NoSpacing"/>
        <w:spacing w:line="360" w:lineRule="auto"/>
        <w:rPr>
          <w:rFonts w:ascii="Arial" w:hAnsi="Arial" w:cs="Arial"/>
          <w:sz w:val="20"/>
          <w:szCs w:val="20"/>
        </w:rPr>
      </w:pPr>
    </w:p>
    <w:p w14:paraId="4EA1A50A" w14:textId="77777777" w:rsidR="004D70A9" w:rsidRPr="00842608" w:rsidRDefault="004D70A9" w:rsidP="0021245E">
      <w:pPr>
        <w:pStyle w:val="NoSpacing"/>
        <w:spacing w:line="360" w:lineRule="auto"/>
        <w:rPr>
          <w:rFonts w:ascii="Arial" w:hAnsi="Arial" w:cs="Arial"/>
          <w:sz w:val="20"/>
          <w:szCs w:val="20"/>
        </w:rPr>
      </w:pPr>
    </w:p>
    <w:p w14:paraId="2A454AA0" w14:textId="77777777" w:rsidR="004D70A9" w:rsidRPr="00842608" w:rsidRDefault="004D70A9" w:rsidP="0021245E">
      <w:pPr>
        <w:pStyle w:val="NoSpacing"/>
        <w:spacing w:line="360" w:lineRule="auto"/>
        <w:rPr>
          <w:rFonts w:ascii="Arial" w:hAnsi="Arial" w:cs="Arial"/>
          <w:sz w:val="20"/>
          <w:szCs w:val="20"/>
        </w:rPr>
      </w:pPr>
    </w:p>
    <w:p w14:paraId="3F4C955F" w14:textId="77777777" w:rsidR="004D70A9" w:rsidRPr="00842608" w:rsidRDefault="004D70A9" w:rsidP="0021245E">
      <w:pPr>
        <w:pStyle w:val="NoSpacing"/>
        <w:spacing w:line="360" w:lineRule="auto"/>
        <w:rPr>
          <w:rFonts w:ascii="Arial" w:hAnsi="Arial" w:cs="Arial"/>
          <w:sz w:val="20"/>
          <w:szCs w:val="20"/>
        </w:rPr>
      </w:pPr>
    </w:p>
    <w:p w14:paraId="780B2EA8" w14:textId="77777777" w:rsidR="004D70A9" w:rsidRPr="00842608" w:rsidRDefault="004D70A9" w:rsidP="0021245E">
      <w:pPr>
        <w:pStyle w:val="NoSpacing"/>
        <w:spacing w:line="360" w:lineRule="auto"/>
        <w:rPr>
          <w:rFonts w:ascii="Arial" w:hAnsi="Arial" w:cs="Arial"/>
          <w:sz w:val="20"/>
          <w:szCs w:val="20"/>
        </w:rPr>
      </w:pPr>
    </w:p>
    <w:p w14:paraId="6009D85E" w14:textId="77777777" w:rsidR="004D70A9" w:rsidRPr="00842608" w:rsidRDefault="004D70A9" w:rsidP="0021245E">
      <w:pPr>
        <w:pStyle w:val="NoSpacing"/>
        <w:spacing w:line="360" w:lineRule="auto"/>
        <w:rPr>
          <w:rFonts w:ascii="Arial" w:hAnsi="Arial" w:cs="Arial"/>
          <w:sz w:val="20"/>
          <w:szCs w:val="20"/>
        </w:rPr>
      </w:pPr>
    </w:p>
    <w:p w14:paraId="74BE795E" w14:textId="77777777" w:rsidR="004D70A9" w:rsidRPr="00842608" w:rsidRDefault="004D70A9" w:rsidP="0021245E">
      <w:pPr>
        <w:pStyle w:val="NoSpacing"/>
        <w:spacing w:line="360" w:lineRule="auto"/>
        <w:rPr>
          <w:rFonts w:ascii="Arial" w:hAnsi="Arial" w:cs="Arial"/>
          <w:sz w:val="20"/>
          <w:szCs w:val="20"/>
        </w:rPr>
      </w:pPr>
    </w:p>
    <w:p w14:paraId="4A430894" w14:textId="77777777" w:rsidR="004D70A9" w:rsidRPr="00842608" w:rsidRDefault="004D70A9" w:rsidP="0021245E">
      <w:pPr>
        <w:pStyle w:val="NoSpacing"/>
        <w:spacing w:line="360" w:lineRule="auto"/>
        <w:rPr>
          <w:rFonts w:ascii="Arial" w:hAnsi="Arial" w:cs="Arial"/>
          <w:sz w:val="20"/>
          <w:szCs w:val="20"/>
        </w:rPr>
      </w:pPr>
    </w:p>
    <w:p w14:paraId="08ACF24E" w14:textId="77777777" w:rsidR="004D70A9" w:rsidRPr="00842608" w:rsidRDefault="004D70A9" w:rsidP="0021245E">
      <w:pPr>
        <w:pStyle w:val="NoSpacing"/>
        <w:spacing w:line="360" w:lineRule="auto"/>
        <w:rPr>
          <w:rFonts w:ascii="Arial" w:hAnsi="Arial" w:cs="Arial"/>
          <w:sz w:val="20"/>
          <w:szCs w:val="20"/>
        </w:rPr>
      </w:pPr>
    </w:p>
    <w:p w14:paraId="6DD85A52" w14:textId="77777777" w:rsidR="004D70A9" w:rsidRPr="00842608" w:rsidRDefault="004D70A9" w:rsidP="0021245E">
      <w:pPr>
        <w:pStyle w:val="NoSpacing"/>
        <w:spacing w:line="360" w:lineRule="auto"/>
        <w:rPr>
          <w:rFonts w:ascii="Arial" w:hAnsi="Arial" w:cs="Arial"/>
          <w:sz w:val="20"/>
          <w:szCs w:val="20"/>
        </w:rPr>
      </w:pPr>
    </w:p>
    <w:p w14:paraId="200E00A4" w14:textId="77777777" w:rsidR="004D70A9" w:rsidRPr="00842608" w:rsidRDefault="004D70A9" w:rsidP="0021245E">
      <w:pPr>
        <w:pStyle w:val="NoSpacing"/>
        <w:spacing w:line="360" w:lineRule="auto"/>
        <w:rPr>
          <w:rFonts w:ascii="Arial" w:hAnsi="Arial" w:cs="Arial"/>
          <w:sz w:val="20"/>
          <w:szCs w:val="20"/>
        </w:rPr>
      </w:pPr>
    </w:p>
    <w:p w14:paraId="543B4900" w14:textId="77777777" w:rsidR="004D70A9" w:rsidRPr="00842608" w:rsidRDefault="004D70A9" w:rsidP="0021245E">
      <w:pPr>
        <w:pStyle w:val="NoSpacing"/>
        <w:spacing w:line="360" w:lineRule="auto"/>
        <w:rPr>
          <w:rFonts w:ascii="Arial" w:hAnsi="Arial" w:cs="Arial"/>
          <w:sz w:val="20"/>
          <w:szCs w:val="20"/>
        </w:rPr>
        <w:sectPr w:rsidR="004D70A9" w:rsidRPr="00842608" w:rsidSect="007F42E3">
          <w:headerReference w:type="default" r:id="rId7"/>
          <w:pgSz w:w="12240" w:h="15840"/>
          <w:pgMar w:top="1440" w:right="720" w:bottom="1440" w:left="1440" w:header="720" w:footer="720" w:gutter="0"/>
          <w:cols w:space="720"/>
          <w:docGrid w:linePitch="360"/>
        </w:sectPr>
      </w:pPr>
    </w:p>
    <w:p w14:paraId="016C7266" w14:textId="77777777" w:rsidR="004D70A9" w:rsidRPr="00842608" w:rsidRDefault="004D70A9" w:rsidP="0021245E">
      <w:pPr>
        <w:pStyle w:val="NoSpacing"/>
        <w:spacing w:line="360" w:lineRule="auto"/>
        <w:rPr>
          <w:rFonts w:ascii="Arial" w:hAnsi="Arial" w:cs="Arial"/>
          <w:sz w:val="20"/>
          <w:szCs w:val="20"/>
        </w:rPr>
      </w:pPr>
    </w:p>
    <w:p w14:paraId="386D6E06" w14:textId="77777777" w:rsidR="004D70A9" w:rsidRPr="00842608" w:rsidRDefault="004D70A9" w:rsidP="0021245E">
      <w:pPr>
        <w:pStyle w:val="NoSpacing"/>
        <w:spacing w:line="360" w:lineRule="auto"/>
        <w:rPr>
          <w:rFonts w:ascii="Arial" w:hAnsi="Arial" w:cs="Arial"/>
          <w:sz w:val="20"/>
          <w:szCs w:val="20"/>
        </w:rPr>
      </w:pPr>
    </w:p>
    <w:tbl>
      <w:tblPr>
        <w:tblStyle w:val="ColorfulShading"/>
        <w:tblW w:w="13288" w:type="dxa"/>
        <w:tblLook w:val="0600" w:firstRow="0" w:lastRow="0" w:firstColumn="0" w:lastColumn="0" w:noHBand="1" w:noVBand="1"/>
      </w:tblPr>
      <w:tblGrid>
        <w:gridCol w:w="928"/>
        <w:gridCol w:w="2602"/>
        <w:gridCol w:w="2312"/>
        <w:gridCol w:w="2137"/>
        <w:gridCol w:w="1985"/>
        <w:gridCol w:w="2229"/>
        <w:gridCol w:w="1095"/>
      </w:tblGrid>
      <w:tr w:rsidR="00A21FCD" w:rsidRPr="00842608" w14:paraId="16099CC0"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5922B425" w14:textId="77777777" w:rsidR="00A21FCD" w:rsidRPr="00842608" w:rsidRDefault="00A21FCD" w:rsidP="00A21FCD">
            <w:pPr>
              <w:pStyle w:val="NoSpacing"/>
              <w:jc w:val="center"/>
              <w:rPr>
                <w:rFonts w:ascii="Arial" w:hAnsi="Arial" w:cs="Arial"/>
                <w:b/>
                <w:color w:val="FFFFFF" w:themeColor="background1"/>
                <w:sz w:val="20"/>
                <w:szCs w:val="20"/>
              </w:rPr>
            </w:pPr>
            <w:r w:rsidRPr="00842608">
              <w:rPr>
                <w:rFonts w:ascii="Arial" w:hAnsi="Arial" w:cs="Arial"/>
                <w:b/>
                <w:color w:val="FFFFFF" w:themeColor="background1"/>
                <w:sz w:val="20"/>
                <w:szCs w:val="20"/>
              </w:rPr>
              <w:t>RANCANGAN PEMBELAJARAN SEMESTER</w:t>
            </w:r>
          </w:p>
          <w:p w14:paraId="2365DE30" w14:textId="77777777" w:rsidR="00A21FCD" w:rsidRPr="00842608" w:rsidRDefault="00A21FCD" w:rsidP="00A21FCD">
            <w:pPr>
              <w:spacing w:after="0" w:line="240" w:lineRule="auto"/>
              <w:jc w:val="center"/>
              <w:rPr>
                <w:rFonts w:ascii="Arial" w:eastAsia="Adobe Fan Heiti Std B" w:hAnsi="Arial" w:cs="Arial"/>
                <w:b/>
                <w:bCs/>
                <w:color w:val="FFFFFF" w:themeColor="background1"/>
                <w:sz w:val="20"/>
                <w:szCs w:val="20"/>
              </w:rPr>
            </w:pPr>
          </w:p>
        </w:tc>
      </w:tr>
      <w:tr w:rsidR="00481EF0" w:rsidRPr="00842608" w14:paraId="43F4C35C" w14:textId="77777777" w:rsidTr="00481EF0">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9CF25E7"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proofErr w:type="spellStart"/>
            <w:r w:rsidRPr="00842608">
              <w:rPr>
                <w:rFonts w:ascii="Arial" w:eastAsia="Adobe Fan Heiti Std B" w:hAnsi="Arial" w:cs="Arial"/>
                <w:b/>
                <w:bCs/>
                <w:color w:val="FFFFFF" w:themeColor="background1"/>
                <w:sz w:val="20"/>
                <w:szCs w:val="20"/>
              </w:rPr>
              <w:t>Minggu</w:t>
            </w:r>
            <w:proofErr w:type="spellEnd"/>
            <w:r w:rsidR="007F42E3" w:rsidRPr="00842608">
              <w:rPr>
                <w:rFonts w:ascii="Arial" w:eastAsia="Adobe Fan Heiti Std B" w:hAnsi="Arial" w:cs="Arial"/>
                <w:b/>
                <w:bCs/>
                <w:color w:val="FFFFFF" w:themeColor="background1"/>
                <w:sz w:val="20"/>
                <w:szCs w:val="20"/>
              </w:rPr>
              <w:t xml:space="preserve"> </w:t>
            </w:r>
            <w:proofErr w:type="spellStart"/>
            <w:r w:rsidR="007F42E3" w:rsidRPr="00842608">
              <w:rPr>
                <w:rFonts w:ascii="Arial" w:eastAsia="Adobe Fan Heiti Std B" w:hAnsi="Arial" w:cs="Arial"/>
                <w:b/>
                <w:bCs/>
                <w:color w:val="FFFFFF" w:themeColor="background1"/>
                <w:sz w:val="20"/>
                <w:szCs w:val="20"/>
              </w:rPr>
              <w:t>ke</w:t>
            </w:r>
            <w:proofErr w:type="spellEnd"/>
            <w:r w:rsidR="007F42E3" w:rsidRPr="00842608">
              <w:rPr>
                <w:rFonts w:ascii="Arial" w:eastAsia="Adobe Fan Heiti Std B" w:hAnsi="Arial" w:cs="Arial"/>
                <w:b/>
                <w:bCs/>
                <w:color w:val="FFFFFF" w:themeColor="background1"/>
                <w:sz w:val="20"/>
                <w:szCs w:val="20"/>
              </w:rPr>
              <w:t>-</w:t>
            </w:r>
          </w:p>
        </w:tc>
        <w:tc>
          <w:tcPr>
            <w:tcW w:w="263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EDD293" w14:textId="77777777" w:rsidR="004D70A9" w:rsidRPr="00842608" w:rsidRDefault="004D70A9" w:rsidP="007F42E3">
            <w:pPr>
              <w:spacing w:after="0" w:line="240" w:lineRule="auto"/>
              <w:jc w:val="center"/>
              <w:rPr>
                <w:rFonts w:ascii="Arial" w:eastAsia="Adobe Fan Heiti Std B" w:hAnsi="Arial" w:cs="Arial"/>
                <w:b/>
                <w:bCs/>
                <w:color w:val="FFFFFF" w:themeColor="background1"/>
                <w:sz w:val="20"/>
                <w:szCs w:val="20"/>
              </w:rPr>
            </w:pPr>
            <w:r w:rsidRPr="00842608">
              <w:rPr>
                <w:rFonts w:ascii="Arial" w:eastAsia="Adobe Fan Heiti Std B" w:hAnsi="Arial" w:cs="Arial"/>
                <w:b/>
                <w:bCs/>
                <w:color w:val="FFFFFF" w:themeColor="background1"/>
                <w:sz w:val="20"/>
                <w:szCs w:val="20"/>
              </w:rPr>
              <w:t>Sub CP-MK</w:t>
            </w:r>
          </w:p>
          <w:p w14:paraId="40B4526E"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r w:rsidRPr="00842608">
              <w:rPr>
                <w:rFonts w:ascii="Arial" w:eastAsia="Adobe Fan Heiti Std B" w:hAnsi="Arial" w:cs="Arial"/>
                <w:b/>
                <w:bCs/>
                <w:color w:val="FFFFFF" w:themeColor="background1"/>
                <w:sz w:val="20"/>
                <w:szCs w:val="20"/>
              </w:rPr>
              <w:t>(</w:t>
            </w:r>
            <w:proofErr w:type="spellStart"/>
            <w:r w:rsidRPr="00842608">
              <w:rPr>
                <w:rFonts w:ascii="Arial" w:eastAsia="Adobe Fan Heiti Std B" w:hAnsi="Arial" w:cs="Arial"/>
                <w:b/>
                <w:bCs/>
                <w:color w:val="FFFFFF" w:themeColor="background1"/>
                <w:sz w:val="20"/>
                <w:szCs w:val="20"/>
              </w:rPr>
              <w:t>Kemampuan</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Akhir</w:t>
            </w:r>
            <w:proofErr w:type="spellEnd"/>
            <w:r w:rsidRPr="00842608">
              <w:rPr>
                <w:rFonts w:ascii="Arial" w:eastAsia="Adobe Fan Heiti Std B" w:hAnsi="Arial" w:cs="Arial"/>
                <w:b/>
                <w:bCs/>
                <w:color w:val="FFFFFF" w:themeColor="background1"/>
                <w:sz w:val="20"/>
                <w:szCs w:val="20"/>
              </w:rPr>
              <w:t xml:space="preserve"> yang </w:t>
            </w:r>
            <w:proofErr w:type="spellStart"/>
            <w:r w:rsidRPr="00842608">
              <w:rPr>
                <w:rFonts w:ascii="Arial" w:eastAsia="Adobe Fan Heiti Std B" w:hAnsi="Arial" w:cs="Arial"/>
                <w:b/>
                <w:bCs/>
                <w:color w:val="FFFFFF" w:themeColor="background1"/>
                <w:sz w:val="20"/>
                <w:szCs w:val="20"/>
              </w:rPr>
              <w:t>Diharapkan</w:t>
            </w:r>
            <w:proofErr w:type="spellEnd"/>
            <w:r w:rsidRPr="00842608">
              <w:rPr>
                <w:rFonts w:ascii="Arial" w:eastAsia="Adobe Fan Heiti Std B" w:hAnsi="Arial" w:cs="Arial"/>
                <w:b/>
                <w:bCs/>
                <w:color w:val="FFFFFF" w:themeColor="background1"/>
                <w:sz w:val="20"/>
                <w:szCs w:val="20"/>
              </w:rPr>
              <w:t>)</w:t>
            </w:r>
          </w:p>
        </w:tc>
        <w:tc>
          <w:tcPr>
            <w:tcW w:w="2368" w:type="dxa"/>
            <w:tcBorders>
              <w:top w:val="single" w:sz="24" w:space="0" w:color="C0504D" w:themeColor="accent2"/>
              <w:bottom w:val="single" w:sz="4" w:space="0" w:color="FFFFFF" w:themeColor="background1"/>
            </w:tcBorders>
            <w:shd w:val="clear" w:color="auto" w:fill="808080" w:themeFill="background1" w:themeFillShade="80"/>
            <w:vAlign w:val="center"/>
          </w:tcPr>
          <w:p w14:paraId="60CB17B5" w14:textId="77777777" w:rsidR="004D70A9" w:rsidRPr="00842608" w:rsidRDefault="004D70A9" w:rsidP="007F42E3">
            <w:pPr>
              <w:spacing w:after="0" w:line="240" w:lineRule="auto"/>
              <w:jc w:val="center"/>
              <w:rPr>
                <w:rFonts w:ascii="Arial" w:eastAsia="Adobe Fan Heiti Std B" w:hAnsi="Arial" w:cs="Arial"/>
                <w:b/>
                <w:bCs/>
                <w:color w:val="FFFFFF" w:themeColor="background1"/>
                <w:sz w:val="20"/>
                <w:szCs w:val="20"/>
              </w:rPr>
            </w:pPr>
            <w:proofErr w:type="spellStart"/>
            <w:r w:rsidRPr="00842608">
              <w:rPr>
                <w:rFonts w:ascii="Arial" w:eastAsia="Adobe Fan Heiti Std B" w:hAnsi="Arial" w:cs="Arial"/>
                <w:b/>
                <w:bCs/>
                <w:color w:val="FFFFFF" w:themeColor="background1"/>
                <w:sz w:val="20"/>
                <w:szCs w:val="20"/>
              </w:rPr>
              <w:t>Indikator</w:t>
            </w:r>
            <w:proofErr w:type="spellEnd"/>
          </w:p>
        </w:tc>
        <w:tc>
          <w:tcPr>
            <w:tcW w:w="2152"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A595B1C"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proofErr w:type="spellStart"/>
            <w:r w:rsidRPr="00842608">
              <w:rPr>
                <w:rFonts w:ascii="Arial" w:eastAsia="Adobe Fan Heiti Std B" w:hAnsi="Arial" w:cs="Arial"/>
                <w:b/>
                <w:bCs/>
                <w:color w:val="FFFFFF" w:themeColor="background1"/>
                <w:sz w:val="20"/>
                <w:szCs w:val="20"/>
              </w:rPr>
              <w:t>Kriteria</w:t>
            </w:r>
            <w:proofErr w:type="spellEnd"/>
            <w:r w:rsidRPr="00842608">
              <w:rPr>
                <w:rFonts w:ascii="Arial" w:eastAsia="Adobe Fan Heiti Std B" w:hAnsi="Arial" w:cs="Arial"/>
                <w:b/>
                <w:bCs/>
                <w:color w:val="FFFFFF" w:themeColor="background1"/>
                <w:sz w:val="20"/>
                <w:szCs w:val="20"/>
              </w:rPr>
              <w:t xml:space="preserve"> &amp; </w:t>
            </w:r>
            <w:proofErr w:type="spellStart"/>
            <w:r w:rsidRPr="00842608">
              <w:rPr>
                <w:rFonts w:ascii="Arial" w:eastAsia="Adobe Fan Heiti Std B" w:hAnsi="Arial" w:cs="Arial"/>
                <w:b/>
                <w:bCs/>
                <w:color w:val="FFFFFF" w:themeColor="background1"/>
                <w:sz w:val="20"/>
                <w:szCs w:val="20"/>
              </w:rPr>
              <w:t>Bentuk</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Penilaian</w:t>
            </w:r>
            <w:proofErr w:type="spellEnd"/>
          </w:p>
        </w:tc>
        <w:tc>
          <w:tcPr>
            <w:tcW w:w="201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010931A5"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proofErr w:type="spellStart"/>
            <w:r w:rsidRPr="00842608">
              <w:rPr>
                <w:rFonts w:ascii="Arial" w:eastAsia="Adobe Fan Heiti Std B" w:hAnsi="Arial" w:cs="Arial"/>
                <w:b/>
                <w:bCs/>
                <w:color w:val="FFFFFF" w:themeColor="background1"/>
                <w:sz w:val="20"/>
                <w:szCs w:val="20"/>
              </w:rPr>
              <w:t>Metode</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Pembelajaran</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Estimasi</w:t>
            </w:r>
            <w:proofErr w:type="spellEnd"/>
            <w:r w:rsidRPr="00842608">
              <w:rPr>
                <w:rFonts w:ascii="Arial" w:eastAsia="Adobe Fan Heiti Std B" w:hAnsi="Arial" w:cs="Arial"/>
                <w:b/>
                <w:bCs/>
                <w:color w:val="FFFFFF" w:themeColor="background1"/>
                <w:sz w:val="20"/>
                <w:szCs w:val="20"/>
              </w:rPr>
              <w:t xml:space="preserve"> Waktu)</w:t>
            </w:r>
          </w:p>
        </w:tc>
        <w:tc>
          <w:tcPr>
            <w:tcW w:w="22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8C22CB4"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proofErr w:type="spellStart"/>
            <w:r w:rsidRPr="00842608">
              <w:rPr>
                <w:rFonts w:ascii="Arial" w:eastAsia="Adobe Fan Heiti Std B" w:hAnsi="Arial" w:cs="Arial"/>
                <w:b/>
                <w:bCs/>
                <w:color w:val="FFFFFF" w:themeColor="background1"/>
                <w:sz w:val="20"/>
                <w:szCs w:val="20"/>
              </w:rPr>
              <w:t>Materi</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Pembelajaran</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Pustaka</w:t>
            </w:r>
            <w:proofErr w:type="spellEnd"/>
            <w:r w:rsidRPr="00842608">
              <w:rPr>
                <w:rFonts w:ascii="Arial" w:eastAsia="Adobe Fan Heiti Std B" w:hAnsi="Arial" w:cs="Arial"/>
                <w:b/>
                <w:bCs/>
                <w:color w:val="FFFFFF" w:themeColor="background1"/>
                <w:sz w:val="20"/>
                <w:szCs w:val="20"/>
              </w:rPr>
              <w:t>)</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2C39E436" w14:textId="77777777" w:rsidR="004D70A9" w:rsidRPr="00842608" w:rsidRDefault="004D70A9" w:rsidP="007F42E3">
            <w:pPr>
              <w:spacing w:after="0" w:line="240" w:lineRule="auto"/>
              <w:jc w:val="center"/>
              <w:rPr>
                <w:rFonts w:ascii="Arial" w:eastAsia="Adobe Fan Heiti Std B" w:hAnsi="Arial" w:cs="Arial"/>
                <w:color w:val="FFFFFF" w:themeColor="background1"/>
                <w:sz w:val="20"/>
                <w:szCs w:val="20"/>
              </w:rPr>
            </w:pPr>
            <w:proofErr w:type="spellStart"/>
            <w:r w:rsidRPr="00842608">
              <w:rPr>
                <w:rFonts w:ascii="Arial" w:eastAsia="Adobe Fan Heiti Std B" w:hAnsi="Arial" w:cs="Arial"/>
                <w:b/>
                <w:bCs/>
                <w:color w:val="FFFFFF" w:themeColor="background1"/>
                <w:sz w:val="20"/>
                <w:szCs w:val="20"/>
              </w:rPr>
              <w:t>Bobot</w:t>
            </w:r>
            <w:proofErr w:type="spellEnd"/>
            <w:r w:rsidRPr="00842608">
              <w:rPr>
                <w:rFonts w:ascii="Arial" w:eastAsia="Adobe Fan Heiti Std B" w:hAnsi="Arial" w:cs="Arial"/>
                <w:b/>
                <w:bCs/>
                <w:color w:val="FFFFFF" w:themeColor="background1"/>
                <w:sz w:val="20"/>
                <w:szCs w:val="20"/>
              </w:rPr>
              <w:t xml:space="preserve"> </w:t>
            </w:r>
            <w:proofErr w:type="spellStart"/>
            <w:r w:rsidRPr="00842608">
              <w:rPr>
                <w:rFonts w:ascii="Arial" w:eastAsia="Adobe Fan Heiti Std B" w:hAnsi="Arial" w:cs="Arial"/>
                <w:b/>
                <w:bCs/>
                <w:color w:val="FFFFFF" w:themeColor="background1"/>
                <w:sz w:val="20"/>
                <w:szCs w:val="20"/>
              </w:rPr>
              <w:t>Penilaian</w:t>
            </w:r>
            <w:proofErr w:type="spellEnd"/>
            <w:r w:rsidRPr="00842608">
              <w:rPr>
                <w:rFonts w:ascii="Arial" w:eastAsia="Adobe Fan Heiti Std B" w:hAnsi="Arial" w:cs="Arial"/>
                <w:b/>
                <w:bCs/>
                <w:color w:val="FFFFFF" w:themeColor="background1"/>
                <w:sz w:val="20"/>
                <w:szCs w:val="20"/>
              </w:rPr>
              <w:t xml:space="preserve"> (%)</w:t>
            </w:r>
          </w:p>
        </w:tc>
      </w:tr>
      <w:tr w:rsidR="00842608" w:rsidRPr="00842608" w14:paraId="581988AA" w14:textId="77777777" w:rsidTr="00481EF0">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1FF76ECD"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(1)</w:t>
            </w:r>
          </w:p>
        </w:tc>
        <w:tc>
          <w:tcPr>
            <w:tcW w:w="2634" w:type="dxa"/>
            <w:tcBorders>
              <w:top w:val="single" w:sz="4" w:space="0" w:color="FFFFFF" w:themeColor="background1"/>
              <w:bottom w:val="single" w:sz="18" w:space="0" w:color="C00000"/>
            </w:tcBorders>
            <w:shd w:val="clear" w:color="auto" w:fill="808080" w:themeFill="background1" w:themeFillShade="80"/>
            <w:hideMark/>
          </w:tcPr>
          <w:p w14:paraId="726261CC"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(2)</w:t>
            </w:r>
          </w:p>
        </w:tc>
        <w:tc>
          <w:tcPr>
            <w:tcW w:w="2368" w:type="dxa"/>
            <w:tcBorders>
              <w:top w:val="single" w:sz="4" w:space="0" w:color="FFFFFF" w:themeColor="background1"/>
              <w:bottom w:val="single" w:sz="18" w:space="0" w:color="C00000"/>
            </w:tcBorders>
            <w:shd w:val="clear" w:color="auto" w:fill="808080" w:themeFill="background1" w:themeFillShade="80"/>
          </w:tcPr>
          <w:p w14:paraId="434EB935" w14:textId="77777777" w:rsidR="004D70A9" w:rsidRPr="00842608" w:rsidRDefault="007F42E3" w:rsidP="007F42E3">
            <w:pPr>
              <w:spacing w:after="0" w:line="240" w:lineRule="auto"/>
              <w:jc w:val="center"/>
              <w:rPr>
                <w:rFonts w:ascii="Arial" w:eastAsia="MS Gothic" w:hAnsi="Arial" w:cs="Arial"/>
                <w:b/>
                <w:i/>
                <w:color w:val="FFFFFF" w:themeColor="background1"/>
                <w:sz w:val="20"/>
                <w:szCs w:val="20"/>
              </w:rPr>
            </w:pPr>
            <w:r w:rsidRPr="00842608">
              <w:rPr>
                <w:rFonts w:ascii="Arial" w:eastAsia="MS Gothic" w:hAnsi="Arial" w:cs="Arial"/>
                <w:b/>
                <w:i/>
                <w:color w:val="FFFFFF" w:themeColor="background1"/>
                <w:sz w:val="20"/>
                <w:szCs w:val="20"/>
              </w:rPr>
              <w:t>(3)</w:t>
            </w:r>
          </w:p>
        </w:tc>
        <w:tc>
          <w:tcPr>
            <w:tcW w:w="2152" w:type="dxa"/>
            <w:tcBorders>
              <w:top w:val="single" w:sz="4" w:space="0" w:color="FFFFFF" w:themeColor="background1"/>
              <w:bottom w:val="single" w:sz="18" w:space="0" w:color="C00000"/>
            </w:tcBorders>
            <w:shd w:val="clear" w:color="auto" w:fill="808080" w:themeFill="background1" w:themeFillShade="80"/>
            <w:hideMark/>
          </w:tcPr>
          <w:p w14:paraId="3E2407E3"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(4)</w:t>
            </w:r>
          </w:p>
        </w:tc>
        <w:tc>
          <w:tcPr>
            <w:tcW w:w="2015" w:type="dxa"/>
            <w:tcBorders>
              <w:top w:val="single" w:sz="4" w:space="0" w:color="FFFFFF" w:themeColor="background1"/>
              <w:bottom w:val="single" w:sz="18" w:space="0" w:color="C00000"/>
            </w:tcBorders>
            <w:shd w:val="clear" w:color="auto" w:fill="808080" w:themeFill="background1" w:themeFillShade="80"/>
            <w:hideMark/>
          </w:tcPr>
          <w:p w14:paraId="074F5CF2"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(5)</w:t>
            </w:r>
          </w:p>
        </w:tc>
        <w:tc>
          <w:tcPr>
            <w:tcW w:w="2256" w:type="dxa"/>
            <w:tcBorders>
              <w:top w:val="single" w:sz="4" w:space="0" w:color="FFFFFF" w:themeColor="background1"/>
              <w:bottom w:val="single" w:sz="18" w:space="0" w:color="C00000"/>
            </w:tcBorders>
            <w:shd w:val="clear" w:color="auto" w:fill="808080" w:themeFill="background1" w:themeFillShade="80"/>
            <w:hideMark/>
          </w:tcPr>
          <w:p w14:paraId="0AAD5C5A"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14:paraId="37BC9128" w14:textId="77777777" w:rsidR="004D70A9" w:rsidRPr="00842608" w:rsidRDefault="007F42E3" w:rsidP="007F42E3">
            <w:pPr>
              <w:spacing w:after="0" w:line="240" w:lineRule="auto"/>
              <w:jc w:val="center"/>
              <w:rPr>
                <w:rFonts w:ascii="Arial" w:eastAsia="Adobe Fan Heiti Std B" w:hAnsi="Arial" w:cs="Arial"/>
                <w:b/>
                <w:i/>
                <w:color w:val="FFFFFF" w:themeColor="background1"/>
                <w:sz w:val="20"/>
                <w:szCs w:val="20"/>
              </w:rPr>
            </w:pPr>
            <w:r w:rsidRPr="00842608">
              <w:rPr>
                <w:rFonts w:ascii="Arial" w:eastAsia="MS Gothic" w:hAnsi="Arial" w:cs="Arial"/>
                <w:b/>
                <w:i/>
                <w:color w:val="FFFFFF" w:themeColor="background1"/>
                <w:sz w:val="20"/>
                <w:szCs w:val="20"/>
              </w:rPr>
              <w:t>(7)</w:t>
            </w:r>
          </w:p>
        </w:tc>
      </w:tr>
      <w:tr w:rsidR="009D5360" w:rsidRPr="00842608" w14:paraId="27BB0AAB" w14:textId="77777777" w:rsidTr="00481EF0">
        <w:trPr>
          <w:trHeight w:val="916"/>
        </w:trPr>
        <w:tc>
          <w:tcPr>
            <w:tcW w:w="856" w:type="dxa"/>
            <w:tcBorders>
              <w:top w:val="single" w:sz="18" w:space="0" w:color="C00000"/>
            </w:tcBorders>
            <w:vAlign w:val="center"/>
            <w:hideMark/>
          </w:tcPr>
          <w:p w14:paraId="669CD97E" w14:textId="0B80029C" w:rsidR="009D5360" w:rsidRPr="00842608" w:rsidRDefault="009D5360" w:rsidP="009D5360">
            <w:pPr>
              <w:spacing w:after="0" w:line="240" w:lineRule="auto"/>
              <w:jc w:val="center"/>
              <w:rPr>
                <w:rFonts w:ascii="Arial" w:eastAsia="Adobe Fan Heiti Std B" w:hAnsi="Arial" w:cs="Arial"/>
                <w:sz w:val="20"/>
                <w:szCs w:val="20"/>
              </w:rPr>
            </w:pPr>
            <w:r w:rsidRPr="00842608">
              <w:rPr>
                <w:rFonts w:ascii="Arial" w:eastAsia="MS Gothic" w:hAnsi="Arial" w:cs="Arial"/>
                <w:sz w:val="20"/>
                <w:szCs w:val="20"/>
              </w:rPr>
              <w:t>1</w:t>
            </w:r>
            <w:r w:rsidR="00842608" w:rsidRPr="00842608">
              <w:rPr>
                <w:rFonts w:ascii="Arial" w:eastAsia="MS Gothic" w:hAnsi="Arial" w:cs="Arial"/>
                <w:sz w:val="20"/>
                <w:szCs w:val="20"/>
              </w:rPr>
              <w:t>-3</w:t>
            </w:r>
          </w:p>
        </w:tc>
        <w:tc>
          <w:tcPr>
            <w:tcW w:w="2634" w:type="dxa"/>
            <w:tcBorders>
              <w:top w:val="single" w:sz="18" w:space="0" w:color="C00000"/>
            </w:tcBorders>
            <w:hideMark/>
          </w:tcPr>
          <w:p w14:paraId="28C0BAB7" w14:textId="77777777" w:rsidR="009D5360" w:rsidRPr="00842608" w:rsidRDefault="009D5360" w:rsidP="009D5360">
            <w:pPr>
              <w:spacing w:after="0" w:line="240" w:lineRule="auto"/>
              <w:rPr>
                <w:rFonts w:ascii="Arial" w:eastAsia="MS Gothic" w:hAnsi="Arial" w:cs="Arial"/>
                <w:sz w:val="20"/>
                <w:szCs w:val="20"/>
              </w:rPr>
            </w:pPr>
          </w:p>
          <w:p w14:paraId="62925CB1" w14:textId="77777777" w:rsidR="00842608" w:rsidRPr="00842608" w:rsidRDefault="00EC4389" w:rsidP="00842608">
            <w:pPr>
              <w:spacing w:after="0" w:line="240" w:lineRule="auto"/>
              <w:jc w:val="both"/>
              <w:rPr>
                <w:rFonts w:ascii="Arial" w:eastAsia="MS Gothic" w:hAnsi="Arial" w:cs="Arial"/>
                <w:sz w:val="20"/>
                <w:szCs w:val="20"/>
              </w:rPr>
            </w:pP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mampu</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memahami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konsep-konsep</w:t>
            </w:r>
            <w:proofErr w:type="spellEnd"/>
            <w:r w:rsidRPr="00842608">
              <w:rPr>
                <w:rFonts w:ascii="Arial" w:eastAsia="MS Gothic" w:hAnsi="Arial" w:cs="Arial"/>
                <w:sz w:val="20"/>
                <w:szCs w:val="20"/>
              </w:rPr>
              <w:t xml:space="preserve"> yang </w:t>
            </w:r>
            <w:proofErr w:type="spellStart"/>
            <w:r w:rsidRPr="00842608">
              <w:rPr>
                <w:rFonts w:ascii="Arial" w:eastAsia="MS Gothic" w:hAnsi="Arial" w:cs="Arial"/>
                <w:sz w:val="20"/>
                <w:szCs w:val="20"/>
              </w:rPr>
              <w:t>terkait</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dengan</w:t>
            </w:r>
            <w:proofErr w:type="spellEnd"/>
            <w:r w:rsidR="00842608" w:rsidRPr="00842608">
              <w:rPr>
                <w:rFonts w:ascii="Arial" w:eastAsia="MS Gothic" w:hAnsi="Arial" w:cs="Arial"/>
                <w:sz w:val="20"/>
                <w:szCs w:val="20"/>
              </w:rPr>
              <w:t>:</w:t>
            </w:r>
          </w:p>
          <w:p w14:paraId="0C5A41E3" w14:textId="23FAEB3D"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proofErr w:type="spellStart"/>
            <w:r w:rsidRPr="00842608">
              <w:rPr>
                <w:rFonts w:ascii="Arial" w:eastAsia="MS Gothic" w:hAnsi="Arial" w:cs="Arial"/>
                <w:sz w:val="20"/>
                <w:szCs w:val="20"/>
              </w:rPr>
              <w:t>Definisi</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Terminologi</w:t>
            </w:r>
            <w:proofErr w:type="spellEnd"/>
            <w:r w:rsidRPr="00842608">
              <w:rPr>
                <w:rFonts w:ascii="Arial" w:eastAsia="MS Gothic" w:hAnsi="Arial" w:cs="Arial"/>
                <w:sz w:val="20"/>
                <w:szCs w:val="20"/>
              </w:rPr>
              <w:t xml:space="preserve"> Audit </w:t>
            </w:r>
            <w:proofErr w:type="spellStart"/>
            <w:r w:rsidRPr="00842608">
              <w:rPr>
                <w:rFonts w:ascii="Arial" w:eastAsia="MS Gothic" w:hAnsi="Arial" w:cs="Arial"/>
                <w:sz w:val="20"/>
                <w:szCs w:val="20"/>
              </w:rPr>
              <w:t>Keuangan</w:t>
            </w:r>
            <w:proofErr w:type="spellEnd"/>
            <w:r w:rsidRPr="00842608">
              <w:rPr>
                <w:rFonts w:ascii="Arial" w:eastAsia="MS Gothic" w:hAnsi="Arial" w:cs="Arial"/>
                <w:sz w:val="20"/>
                <w:szCs w:val="20"/>
              </w:rPr>
              <w:t xml:space="preserve"> Negara</w:t>
            </w:r>
          </w:p>
          <w:p w14:paraId="7D9E6007"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 xml:space="preserve">Fungsi Audit dalam sektor komersial dan Sektor Publik dan Pemerintahan. </w:t>
            </w:r>
          </w:p>
          <w:p w14:paraId="7149D760" w14:textId="3FD6E015" w:rsidR="00EC4389" w:rsidRPr="00842608" w:rsidRDefault="00842608" w:rsidP="00842608">
            <w:pPr>
              <w:pStyle w:val="ListParagraph"/>
              <w:numPr>
                <w:ilvl w:val="0"/>
                <w:numId w:val="44"/>
              </w:numPr>
              <w:spacing w:after="0" w:line="240" w:lineRule="auto"/>
              <w:ind w:left="164" w:hanging="164"/>
              <w:rPr>
                <w:rFonts w:ascii="Arial" w:eastAsia="MS Gothic" w:hAnsi="Arial" w:cs="Arial"/>
                <w:sz w:val="20"/>
                <w:szCs w:val="20"/>
              </w:rPr>
            </w:pPr>
            <w:r w:rsidRPr="00842608">
              <w:rPr>
                <w:rFonts w:ascii="Arial" w:eastAsia="MS Gothic" w:hAnsi="Arial" w:cs="Arial"/>
                <w:sz w:val="20"/>
                <w:szCs w:val="20"/>
              </w:rPr>
              <w:t>Badan Audit dan standard audit yang ada.</w:t>
            </w:r>
          </w:p>
        </w:tc>
        <w:tc>
          <w:tcPr>
            <w:tcW w:w="2368" w:type="dxa"/>
            <w:tcBorders>
              <w:top w:val="single" w:sz="18" w:space="0" w:color="C00000"/>
            </w:tcBorders>
          </w:tcPr>
          <w:p w14:paraId="64092D18" w14:textId="77777777" w:rsidR="009D5360" w:rsidRPr="00842608" w:rsidRDefault="009D5360" w:rsidP="009D5360">
            <w:pPr>
              <w:pStyle w:val="ListParagraph"/>
              <w:spacing w:after="0" w:line="240" w:lineRule="auto"/>
              <w:ind w:left="374"/>
              <w:rPr>
                <w:rFonts w:ascii="Arial" w:eastAsia="MS Gothic" w:hAnsi="Arial" w:cs="Arial"/>
                <w:sz w:val="20"/>
                <w:szCs w:val="20"/>
              </w:rPr>
            </w:pPr>
          </w:p>
          <w:p w14:paraId="6213B1E9" w14:textId="0E0948E8" w:rsidR="00EC4389" w:rsidRPr="00842608" w:rsidRDefault="00EC4389" w:rsidP="00EC4389">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menjelaskan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tentang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Bahan</w:t>
            </w:r>
            <w:proofErr w:type="spellEnd"/>
            <w:r w:rsidRPr="00842608">
              <w:rPr>
                <w:rFonts w:ascii="Arial" w:eastAsia="MS Gothic" w:hAnsi="Arial" w:cs="Arial"/>
                <w:sz w:val="20"/>
                <w:szCs w:val="20"/>
              </w:rPr>
              <w:t xml:space="preserve"> Kajian</w:t>
            </w:r>
            <w:r w:rsidR="00481EF0" w:rsidRPr="00842608">
              <w:rPr>
                <w:rFonts w:ascii="Arial" w:eastAsia="MS Gothic" w:hAnsi="Arial" w:cs="Arial"/>
                <w:sz w:val="20"/>
                <w:szCs w:val="20"/>
              </w:rPr>
              <w:t xml:space="preserve"> yang </w:t>
            </w:r>
            <w:proofErr w:type="spellStart"/>
            <w:r w:rsidR="00481EF0" w:rsidRPr="00842608">
              <w:rPr>
                <w:rFonts w:ascii="Arial" w:eastAsia="MS Gothic" w:hAnsi="Arial" w:cs="Arial"/>
                <w:sz w:val="20"/>
                <w:szCs w:val="20"/>
              </w:rPr>
              <w:t>menjadi</w:t>
            </w:r>
            <w:proofErr w:type="spellEnd"/>
            <w:r w:rsidR="00481EF0" w:rsidRPr="00842608">
              <w:rPr>
                <w:rFonts w:ascii="Arial" w:eastAsia="MS Gothic" w:hAnsi="Arial" w:cs="Arial"/>
                <w:sz w:val="20"/>
                <w:szCs w:val="20"/>
              </w:rPr>
              <w:t xml:space="preserve"> </w:t>
            </w:r>
            <w:proofErr w:type="spellStart"/>
            <w:r w:rsidR="00481EF0" w:rsidRPr="00842608">
              <w:rPr>
                <w:rFonts w:ascii="Arial" w:eastAsia="MS Gothic" w:hAnsi="Arial" w:cs="Arial"/>
                <w:sz w:val="20"/>
                <w:szCs w:val="20"/>
              </w:rPr>
              <w:t>pembahasan</w:t>
            </w:r>
            <w:proofErr w:type="spellEnd"/>
            <w:r w:rsidR="00481EF0" w:rsidRPr="00842608">
              <w:rPr>
                <w:rFonts w:ascii="Arial" w:eastAsia="MS Gothic" w:hAnsi="Arial" w:cs="Arial"/>
                <w:sz w:val="20"/>
                <w:szCs w:val="20"/>
              </w:rPr>
              <w:t xml:space="preserve">. </w:t>
            </w:r>
          </w:p>
        </w:tc>
        <w:tc>
          <w:tcPr>
            <w:tcW w:w="2152" w:type="dxa"/>
            <w:tcBorders>
              <w:top w:val="single" w:sz="18" w:space="0" w:color="C00000"/>
            </w:tcBorders>
            <w:hideMark/>
          </w:tcPr>
          <w:p w14:paraId="1D9DB17F" w14:textId="77777777" w:rsidR="00481EF0" w:rsidRPr="00842608" w:rsidRDefault="00481EF0" w:rsidP="009D5360">
            <w:pPr>
              <w:spacing w:after="0" w:line="240" w:lineRule="auto"/>
              <w:rPr>
                <w:rFonts w:ascii="Arial" w:eastAsia="MS Gothic" w:hAnsi="Arial" w:cs="Arial"/>
                <w:sz w:val="20"/>
                <w:szCs w:val="20"/>
              </w:rPr>
            </w:pPr>
          </w:p>
          <w:p w14:paraId="289D2531" w14:textId="153E99C4"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Kriteria</w:t>
            </w:r>
            <w:proofErr w:type="spellEnd"/>
            <w:r w:rsidRPr="00842608">
              <w:rPr>
                <w:rFonts w:ascii="Arial" w:eastAsia="MS Gothic" w:hAnsi="Arial" w:cs="Arial"/>
                <w:sz w:val="20"/>
                <w:szCs w:val="20"/>
              </w:rPr>
              <w:t>:</w:t>
            </w:r>
          </w:p>
          <w:p w14:paraId="2FA891B5" w14:textId="77777777"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Penguasaan</w:t>
            </w:r>
            <w:proofErr w:type="spellEnd"/>
          </w:p>
          <w:p w14:paraId="70EA9C7A" w14:textId="77777777" w:rsidR="009D5360" w:rsidRPr="00842608" w:rsidRDefault="009D5360" w:rsidP="009D5360">
            <w:pPr>
              <w:spacing w:after="0" w:line="240" w:lineRule="auto"/>
              <w:rPr>
                <w:rFonts w:ascii="Arial" w:eastAsia="MS Gothic" w:hAnsi="Arial" w:cs="Arial"/>
                <w:sz w:val="20"/>
                <w:szCs w:val="20"/>
              </w:rPr>
            </w:pPr>
          </w:p>
          <w:p w14:paraId="7381D859" w14:textId="77777777"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Bentuk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Penilaian</w:t>
            </w:r>
            <w:proofErr w:type="spellEnd"/>
            <w:r w:rsidRPr="00842608">
              <w:rPr>
                <w:rFonts w:ascii="Arial" w:eastAsia="MS Gothic" w:hAnsi="Arial" w:cs="Arial"/>
                <w:sz w:val="20"/>
                <w:szCs w:val="20"/>
              </w:rPr>
              <w:t>:</w:t>
            </w:r>
          </w:p>
          <w:p w14:paraId="604E3E07" w14:textId="77777777" w:rsidR="009D5360" w:rsidRPr="00842608" w:rsidRDefault="009D5360" w:rsidP="009D5360">
            <w:pPr>
              <w:pStyle w:val="ListParagraph"/>
              <w:numPr>
                <w:ilvl w:val="0"/>
                <w:numId w:val="8"/>
              </w:numPr>
              <w:spacing w:after="0" w:line="240" w:lineRule="auto"/>
              <w:ind w:left="252" w:hanging="270"/>
              <w:rPr>
                <w:rFonts w:ascii="Arial" w:eastAsia="MS Gothic" w:hAnsi="Arial" w:cs="Arial"/>
                <w:sz w:val="20"/>
                <w:szCs w:val="20"/>
              </w:rPr>
            </w:pPr>
            <w:proofErr w:type="spellStart"/>
            <w:r w:rsidRPr="00842608">
              <w:rPr>
                <w:rFonts w:ascii="Arial" w:eastAsia="MS Gothic" w:hAnsi="Arial" w:cs="Arial"/>
                <w:sz w:val="20"/>
                <w:szCs w:val="20"/>
              </w:rPr>
              <w:t>Presentasi</w:t>
            </w:r>
            <w:proofErr w:type="spellEnd"/>
          </w:p>
          <w:p w14:paraId="0EF5D125" w14:textId="46B9C884" w:rsidR="00B61E1C" w:rsidRPr="00842608" w:rsidRDefault="00B61E1C" w:rsidP="00B61E1C">
            <w:pPr>
              <w:pStyle w:val="ListParagraph"/>
              <w:spacing w:after="0" w:line="240" w:lineRule="auto"/>
              <w:ind w:left="252"/>
              <w:rPr>
                <w:rFonts w:ascii="Arial" w:eastAsia="MS Gothic" w:hAnsi="Arial" w:cs="Arial"/>
                <w:sz w:val="20"/>
                <w:szCs w:val="20"/>
              </w:rPr>
            </w:pPr>
          </w:p>
        </w:tc>
        <w:tc>
          <w:tcPr>
            <w:tcW w:w="2015" w:type="dxa"/>
            <w:tcBorders>
              <w:top w:val="single" w:sz="18" w:space="0" w:color="C00000"/>
            </w:tcBorders>
            <w:hideMark/>
          </w:tcPr>
          <w:p w14:paraId="6A42DA2A" w14:textId="77777777" w:rsidR="00481EF0" w:rsidRPr="00842608" w:rsidRDefault="00481EF0" w:rsidP="009D5360">
            <w:pPr>
              <w:spacing w:after="0" w:line="240" w:lineRule="auto"/>
              <w:rPr>
                <w:rFonts w:ascii="Arial" w:eastAsia="MS Gothic" w:hAnsi="Arial" w:cs="Arial"/>
                <w:sz w:val="20"/>
                <w:szCs w:val="20"/>
              </w:rPr>
            </w:pPr>
          </w:p>
          <w:p w14:paraId="07652FBE" w14:textId="45AF1EF1"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Kuliah</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Diskusi</w:t>
            </w:r>
            <w:proofErr w:type="spellEnd"/>
            <w:r w:rsidRPr="00842608">
              <w:rPr>
                <w:rFonts w:ascii="Arial" w:eastAsia="MS Gothic" w:hAnsi="Arial" w:cs="Arial"/>
                <w:sz w:val="20"/>
                <w:szCs w:val="20"/>
              </w:rPr>
              <w:t xml:space="preserve"> [TM: 2x (2x50”)]</w:t>
            </w:r>
          </w:p>
          <w:p w14:paraId="4FE54172" w14:textId="77777777" w:rsidR="009D5360" w:rsidRPr="00842608" w:rsidRDefault="009D5360" w:rsidP="009D5360">
            <w:pPr>
              <w:spacing w:after="0" w:line="240" w:lineRule="auto"/>
              <w:rPr>
                <w:rFonts w:ascii="Arial" w:eastAsia="MS Gothic" w:hAnsi="Arial" w:cs="Arial"/>
                <w:sz w:val="20"/>
                <w:szCs w:val="20"/>
              </w:rPr>
            </w:pPr>
          </w:p>
          <w:p w14:paraId="2B839E60" w14:textId="77777777" w:rsidR="009D5360" w:rsidRPr="00842608" w:rsidRDefault="009D5360" w:rsidP="009D5360">
            <w:pPr>
              <w:spacing w:after="0" w:line="240" w:lineRule="auto"/>
              <w:rPr>
                <w:rFonts w:ascii="Arial" w:eastAsia="MS Gothic" w:hAnsi="Arial" w:cs="Arial"/>
                <w:sz w:val="20"/>
                <w:szCs w:val="20"/>
              </w:rPr>
            </w:pPr>
          </w:p>
          <w:p w14:paraId="329C8A13" w14:textId="7D05CEE2" w:rsidR="009D5360" w:rsidRPr="00842608" w:rsidRDefault="009D5360" w:rsidP="009D5360">
            <w:pPr>
              <w:spacing w:after="0" w:line="240" w:lineRule="auto"/>
              <w:rPr>
                <w:rFonts w:ascii="Arial" w:eastAsia="Adobe Fan Heiti Std B" w:hAnsi="Arial" w:cs="Arial"/>
                <w:sz w:val="20"/>
                <w:szCs w:val="20"/>
              </w:rPr>
            </w:pPr>
          </w:p>
        </w:tc>
        <w:tc>
          <w:tcPr>
            <w:tcW w:w="2256" w:type="dxa"/>
            <w:tcBorders>
              <w:top w:val="single" w:sz="18" w:space="0" w:color="C00000"/>
            </w:tcBorders>
            <w:vAlign w:val="center"/>
          </w:tcPr>
          <w:p w14:paraId="2DF30AE4"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proofErr w:type="spellStart"/>
            <w:r w:rsidRPr="00842608">
              <w:rPr>
                <w:rFonts w:ascii="Arial" w:eastAsia="MS Gothic" w:hAnsi="Arial" w:cs="Arial"/>
                <w:sz w:val="20"/>
                <w:szCs w:val="20"/>
              </w:rPr>
              <w:t>Definisi</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Terminologi</w:t>
            </w:r>
            <w:proofErr w:type="spellEnd"/>
            <w:r w:rsidRPr="00842608">
              <w:rPr>
                <w:rFonts w:ascii="Arial" w:eastAsia="MS Gothic" w:hAnsi="Arial" w:cs="Arial"/>
                <w:sz w:val="20"/>
                <w:szCs w:val="20"/>
              </w:rPr>
              <w:t xml:space="preserve"> Audit </w:t>
            </w:r>
            <w:proofErr w:type="spellStart"/>
            <w:r w:rsidRPr="00842608">
              <w:rPr>
                <w:rFonts w:ascii="Arial" w:eastAsia="MS Gothic" w:hAnsi="Arial" w:cs="Arial"/>
                <w:sz w:val="20"/>
                <w:szCs w:val="20"/>
              </w:rPr>
              <w:t>Keuangan</w:t>
            </w:r>
            <w:proofErr w:type="spellEnd"/>
            <w:r w:rsidRPr="00842608">
              <w:rPr>
                <w:rFonts w:ascii="Arial" w:eastAsia="MS Gothic" w:hAnsi="Arial" w:cs="Arial"/>
                <w:sz w:val="20"/>
                <w:szCs w:val="20"/>
              </w:rPr>
              <w:t xml:space="preserve"> Negara</w:t>
            </w:r>
          </w:p>
          <w:p w14:paraId="5FF59AC0"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proofErr w:type="spellStart"/>
            <w:r w:rsidRPr="00842608">
              <w:rPr>
                <w:rFonts w:ascii="Arial" w:eastAsia="MS Gothic" w:hAnsi="Arial" w:cs="Arial"/>
                <w:sz w:val="20"/>
                <w:szCs w:val="20"/>
              </w:rPr>
              <w:t>Fungsi</w:t>
            </w:r>
            <w:proofErr w:type="spellEnd"/>
            <w:r w:rsidRPr="00842608">
              <w:rPr>
                <w:rFonts w:ascii="Arial" w:eastAsia="MS Gothic" w:hAnsi="Arial" w:cs="Arial"/>
                <w:sz w:val="20"/>
                <w:szCs w:val="20"/>
              </w:rPr>
              <w:t xml:space="preserve"> Audit </w:t>
            </w:r>
            <w:proofErr w:type="spellStart"/>
            <w:r w:rsidRPr="00842608">
              <w:rPr>
                <w:rFonts w:ascii="Arial" w:eastAsia="MS Gothic" w:hAnsi="Arial" w:cs="Arial"/>
                <w:sz w:val="20"/>
                <w:szCs w:val="20"/>
              </w:rPr>
              <w:t>dalam</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sektor</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komersial</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Sektor</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Publik</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Pemerintahan</w:t>
            </w:r>
            <w:proofErr w:type="spellEnd"/>
            <w:r w:rsidRPr="00842608">
              <w:rPr>
                <w:rFonts w:ascii="Arial" w:eastAsia="MS Gothic" w:hAnsi="Arial" w:cs="Arial"/>
                <w:sz w:val="20"/>
                <w:szCs w:val="20"/>
              </w:rPr>
              <w:t xml:space="preserve">. </w:t>
            </w:r>
          </w:p>
          <w:p w14:paraId="3A69BFC3" w14:textId="6C3EB45A" w:rsidR="009D5360"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 xml:space="preserve">Badan Audit dan standard audit yang </w:t>
            </w:r>
            <w:proofErr w:type="spellStart"/>
            <w:r w:rsidRPr="00842608">
              <w:rPr>
                <w:rFonts w:ascii="Arial" w:eastAsia="MS Gothic" w:hAnsi="Arial" w:cs="Arial"/>
                <w:sz w:val="20"/>
                <w:szCs w:val="20"/>
              </w:rPr>
              <w:t>ada</w:t>
            </w:r>
            <w:proofErr w:type="spellEnd"/>
            <w:r w:rsidRPr="00842608">
              <w:rPr>
                <w:rFonts w:ascii="Arial" w:eastAsia="MS Gothic" w:hAnsi="Arial" w:cs="Arial"/>
                <w:sz w:val="20"/>
                <w:szCs w:val="20"/>
              </w:rPr>
              <w:t>.</w:t>
            </w:r>
          </w:p>
        </w:tc>
        <w:tc>
          <w:tcPr>
            <w:tcW w:w="1007" w:type="dxa"/>
            <w:tcBorders>
              <w:top w:val="single" w:sz="18" w:space="0" w:color="C00000"/>
            </w:tcBorders>
            <w:hideMark/>
          </w:tcPr>
          <w:p w14:paraId="05EE72E9" w14:textId="77777777" w:rsidR="009D5360" w:rsidRPr="00842608" w:rsidRDefault="009D5360" w:rsidP="009D5360">
            <w:pPr>
              <w:spacing w:after="0" w:line="240" w:lineRule="auto"/>
              <w:jc w:val="center"/>
              <w:rPr>
                <w:rFonts w:ascii="Arial" w:eastAsia="Adobe Fan Heiti Std B" w:hAnsi="Arial" w:cs="Arial"/>
                <w:sz w:val="20"/>
                <w:szCs w:val="20"/>
              </w:rPr>
            </w:pPr>
            <w:r w:rsidRPr="00842608">
              <w:rPr>
                <w:rFonts w:ascii="Arial" w:eastAsia="MS Gothic" w:hAnsi="Arial" w:cs="Arial"/>
                <w:sz w:val="20"/>
                <w:szCs w:val="20"/>
              </w:rPr>
              <w:t>10</w:t>
            </w:r>
          </w:p>
        </w:tc>
      </w:tr>
      <w:tr w:rsidR="009D5360" w:rsidRPr="00842608" w14:paraId="16E4474A" w14:textId="77777777" w:rsidTr="00481EF0">
        <w:trPr>
          <w:trHeight w:val="916"/>
        </w:trPr>
        <w:tc>
          <w:tcPr>
            <w:tcW w:w="856" w:type="dxa"/>
            <w:vAlign w:val="center"/>
          </w:tcPr>
          <w:p w14:paraId="4D951A89" w14:textId="34738DD6" w:rsidR="009D5360" w:rsidRPr="00842608" w:rsidRDefault="00842608" w:rsidP="009D5360">
            <w:pPr>
              <w:spacing w:after="0" w:line="240" w:lineRule="auto"/>
              <w:jc w:val="center"/>
              <w:rPr>
                <w:rFonts w:ascii="Arial" w:eastAsia="Adobe Fan Heiti Std B" w:hAnsi="Arial" w:cs="Arial"/>
                <w:sz w:val="20"/>
                <w:szCs w:val="20"/>
              </w:rPr>
            </w:pPr>
            <w:r w:rsidRPr="00842608">
              <w:rPr>
                <w:rFonts w:ascii="Arial" w:eastAsia="Adobe Fan Heiti Std B" w:hAnsi="Arial" w:cs="Arial"/>
                <w:sz w:val="20"/>
                <w:szCs w:val="20"/>
              </w:rPr>
              <w:t>4-7</w:t>
            </w:r>
          </w:p>
        </w:tc>
        <w:tc>
          <w:tcPr>
            <w:tcW w:w="2634" w:type="dxa"/>
          </w:tcPr>
          <w:p w14:paraId="1C44FCE2" w14:textId="77777777" w:rsidR="00EC4389" w:rsidRPr="00842608" w:rsidRDefault="00EC4389" w:rsidP="00842608">
            <w:pPr>
              <w:pStyle w:val="ListParagraph"/>
              <w:spacing w:after="0" w:line="240" w:lineRule="auto"/>
              <w:ind w:left="164"/>
              <w:jc w:val="both"/>
              <w:rPr>
                <w:rFonts w:ascii="Arial" w:eastAsia="MS Gothic" w:hAnsi="Arial" w:cs="Arial"/>
                <w:sz w:val="20"/>
                <w:szCs w:val="20"/>
              </w:rPr>
            </w:pPr>
          </w:p>
          <w:p w14:paraId="42712991" w14:textId="10DDFE6D" w:rsidR="00842608" w:rsidRPr="00842608" w:rsidRDefault="00842608" w:rsidP="00842608">
            <w:pPr>
              <w:spacing w:after="0" w:line="240" w:lineRule="auto"/>
              <w:jc w:val="both"/>
              <w:rPr>
                <w:rFonts w:ascii="Arial" w:eastAsia="MS Gothic" w:hAnsi="Arial" w:cs="Arial"/>
                <w:sz w:val="20"/>
                <w:szCs w:val="20"/>
              </w:rPr>
            </w:pP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mampu</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memahami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konsep-konsep</w:t>
            </w:r>
            <w:proofErr w:type="spellEnd"/>
            <w:r w:rsidRPr="00842608">
              <w:rPr>
                <w:rFonts w:ascii="Arial" w:eastAsia="MS Gothic" w:hAnsi="Arial" w:cs="Arial"/>
                <w:sz w:val="20"/>
                <w:szCs w:val="20"/>
              </w:rPr>
              <w:t xml:space="preserve"> yang </w:t>
            </w:r>
            <w:proofErr w:type="spellStart"/>
            <w:r w:rsidRPr="00842608">
              <w:rPr>
                <w:rFonts w:ascii="Arial" w:eastAsia="MS Gothic" w:hAnsi="Arial" w:cs="Arial"/>
                <w:sz w:val="20"/>
                <w:szCs w:val="20"/>
              </w:rPr>
              <w:t>terkait</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dengan</w:t>
            </w:r>
            <w:proofErr w:type="spellEnd"/>
            <w:r w:rsidRPr="00842608">
              <w:rPr>
                <w:rFonts w:ascii="Arial" w:eastAsia="MS Gothic" w:hAnsi="Arial" w:cs="Arial"/>
                <w:sz w:val="20"/>
                <w:szCs w:val="20"/>
              </w:rPr>
              <w:t>:</w:t>
            </w:r>
          </w:p>
          <w:p w14:paraId="2F764615" w14:textId="77777777" w:rsidR="00842608" w:rsidRPr="00842608" w:rsidRDefault="00842608" w:rsidP="00842608">
            <w:pPr>
              <w:spacing w:after="0" w:line="240" w:lineRule="auto"/>
              <w:jc w:val="both"/>
              <w:rPr>
                <w:rFonts w:ascii="Arial" w:eastAsia="MS Gothic" w:hAnsi="Arial" w:cs="Arial"/>
                <w:sz w:val="20"/>
                <w:szCs w:val="20"/>
              </w:rPr>
            </w:pPr>
          </w:p>
          <w:p w14:paraId="6B1B3C70" w14:textId="77777777" w:rsidR="00842608" w:rsidRPr="00842608" w:rsidRDefault="00842608" w:rsidP="00842608">
            <w:pPr>
              <w:spacing w:after="0" w:line="240" w:lineRule="auto"/>
              <w:jc w:val="both"/>
              <w:rPr>
                <w:rFonts w:ascii="Arial" w:eastAsia="MS Gothic" w:hAnsi="Arial" w:cs="Arial"/>
                <w:sz w:val="20"/>
                <w:szCs w:val="20"/>
              </w:rPr>
            </w:pPr>
            <w:r w:rsidRPr="00842608">
              <w:rPr>
                <w:rFonts w:ascii="Arial" w:eastAsia="MS Gothic" w:hAnsi="Arial" w:cs="Arial"/>
                <w:sz w:val="20"/>
                <w:szCs w:val="20"/>
              </w:rPr>
              <w:t>Types of Government Audit</w:t>
            </w:r>
          </w:p>
          <w:p w14:paraId="0EEA8A07"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Financial Audit</w:t>
            </w:r>
          </w:p>
          <w:p w14:paraId="56BDF367"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Performance Audit</w:t>
            </w:r>
          </w:p>
          <w:p w14:paraId="1C6C0B24" w14:textId="77777777" w:rsidR="009D5360"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Special Audit</w:t>
            </w:r>
          </w:p>
          <w:p w14:paraId="6C27E07E" w14:textId="592931E5" w:rsidR="00842608" w:rsidRPr="00842608" w:rsidRDefault="00842608" w:rsidP="00842608">
            <w:pPr>
              <w:spacing w:before="120"/>
              <w:jc w:val="both"/>
              <w:rPr>
                <w:rFonts w:ascii="Arial" w:eastAsia="MS Gothic" w:hAnsi="Arial" w:cs="Arial"/>
                <w:sz w:val="20"/>
                <w:szCs w:val="20"/>
              </w:rPr>
            </w:pPr>
          </w:p>
        </w:tc>
        <w:tc>
          <w:tcPr>
            <w:tcW w:w="2368" w:type="dxa"/>
          </w:tcPr>
          <w:p w14:paraId="3D8F6B17" w14:textId="77777777" w:rsidR="009D5360" w:rsidRPr="00842608" w:rsidRDefault="009D5360" w:rsidP="009D5360">
            <w:pPr>
              <w:spacing w:after="0" w:line="240" w:lineRule="auto"/>
              <w:rPr>
                <w:rFonts w:ascii="Arial" w:eastAsia="Adobe Fan Heiti Std B" w:hAnsi="Arial" w:cs="Arial"/>
                <w:sz w:val="20"/>
                <w:szCs w:val="20"/>
              </w:rPr>
            </w:pPr>
          </w:p>
          <w:p w14:paraId="50DC4319" w14:textId="520D9629" w:rsidR="00481EF0" w:rsidRPr="00842608" w:rsidRDefault="00481EF0" w:rsidP="009D5360">
            <w:pPr>
              <w:spacing w:after="0" w:line="240" w:lineRule="auto"/>
              <w:rPr>
                <w:rFonts w:ascii="Arial" w:eastAsia="Adobe Fan Heiti Std B"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menjelaskan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tentang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Bahan</w:t>
            </w:r>
            <w:proofErr w:type="spellEnd"/>
            <w:r w:rsidRPr="00842608">
              <w:rPr>
                <w:rFonts w:ascii="Arial" w:eastAsia="MS Gothic" w:hAnsi="Arial" w:cs="Arial"/>
                <w:sz w:val="20"/>
                <w:szCs w:val="20"/>
              </w:rPr>
              <w:t xml:space="preserve"> Kajian yang </w:t>
            </w:r>
            <w:proofErr w:type="spellStart"/>
            <w:r w:rsidRPr="00842608">
              <w:rPr>
                <w:rFonts w:ascii="Arial" w:eastAsia="MS Gothic" w:hAnsi="Arial" w:cs="Arial"/>
                <w:sz w:val="20"/>
                <w:szCs w:val="20"/>
              </w:rPr>
              <w:t>menjadi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w:t>
            </w:r>
          </w:p>
        </w:tc>
        <w:tc>
          <w:tcPr>
            <w:tcW w:w="2152" w:type="dxa"/>
          </w:tcPr>
          <w:p w14:paraId="68B3A05E" w14:textId="77777777" w:rsidR="00481EF0" w:rsidRPr="00842608" w:rsidRDefault="00481EF0" w:rsidP="009D5360">
            <w:pPr>
              <w:spacing w:after="0" w:line="240" w:lineRule="auto"/>
              <w:rPr>
                <w:rFonts w:ascii="Arial" w:eastAsia="MS Gothic" w:hAnsi="Arial" w:cs="Arial"/>
                <w:sz w:val="20"/>
                <w:szCs w:val="20"/>
              </w:rPr>
            </w:pPr>
          </w:p>
          <w:p w14:paraId="4D0446F6" w14:textId="0CA31D9C"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Kriteria</w:t>
            </w:r>
            <w:proofErr w:type="spellEnd"/>
            <w:r w:rsidRPr="00842608">
              <w:rPr>
                <w:rFonts w:ascii="Arial" w:eastAsia="MS Gothic" w:hAnsi="Arial" w:cs="Arial"/>
                <w:sz w:val="20"/>
                <w:szCs w:val="20"/>
              </w:rPr>
              <w:t>:</w:t>
            </w:r>
          </w:p>
          <w:p w14:paraId="38232BE0" w14:textId="77777777"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Penguasaan</w:t>
            </w:r>
            <w:proofErr w:type="spellEnd"/>
          </w:p>
          <w:p w14:paraId="3857086B" w14:textId="77777777" w:rsidR="009D5360" w:rsidRPr="00842608" w:rsidRDefault="009D5360" w:rsidP="009D5360">
            <w:pPr>
              <w:spacing w:after="0" w:line="240" w:lineRule="auto"/>
              <w:rPr>
                <w:rFonts w:ascii="Arial" w:eastAsia="MS Gothic" w:hAnsi="Arial" w:cs="Arial"/>
                <w:sz w:val="20"/>
                <w:szCs w:val="20"/>
              </w:rPr>
            </w:pPr>
          </w:p>
          <w:p w14:paraId="7DEAB4C1" w14:textId="77777777"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Bentuk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Penilaian</w:t>
            </w:r>
            <w:proofErr w:type="spellEnd"/>
            <w:r w:rsidRPr="00842608">
              <w:rPr>
                <w:rFonts w:ascii="Arial" w:eastAsia="MS Gothic" w:hAnsi="Arial" w:cs="Arial"/>
                <w:sz w:val="20"/>
                <w:szCs w:val="20"/>
              </w:rPr>
              <w:t>:</w:t>
            </w:r>
          </w:p>
          <w:p w14:paraId="2C7F43D9" w14:textId="439FFCD2" w:rsidR="009D5360" w:rsidRPr="00842608" w:rsidRDefault="009D5360" w:rsidP="009D5360">
            <w:pPr>
              <w:rPr>
                <w:rFonts w:ascii="Arial" w:eastAsia="MS Gothic" w:hAnsi="Arial" w:cs="Arial"/>
                <w:sz w:val="20"/>
                <w:szCs w:val="20"/>
              </w:rPr>
            </w:pPr>
            <w:proofErr w:type="spellStart"/>
            <w:r w:rsidRPr="00842608">
              <w:rPr>
                <w:rFonts w:ascii="Arial" w:eastAsia="MS Gothic" w:hAnsi="Arial" w:cs="Arial"/>
                <w:sz w:val="20"/>
                <w:szCs w:val="20"/>
              </w:rPr>
              <w:t>Presentasi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Tugas</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p>
          <w:p w14:paraId="295AAE8E" w14:textId="77777777" w:rsidR="009D5360" w:rsidRPr="00842608" w:rsidRDefault="009D5360" w:rsidP="009D5360">
            <w:pPr>
              <w:rPr>
                <w:rFonts w:ascii="Arial" w:eastAsia="MS Gothic" w:hAnsi="Arial" w:cs="Arial"/>
                <w:sz w:val="20"/>
                <w:szCs w:val="20"/>
              </w:rPr>
            </w:pPr>
            <w:proofErr w:type="spellStart"/>
            <w:r w:rsidRPr="00842608">
              <w:rPr>
                <w:rFonts w:ascii="Arial" w:eastAsia="MS Gothic" w:hAnsi="Arial" w:cs="Arial"/>
                <w:sz w:val="20"/>
                <w:szCs w:val="20"/>
              </w:rPr>
              <w:lastRenderedPageBreak/>
              <w:t>Studi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dan seminar</w:t>
            </w:r>
          </w:p>
          <w:p w14:paraId="16E74572" w14:textId="77777777" w:rsidR="009D5360" w:rsidRPr="00842608" w:rsidRDefault="009D5360" w:rsidP="009D5360">
            <w:pPr>
              <w:rPr>
                <w:rFonts w:ascii="Arial" w:eastAsia="MS Gothic" w:hAnsi="Arial" w:cs="Arial"/>
                <w:sz w:val="20"/>
                <w:szCs w:val="20"/>
              </w:rPr>
            </w:pPr>
            <w:proofErr w:type="spellStart"/>
            <w:r w:rsidRPr="00842608">
              <w:rPr>
                <w:rFonts w:ascii="Arial" w:eastAsia="MS Gothic" w:hAnsi="Arial" w:cs="Arial"/>
                <w:sz w:val="20"/>
                <w:szCs w:val="20"/>
              </w:rPr>
              <w:t>Masing-masing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mempresentasikan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untuk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didiskusikan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bersama</w:t>
            </w:r>
            <w:proofErr w:type="spellEnd"/>
            <w:r w:rsidRPr="00842608">
              <w:rPr>
                <w:rFonts w:ascii="Arial" w:eastAsia="MS Gothic" w:hAnsi="Arial" w:cs="Arial"/>
                <w:sz w:val="20"/>
                <w:szCs w:val="20"/>
              </w:rPr>
              <w:t xml:space="preserve"> di </w:t>
            </w:r>
            <w:proofErr w:type="spellStart"/>
            <w:r w:rsidRPr="00842608">
              <w:rPr>
                <w:rFonts w:ascii="Arial" w:eastAsia="MS Gothic" w:hAnsi="Arial" w:cs="Arial"/>
                <w:sz w:val="20"/>
                <w:szCs w:val="20"/>
              </w:rPr>
              <w:t>dalam</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kelas</w:t>
            </w:r>
            <w:proofErr w:type="spellEnd"/>
            <w:r w:rsidRPr="00842608">
              <w:rPr>
                <w:rFonts w:ascii="Arial" w:eastAsia="MS Gothic" w:hAnsi="Arial" w:cs="Arial"/>
                <w:sz w:val="20"/>
                <w:szCs w:val="20"/>
              </w:rPr>
              <w:t>.</w:t>
            </w:r>
          </w:p>
          <w:p w14:paraId="2D0703B4" w14:textId="328BA4B2" w:rsidR="009D5360" w:rsidRPr="00842608" w:rsidRDefault="009D5360" w:rsidP="009D5360">
            <w:pPr>
              <w:spacing w:after="0" w:line="240" w:lineRule="auto"/>
              <w:rPr>
                <w:rFonts w:ascii="Arial" w:eastAsia="MS Gothic" w:hAnsi="Arial" w:cs="Arial"/>
                <w:sz w:val="20"/>
                <w:szCs w:val="20"/>
              </w:rPr>
            </w:pPr>
          </w:p>
        </w:tc>
        <w:tc>
          <w:tcPr>
            <w:tcW w:w="2015" w:type="dxa"/>
          </w:tcPr>
          <w:p w14:paraId="290DC703" w14:textId="77777777" w:rsidR="00481EF0" w:rsidRPr="00842608" w:rsidRDefault="00481EF0" w:rsidP="009D5360">
            <w:pPr>
              <w:spacing w:after="0" w:line="240" w:lineRule="auto"/>
              <w:rPr>
                <w:rFonts w:ascii="Arial" w:eastAsia="MS Gothic" w:hAnsi="Arial" w:cs="Arial"/>
                <w:sz w:val="20"/>
                <w:szCs w:val="20"/>
              </w:rPr>
            </w:pPr>
          </w:p>
          <w:p w14:paraId="2AC552CE" w14:textId="4E1C26EA"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Kuliah</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Diskusi</w:t>
            </w:r>
            <w:proofErr w:type="spellEnd"/>
            <w:r w:rsidRPr="00842608">
              <w:rPr>
                <w:rFonts w:ascii="Arial" w:eastAsia="MS Gothic" w:hAnsi="Arial" w:cs="Arial"/>
                <w:sz w:val="20"/>
                <w:szCs w:val="20"/>
              </w:rPr>
              <w:t xml:space="preserve"> [TM: 2x (2x50”)]</w:t>
            </w:r>
          </w:p>
          <w:p w14:paraId="6F067316" w14:textId="77777777" w:rsidR="009D5360" w:rsidRPr="00842608" w:rsidRDefault="009D5360" w:rsidP="009D5360">
            <w:pPr>
              <w:spacing w:after="0" w:line="240" w:lineRule="auto"/>
              <w:rPr>
                <w:rFonts w:ascii="Arial" w:eastAsia="MS Gothic" w:hAnsi="Arial" w:cs="Arial"/>
                <w:sz w:val="20"/>
                <w:szCs w:val="20"/>
              </w:rPr>
            </w:pPr>
          </w:p>
          <w:p w14:paraId="657A136B" w14:textId="525C1660" w:rsidR="009D5360" w:rsidRPr="00842608" w:rsidRDefault="009D5360" w:rsidP="009D5360">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Tugas</w:t>
            </w:r>
            <w:proofErr w:type="spellEnd"/>
            <w:r w:rsidRPr="00842608">
              <w:rPr>
                <w:rFonts w:ascii="Arial" w:eastAsia="MS Gothic" w:hAnsi="Arial" w:cs="Arial"/>
                <w:sz w:val="20"/>
                <w:szCs w:val="20"/>
              </w:rPr>
              <w:t xml:space="preserve"> 1: </w:t>
            </w:r>
            <w:proofErr w:type="spellStart"/>
            <w:r w:rsidRPr="00842608">
              <w:rPr>
                <w:rFonts w:ascii="Arial" w:eastAsia="MS Gothic" w:hAnsi="Arial" w:cs="Arial"/>
                <w:sz w:val="20"/>
                <w:szCs w:val="20"/>
              </w:rPr>
              <w:t>Menyusun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ringkasan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tentang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Bahan</w:t>
            </w:r>
            <w:proofErr w:type="spellEnd"/>
            <w:r w:rsidRPr="00842608">
              <w:rPr>
                <w:rFonts w:ascii="Arial" w:eastAsia="MS Gothic" w:hAnsi="Arial" w:cs="Arial"/>
                <w:sz w:val="20"/>
                <w:szCs w:val="20"/>
              </w:rPr>
              <w:t xml:space="preserve"> Kajian</w:t>
            </w:r>
          </w:p>
          <w:p w14:paraId="1747D69A" w14:textId="77777777" w:rsidR="009D5360" w:rsidRPr="00842608" w:rsidRDefault="009D5360" w:rsidP="009D5360">
            <w:pPr>
              <w:spacing w:after="0" w:line="240" w:lineRule="auto"/>
              <w:rPr>
                <w:rFonts w:ascii="Arial" w:eastAsia="MS Gothic" w:hAnsi="Arial" w:cs="Arial"/>
                <w:sz w:val="20"/>
                <w:szCs w:val="20"/>
              </w:rPr>
            </w:pPr>
            <w:r w:rsidRPr="00842608">
              <w:rPr>
                <w:rFonts w:ascii="Arial" w:eastAsia="MS Gothic" w:hAnsi="Arial" w:cs="Arial"/>
                <w:sz w:val="20"/>
                <w:szCs w:val="20"/>
              </w:rPr>
              <w:t>BT+BM (1+</w:t>
            </w:r>
            <w:proofErr w:type="gramStart"/>
            <w:r w:rsidRPr="00842608">
              <w:rPr>
                <w:rFonts w:ascii="Arial" w:eastAsia="MS Gothic" w:hAnsi="Arial" w:cs="Arial"/>
                <w:sz w:val="20"/>
                <w:szCs w:val="20"/>
              </w:rPr>
              <w:t>1)x</w:t>
            </w:r>
            <w:proofErr w:type="gramEnd"/>
            <w:r w:rsidRPr="00842608">
              <w:rPr>
                <w:rFonts w:ascii="Arial" w:eastAsia="MS Gothic" w:hAnsi="Arial" w:cs="Arial"/>
                <w:sz w:val="20"/>
                <w:szCs w:val="20"/>
              </w:rPr>
              <w:t>(2x60”)</w:t>
            </w:r>
          </w:p>
          <w:p w14:paraId="3A00868C" w14:textId="77777777" w:rsidR="009D5360" w:rsidRPr="00842608" w:rsidRDefault="009D5360" w:rsidP="009D5360">
            <w:pPr>
              <w:spacing w:after="0" w:line="240" w:lineRule="auto"/>
              <w:rPr>
                <w:rFonts w:ascii="Arial" w:eastAsia="MS Gothic" w:hAnsi="Arial" w:cs="Arial"/>
                <w:sz w:val="20"/>
                <w:szCs w:val="20"/>
              </w:rPr>
            </w:pPr>
          </w:p>
          <w:p w14:paraId="0125E045" w14:textId="77777777" w:rsidR="009D5360" w:rsidRPr="00842608" w:rsidRDefault="009D5360" w:rsidP="009D5360">
            <w:pPr>
              <w:spacing w:after="0" w:line="240" w:lineRule="auto"/>
              <w:rPr>
                <w:rFonts w:ascii="Arial" w:eastAsia="Adobe Fan Heiti Std B" w:hAnsi="Arial" w:cs="Arial"/>
                <w:sz w:val="20"/>
                <w:szCs w:val="20"/>
              </w:rPr>
            </w:pPr>
          </w:p>
        </w:tc>
        <w:tc>
          <w:tcPr>
            <w:tcW w:w="2256" w:type="dxa"/>
            <w:vAlign w:val="center"/>
          </w:tcPr>
          <w:p w14:paraId="5E866DA1" w14:textId="77777777" w:rsidR="00842608" w:rsidRPr="00842608" w:rsidRDefault="00842608" w:rsidP="00842608">
            <w:pPr>
              <w:spacing w:after="0" w:line="240" w:lineRule="auto"/>
              <w:jc w:val="both"/>
              <w:rPr>
                <w:rFonts w:ascii="Arial" w:eastAsia="MS Gothic" w:hAnsi="Arial" w:cs="Arial"/>
                <w:sz w:val="20"/>
                <w:szCs w:val="20"/>
              </w:rPr>
            </w:pPr>
            <w:r w:rsidRPr="00842608">
              <w:rPr>
                <w:rFonts w:ascii="Arial" w:eastAsia="MS Gothic" w:hAnsi="Arial" w:cs="Arial"/>
                <w:sz w:val="20"/>
                <w:szCs w:val="20"/>
              </w:rPr>
              <w:t>Types of Government Audit</w:t>
            </w:r>
          </w:p>
          <w:p w14:paraId="66288FA7" w14:textId="77777777"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Financial Audit</w:t>
            </w:r>
          </w:p>
          <w:p w14:paraId="3D1BF586" w14:textId="2A20F6DF" w:rsidR="00842608"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Performance Audit</w:t>
            </w:r>
          </w:p>
          <w:p w14:paraId="25195C4F" w14:textId="188B2E6E" w:rsidR="00EC4389" w:rsidRPr="00842608" w:rsidRDefault="00842608" w:rsidP="00842608">
            <w:pPr>
              <w:pStyle w:val="ListParagraph"/>
              <w:numPr>
                <w:ilvl w:val="0"/>
                <w:numId w:val="44"/>
              </w:numPr>
              <w:spacing w:after="0" w:line="240" w:lineRule="auto"/>
              <w:ind w:left="164" w:hanging="164"/>
              <w:jc w:val="both"/>
              <w:rPr>
                <w:rFonts w:ascii="Arial" w:eastAsia="MS Gothic" w:hAnsi="Arial" w:cs="Arial"/>
                <w:sz w:val="20"/>
                <w:szCs w:val="20"/>
              </w:rPr>
            </w:pPr>
            <w:r w:rsidRPr="00842608">
              <w:rPr>
                <w:rFonts w:ascii="Arial" w:eastAsia="MS Gothic" w:hAnsi="Arial" w:cs="Arial"/>
                <w:sz w:val="20"/>
                <w:szCs w:val="20"/>
              </w:rPr>
              <w:t>Special Audit</w:t>
            </w:r>
          </w:p>
        </w:tc>
        <w:tc>
          <w:tcPr>
            <w:tcW w:w="1007" w:type="dxa"/>
          </w:tcPr>
          <w:p w14:paraId="58F700BD" w14:textId="60723F07" w:rsidR="009D5360" w:rsidRPr="00842608" w:rsidRDefault="009D5360" w:rsidP="009D5360">
            <w:pPr>
              <w:spacing w:after="0" w:line="240" w:lineRule="auto"/>
              <w:jc w:val="center"/>
              <w:rPr>
                <w:rFonts w:ascii="Arial" w:eastAsia="Adobe Fan Heiti Std B" w:hAnsi="Arial" w:cs="Arial"/>
                <w:sz w:val="20"/>
                <w:szCs w:val="20"/>
              </w:rPr>
            </w:pPr>
            <w:r w:rsidRPr="00842608">
              <w:rPr>
                <w:rFonts w:ascii="Arial" w:eastAsia="MS Gothic" w:hAnsi="Arial" w:cs="Arial"/>
                <w:sz w:val="20"/>
                <w:szCs w:val="20"/>
              </w:rPr>
              <w:t>10</w:t>
            </w:r>
          </w:p>
        </w:tc>
      </w:tr>
      <w:tr w:rsidR="009D5360" w:rsidRPr="00842608" w14:paraId="09B88ABE" w14:textId="77777777" w:rsidTr="00923CEA">
        <w:trPr>
          <w:trHeight w:val="377"/>
        </w:trPr>
        <w:tc>
          <w:tcPr>
            <w:tcW w:w="856" w:type="dxa"/>
            <w:vAlign w:val="center"/>
          </w:tcPr>
          <w:p w14:paraId="73F67833" w14:textId="77777777" w:rsidR="009D5360" w:rsidRPr="00842608" w:rsidRDefault="009D5360" w:rsidP="009D5360">
            <w:pPr>
              <w:spacing w:after="0" w:line="240" w:lineRule="auto"/>
              <w:jc w:val="center"/>
              <w:rPr>
                <w:rFonts w:ascii="Arial" w:eastAsia="Adobe Fan Heiti Std B" w:hAnsi="Arial" w:cs="Arial"/>
                <w:b/>
                <w:sz w:val="20"/>
                <w:szCs w:val="20"/>
              </w:rPr>
            </w:pPr>
            <w:r w:rsidRPr="00842608">
              <w:rPr>
                <w:rFonts w:ascii="Arial" w:eastAsia="Adobe Fan Heiti Std B" w:hAnsi="Arial" w:cs="Arial"/>
                <w:b/>
                <w:sz w:val="20"/>
                <w:szCs w:val="20"/>
              </w:rPr>
              <w:t>8</w:t>
            </w:r>
          </w:p>
        </w:tc>
        <w:tc>
          <w:tcPr>
            <w:tcW w:w="12432" w:type="dxa"/>
            <w:gridSpan w:val="6"/>
            <w:vAlign w:val="center"/>
          </w:tcPr>
          <w:p w14:paraId="516E261A" w14:textId="77777777" w:rsidR="009D5360" w:rsidRPr="00842608" w:rsidRDefault="009D5360" w:rsidP="009D5360">
            <w:pPr>
              <w:spacing w:after="0" w:line="240" w:lineRule="auto"/>
              <w:rPr>
                <w:rFonts w:ascii="Arial" w:eastAsia="Adobe Fan Heiti Std B" w:hAnsi="Arial" w:cs="Arial"/>
                <w:b/>
                <w:sz w:val="20"/>
                <w:szCs w:val="20"/>
              </w:rPr>
            </w:pPr>
            <w:proofErr w:type="spellStart"/>
            <w:r w:rsidRPr="00842608">
              <w:rPr>
                <w:rFonts w:ascii="Arial" w:eastAsia="Adobe Fan Heiti Std B" w:hAnsi="Arial" w:cs="Arial"/>
                <w:b/>
                <w:sz w:val="20"/>
                <w:szCs w:val="20"/>
              </w:rPr>
              <w:t>Evaluasi</w:t>
            </w:r>
            <w:proofErr w:type="spellEnd"/>
            <w:r w:rsidRPr="00842608">
              <w:rPr>
                <w:rFonts w:ascii="Arial" w:eastAsia="Adobe Fan Heiti Std B" w:hAnsi="Arial" w:cs="Arial"/>
                <w:b/>
                <w:sz w:val="20"/>
                <w:szCs w:val="20"/>
              </w:rPr>
              <w:t xml:space="preserve"> Tengah </w:t>
            </w:r>
            <w:proofErr w:type="gramStart"/>
            <w:r w:rsidRPr="00842608">
              <w:rPr>
                <w:rFonts w:ascii="Arial" w:eastAsia="Adobe Fan Heiti Std B" w:hAnsi="Arial" w:cs="Arial"/>
                <w:b/>
                <w:sz w:val="20"/>
                <w:szCs w:val="20"/>
              </w:rPr>
              <w:t>Semester :</w:t>
            </w:r>
            <w:proofErr w:type="gram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Melakukan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validasi</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hasil</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penilaian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evaluasi</w:t>
            </w:r>
            <w:proofErr w:type="spellEnd"/>
            <w:r w:rsidRPr="00842608">
              <w:rPr>
                <w:rFonts w:ascii="Arial" w:eastAsia="Adobe Fan Heiti Std B" w:hAnsi="Arial" w:cs="Arial"/>
                <w:b/>
                <w:sz w:val="20"/>
                <w:szCs w:val="20"/>
              </w:rPr>
              <w:t xml:space="preserve"> dan </w:t>
            </w:r>
            <w:proofErr w:type="spellStart"/>
            <w:r w:rsidRPr="00842608">
              <w:rPr>
                <w:rFonts w:ascii="Arial" w:eastAsia="Adobe Fan Heiti Std B" w:hAnsi="Arial" w:cs="Arial"/>
                <w:b/>
                <w:sz w:val="20"/>
                <w:szCs w:val="20"/>
              </w:rPr>
              <w:t>perbaikan</w:t>
            </w:r>
            <w:proofErr w:type="spellEnd"/>
            <w:r w:rsidRPr="00842608">
              <w:rPr>
                <w:rFonts w:ascii="Arial" w:eastAsia="Adobe Fan Heiti Std B" w:hAnsi="Arial" w:cs="Arial"/>
                <w:b/>
                <w:sz w:val="20"/>
                <w:szCs w:val="20"/>
              </w:rPr>
              <w:t xml:space="preserve"> proses </w:t>
            </w:r>
            <w:proofErr w:type="spellStart"/>
            <w:r w:rsidRPr="00842608">
              <w:rPr>
                <w:rFonts w:ascii="Arial" w:eastAsia="Adobe Fan Heiti Std B" w:hAnsi="Arial" w:cs="Arial"/>
                <w:b/>
                <w:sz w:val="20"/>
                <w:szCs w:val="20"/>
              </w:rPr>
              <w:t>pembelajaran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berikutnya</w:t>
            </w:r>
            <w:proofErr w:type="spellEnd"/>
          </w:p>
        </w:tc>
      </w:tr>
      <w:tr w:rsidR="008906B4" w:rsidRPr="00842608" w14:paraId="7B5BB234" w14:textId="77777777" w:rsidTr="00481EF0">
        <w:trPr>
          <w:trHeight w:val="1297"/>
        </w:trPr>
        <w:tc>
          <w:tcPr>
            <w:tcW w:w="856" w:type="dxa"/>
            <w:vAlign w:val="center"/>
          </w:tcPr>
          <w:p w14:paraId="07AF3F98" w14:textId="44B2DCCB" w:rsidR="008906B4" w:rsidRPr="00842608" w:rsidRDefault="008906B4" w:rsidP="008906B4">
            <w:pPr>
              <w:spacing w:after="0" w:line="240" w:lineRule="auto"/>
              <w:jc w:val="center"/>
              <w:rPr>
                <w:rFonts w:ascii="Arial" w:eastAsia="Adobe Fan Heiti Std B" w:hAnsi="Arial" w:cs="Arial"/>
                <w:sz w:val="20"/>
                <w:szCs w:val="20"/>
              </w:rPr>
            </w:pPr>
            <w:r w:rsidRPr="00842608">
              <w:rPr>
                <w:rFonts w:ascii="Arial" w:eastAsia="Adobe Fan Heiti Std B" w:hAnsi="Arial" w:cs="Arial"/>
                <w:sz w:val="20"/>
                <w:szCs w:val="20"/>
              </w:rPr>
              <w:t>9-1</w:t>
            </w:r>
            <w:r w:rsidR="00842608" w:rsidRPr="00842608">
              <w:rPr>
                <w:rFonts w:ascii="Arial" w:eastAsia="Adobe Fan Heiti Std B" w:hAnsi="Arial" w:cs="Arial"/>
                <w:sz w:val="20"/>
                <w:szCs w:val="20"/>
              </w:rPr>
              <w:t>2</w:t>
            </w:r>
          </w:p>
        </w:tc>
        <w:tc>
          <w:tcPr>
            <w:tcW w:w="2634" w:type="dxa"/>
          </w:tcPr>
          <w:p w14:paraId="57A288D5" w14:textId="2AE021BA" w:rsidR="00842608" w:rsidRPr="00842608" w:rsidRDefault="00842608" w:rsidP="00842608">
            <w:pPr>
              <w:spacing w:after="0" w:line="240" w:lineRule="auto"/>
              <w:jc w:val="both"/>
              <w:rPr>
                <w:rFonts w:ascii="Arial" w:eastAsia="MS Gothic" w:hAnsi="Arial" w:cs="Arial"/>
                <w:sz w:val="20"/>
                <w:szCs w:val="20"/>
              </w:rPr>
            </w:pP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mampu</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memahami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konsep-konsep</w:t>
            </w:r>
            <w:proofErr w:type="spellEnd"/>
            <w:r w:rsidRPr="00842608">
              <w:rPr>
                <w:rFonts w:ascii="Arial" w:eastAsia="MS Gothic" w:hAnsi="Arial" w:cs="Arial"/>
                <w:sz w:val="20"/>
                <w:szCs w:val="20"/>
              </w:rPr>
              <w:t xml:space="preserve"> yang </w:t>
            </w:r>
            <w:proofErr w:type="spellStart"/>
            <w:r w:rsidRPr="00842608">
              <w:rPr>
                <w:rFonts w:ascii="Arial" w:eastAsia="MS Gothic" w:hAnsi="Arial" w:cs="Arial"/>
                <w:sz w:val="20"/>
                <w:szCs w:val="20"/>
              </w:rPr>
              <w:t>terkait</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dengan</w:t>
            </w:r>
            <w:proofErr w:type="spellEnd"/>
            <w:r w:rsidRPr="00842608">
              <w:rPr>
                <w:rFonts w:ascii="Arial" w:eastAsia="MS Gothic" w:hAnsi="Arial" w:cs="Arial"/>
                <w:sz w:val="20"/>
                <w:szCs w:val="20"/>
              </w:rPr>
              <w:t xml:space="preserve"> </w:t>
            </w:r>
            <w:r w:rsidRPr="00842608">
              <w:rPr>
                <w:rFonts w:ascii="Arial" w:eastAsia="MS Gothic" w:hAnsi="Arial" w:cs="Arial"/>
                <w:sz w:val="20"/>
                <w:szCs w:val="20"/>
              </w:rPr>
              <w:t>Financial Audits</w:t>
            </w:r>
          </w:p>
          <w:p w14:paraId="11684220" w14:textId="77777777" w:rsidR="00842608" w:rsidRPr="00842608" w:rsidRDefault="00842608" w:rsidP="00842608">
            <w:pPr>
              <w:numPr>
                <w:ilvl w:val="0"/>
                <w:numId w:val="43"/>
              </w:numPr>
              <w:spacing w:after="0" w:line="240" w:lineRule="auto"/>
              <w:ind w:left="357" w:hanging="357"/>
              <w:jc w:val="both"/>
              <w:rPr>
                <w:rFonts w:ascii="Arial" w:eastAsia="MS Gothic" w:hAnsi="Arial" w:cs="Arial"/>
                <w:sz w:val="20"/>
                <w:szCs w:val="20"/>
              </w:rPr>
            </w:pPr>
            <w:r w:rsidRPr="00842608">
              <w:rPr>
                <w:rFonts w:ascii="Arial" w:eastAsia="MS Gothic" w:hAnsi="Arial" w:cs="Arial"/>
                <w:sz w:val="20"/>
                <w:szCs w:val="20"/>
              </w:rPr>
              <w:t>Konsep dan Tujuan Financial Audits pada sektor publik dan pemerintahan</w:t>
            </w:r>
          </w:p>
          <w:p w14:paraId="67BD8AEE" w14:textId="77777777" w:rsidR="00842608" w:rsidRPr="00842608" w:rsidRDefault="00842608" w:rsidP="00842608">
            <w:pPr>
              <w:numPr>
                <w:ilvl w:val="0"/>
                <w:numId w:val="43"/>
              </w:numPr>
              <w:spacing w:after="0" w:line="240" w:lineRule="auto"/>
              <w:ind w:left="357" w:hanging="357"/>
              <w:jc w:val="both"/>
              <w:rPr>
                <w:rFonts w:ascii="Arial" w:eastAsia="MS Gothic" w:hAnsi="Arial" w:cs="Arial"/>
                <w:sz w:val="20"/>
                <w:szCs w:val="20"/>
              </w:rPr>
            </w:pPr>
            <w:r w:rsidRPr="00842608">
              <w:rPr>
                <w:rFonts w:ascii="Arial" w:eastAsia="MS Gothic" w:hAnsi="Arial" w:cs="Arial"/>
                <w:sz w:val="20"/>
                <w:szCs w:val="20"/>
              </w:rPr>
              <w:t>Perbedaan dengan sektor komersial terutama audit atas Sistem Pengendalian Intern</w:t>
            </w:r>
          </w:p>
          <w:p w14:paraId="69274FE8" w14:textId="6D87CD56" w:rsidR="008906B4" w:rsidRPr="00842608" w:rsidRDefault="00842608" w:rsidP="00842608">
            <w:pPr>
              <w:numPr>
                <w:ilvl w:val="0"/>
                <w:numId w:val="43"/>
              </w:numPr>
              <w:spacing w:after="0" w:line="240" w:lineRule="auto"/>
              <w:ind w:left="357" w:hanging="357"/>
              <w:jc w:val="both"/>
              <w:rPr>
                <w:rFonts w:ascii="Arial" w:eastAsia="MS Gothic" w:hAnsi="Arial" w:cs="Arial"/>
                <w:sz w:val="20"/>
                <w:szCs w:val="20"/>
              </w:rPr>
            </w:pPr>
            <w:r w:rsidRPr="00842608">
              <w:rPr>
                <w:rFonts w:ascii="Arial" w:eastAsia="MS Gothic" w:hAnsi="Arial" w:cs="Arial"/>
                <w:sz w:val="20"/>
                <w:szCs w:val="20"/>
              </w:rPr>
              <w:lastRenderedPageBreak/>
              <w:t>Praktik Financial Audit di beberapa negara</w:t>
            </w:r>
          </w:p>
        </w:tc>
        <w:tc>
          <w:tcPr>
            <w:tcW w:w="2368" w:type="dxa"/>
          </w:tcPr>
          <w:p w14:paraId="24315F22" w14:textId="6C7DA195" w:rsidR="008906B4" w:rsidRPr="00842608" w:rsidRDefault="00481EF0" w:rsidP="008906B4">
            <w:pPr>
              <w:spacing w:after="0" w:line="240" w:lineRule="auto"/>
              <w:rPr>
                <w:rFonts w:ascii="Arial" w:eastAsia="Adobe Fan Heiti Std B" w:hAnsi="Arial" w:cs="Arial"/>
                <w:sz w:val="20"/>
                <w:szCs w:val="20"/>
              </w:rPr>
            </w:pPr>
            <w:proofErr w:type="spellStart"/>
            <w:r w:rsidRPr="00842608">
              <w:rPr>
                <w:rFonts w:ascii="Arial" w:eastAsia="MS Gothic" w:hAnsi="Arial" w:cs="Arial"/>
                <w:sz w:val="20"/>
                <w:szCs w:val="20"/>
              </w:rPr>
              <w:lastRenderedPageBreak/>
              <w:t>Ketepatan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menjelaskan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tentang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Bahan</w:t>
            </w:r>
            <w:proofErr w:type="spellEnd"/>
            <w:r w:rsidRPr="00842608">
              <w:rPr>
                <w:rFonts w:ascii="Arial" w:eastAsia="MS Gothic" w:hAnsi="Arial" w:cs="Arial"/>
                <w:sz w:val="20"/>
                <w:szCs w:val="20"/>
              </w:rPr>
              <w:t xml:space="preserve"> Kajian yang </w:t>
            </w:r>
            <w:proofErr w:type="spellStart"/>
            <w:r w:rsidRPr="00842608">
              <w:rPr>
                <w:rFonts w:ascii="Arial" w:eastAsia="MS Gothic" w:hAnsi="Arial" w:cs="Arial"/>
                <w:sz w:val="20"/>
                <w:szCs w:val="20"/>
              </w:rPr>
              <w:t>menjadi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w:t>
            </w:r>
          </w:p>
        </w:tc>
        <w:tc>
          <w:tcPr>
            <w:tcW w:w="2152" w:type="dxa"/>
          </w:tcPr>
          <w:p w14:paraId="6A4936C0" w14:textId="77777777" w:rsidR="008906B4" w:rsidRPr="00842608" w:rsidRDefault="008906B4" w:rsidP="008906B4">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Kriteria</w:t>
            </w:r>
            <w:proofErr w:type="spellEnd"/>
            <w:r w:rsidRPr="00842608">
              <w:rPr>
                <w:rFonts w:ascii="Arial" w:eastAsia="MS Gothic" w:hAnsi="Arial" w:cs="Arial"/>
                <w:sz w:val="20"/>
                <w:szCs w:val="20"/>
              </w:rPr>
              <w:t>:</w:t>
            </w:r>
          </w:p>
          <w:p w14:paraId="15C649BB" w14:textId="77777777" w:rsidR="008906B4" w:rsidRPr="00842608" w:rsidRDefault="008906B4" w:rsidP="008906B4">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Penguasaan</w:t>
            </w:r>
            <w:proofErr w:type="spellEnd"/>
          </w:p>
          <w:p w14:paraId="73074693" w14:textId="77777777" w:rsidR="008906B4" w:rsidRPr="00842608" w:rsidRDefault="008906B4" w:rsidP="008906B4">
            <w:pPr>
              <w:spacing w:after="0" w:line="240" w:lineRule="auto"/>
              <w:rPr>
                <w:rFonts w:ascii="Arial" w:eastAsia="MS Gothic" w:hAnsi="Arial" w:cs="Arial"/>
                <w:sz w:val="20"/>
                <w:szCs w:val="20"/>
              </w:rPr>
            </w:pPr>
          </w:p>
          <w:p w14:paraId="792B65B7" w14:textId="77777777" w:rsidR="008906B4" w:rsidRPr="00842608" w:rsidRDefault="008906B4" w:rsidP="008906B4">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Bentuk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Penilaian</w:t>
            </w:r>
            <w:proofErr w:type="spellEnd"/>
            <w:r w:rsidRPr="00842608">
              <w:rPr>
                <w:rFonts w:ascii="Arial" w:eastAsia="MS Gothic" w:hAnsi="Arial" w:cs="Arial"/>
                <w:sz w:val="20"/>
                <w:szCs w:val="20"/>
              </w:rPr>
              <w:t>:</w:t>
            </w:r>
          </w:p>
          <w:p w14:paraId="10EA287A" w14:textId="77777777" w:rsidR="008906B4" w:rsidRPr="00842608" w:rsidRDefault="008906B4" w:rsidP="008906B4">
            <w:pPr>
              <w:rPr>
                <w:rFonts w:ascii="Arial" w:eastAsia="MS Gothic" w:hAnsi="Arial" w:cs="Arial"/>
                <w:sz w:val="20"/>
                <w:szCs w:val="20"/>
              </w:rPr>
            </w:pPr>
            <w:proofErr w:type="spellStart"/>
            <w:r w:rsidRPr="00842608">
              <w:rPr>
                <w:rFonts w:ascii="Arial" w:eastAsia="MS Gothic" w:hAnsi="Arial" w:cs="Arial"/>
                <w:sz w:val="20"/>
                <w:szCs w:val="20"/>
              </w:rPr>
              <w:t>Presentasi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Tugas</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p>
          <w:p w14:paraId="021F81B4" w14:textId="77777777" w:rsidR="008906B4" w:rsidRPr="00842608" w:rsidRDefault="008906B4" w:rsidP="008906B4">
            <w:pPr>
              <w:rPr>
                <w:rFonts w:ascii="Arial" w:eastAsia="MS Gothic" w:hAnsi="Arial" w:cs="Arial"/>
                <w:sz w:val="20"/>
                <w:szCs w:val="20"/>
              </w:rPr>
            </w:pPr>
            <w:proofErr w:type="spellStart"/>
            <w:r w:rsidRPr="00842608">
              <w:rPr>
                <w:rFonts w:ascii="Arial" w:eastAsia="MS Gothic" w:hAnsi="Arial" w:cs="Arial"/>
                <w:sz w:val="20"/>
                <w:szCs w:val="20"/>
              </w:rPr>
              <w:t>Studi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dan seminar</w:t>
            </w:r>
          </w:p>
          <w:p w14:paraId="0DBF7E68" w14:textId="77777777" w:rsidR="008906B4" w:rsidRPr="00842608" w:rsidRDefault="008906B4" w:rsidP="008906B4">
            <w:pPr>
              <w:rPr>
                <w:rFonts w:ascii="Arial" w:eastAsia="MS Gothic" w:hAnsi="Arial" w:cs="Arial"/>
                <w:sz w:val="20"/>
                <w:szCs w:val="20"/>
              </w:rPr>
            </w:pPr>
            <w:proofErr w:type="spellStart"/>
            <w:r w:rsidRPr="00842608">
              <w:rPr>
                <w:rFonts w:ascii="Arial" w:eastAsia="MS Gothic" w:hAnsi="Arial" w:cs="Arial"/>
                <w:sz w:val="20"/>
                <w:szCs w:val="20"/>
              </w:rPr>
              <w:lastRenderedPageBreak/>
              <w:t>Masing-masing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mempresentasikan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untuk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didiskusikan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bersama</w:t>
            </w:r>
            <w:proofErr w:type="spellEnd"/>
            <w:r w:rsidRPr="00842608">
              <w:rPr>
                <w:rFonts w:ascii="Arial" w:eastAsia="MS Gothic" w:hAnsi="Arial" w:cs="Arial"/>
                <w:sz w:val="20"/>
                <w:szCs w:val="20"/>
              </w:rPr>
              <w:t xml:space="preserve"> di </w:t>
            </w:r>
            <w:proofErr w:type="spellStart"/>
            <w:r w:rsidRPr="00842608">
              <w:rPr>
                <w:rFonts w:ascii="Arial" w:eastAsia="MS Gothic" w:hAnsi="Arial" w:cs="Arial"/>
                <w:sz w:val="20"/>
                <w:szCs w:val="20"/>
              </w:rPr>
              <w:t>dalam</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kelas</w:t>
            </w:r>
            <w:proofErr w:type="spellEnd"/>
            <w:r w:rsidRPr="00842608">
              <w:rPr>
                <w:rFonts w:ascii="Arial" w:eastAsia="MS Gothic" w:hAnsi="Arial" w:cs="Arial"/>
                <w:sz w:val="20"/>
                <w:szCs w:val="20"/>
              </w:rPr>
              <w:t>.</w:t>
            </w:r>
          </w:p>
          <w:p w14:paraId="151B6BC1" w14:textId="77777777" w:rsidR="008906B4" w:rsidRPr="00842608" w:rsidRDefault="008906B4" w:rsidP="008906B4">
            <w:pPr>
              <w:spacing w:after="0" w:line="240" w:lineRule="auto"/>
              <w:rPr>
                <w:rFonts w:ascii="Arial" w:eastAsia="Adobe Fan Heiti Std B" w:hAnsi="Arial" w:cs="Arial"/>
                <w:sz w:val="20"/>
                <w:szCs w:val="20"/>
              </w:rPr>
            </w:pPr>
          </w:p>
        </w:tc>
        <w:tc>
          <w:tcPr>
            <w:tcW w:w="2015" w:type="dxa"/>
          </w:tcPr>
          <w:p w14:paraId="0F3A0ABC" w14:textId="77777777" w:rsidR="008906B4" w:rsidRPr="00842608" w:rsidRDefault="008906B4" w:rsidP="008906B4">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lastRenderedPageBreak/>
              <w:t>Kuliah</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Diskusi</w:t>
            </w:r>
            <w:proofErr w:type="spellEnd"/>
            <w:r w:rsidRPr="00842608">
              <w:rPr>
                <w:rFonts w:ascii="Arial" w:eastAsia="MS Gothic" w:hAnsi="Arial" w:cs="Arial"/>
                <w:sz w:val="20"/>
                <w:szCs w:val="20"/>
              </w:rPr>
              <w:t xml:space="preserve"> [TM: 2x (2x50”)]</w:t>
            </w:r>
          </w:p>
          <w:p w14:paraId="40BA8B10" w14:textId="77777777" w:rsidR="008906B4" w:rsidRPr="00842608" w:rsidRDefault="008906B4" w:rsidP="008906B4">
            <w:pPr>
              <w:spacing w:after="0" w:line="240" w:lineRule="auto"/>
              <w:rPr>
                <w:rFonts w:ascii="Arial" w:eastAsia="MS Gothic" w:hAnsi="Arial" w:cs="Arial"/>
                <w:sz w:val="20"/>
                <w:szCs w:val="20"/>
              </w:rPr>
            </w:pPr>
          </w:p>
          <w:p w14:paraId="58017AC4" w14:textId="2B60E5EA" w:rsidR="008906B4" w:rsidRPr="00842608" w:rsidRDefault="008906B4" w:rsidP="008906B4">
            <w:pPr>
              <w:spacing w:after="0" w:line="240" w:lineRule="auto"/>
              <w:rPr>
                <w:rFonts w:ascii="Arial" w:eastAsia="Adobe Fan Heiti Std B" w:hAnsi="Arial" w:cs="Arial"/>
                <w:sz w:val="20"/>
                <w:szCs w:val="20"/>
              </w:rPr>
            </w:pPr>
            <w:proofErr w:type="spellStart"/>
            <w:r w:rsidRPr="00842608">
              <w:rPr>
                <w:rFonts w:ascii="Arial" w:eastAsia="Adobe Fan Heiti Std B" w:hAnsi="Arial" w:cs="Arial"/>
                <w:sz w:val="20"/>
                <w:szCs w:val="20"/>
              </w:rPr>
              <w:t>Presentasi</w:t>
            </w:r>
            <w:proofErr w:type="spellEnd"/>
          </w:p>
        </w:tc>
        <w:tc>
          <w:tcPr>
            <w:tcW w:w="2256" w:type="dxa"/>
          </w:tcPr>
          <w:p w14:paraId="61A7A81F" w14:textId="77777777" w:rsidR="00842608" w:rsidRPr="00842608" w:rsidRDefault="00842608" w:rsidP="00842608">
            <w:pPr>
              <w:numPr>
                <w:ilvl w:val="0"/>
                <w:numId w:val="43"/>
              </w:numPr>
              <w:spacing w:after="0" w:line="240" w:lineRule="auto"/>
              <w:ind w:left="357" w:hanging="357"/>
              <w:jc w:val="both"/>
              <w:rPr>
                <w:rFonts w:ascii="Arial" w:eastAsia="MS Gothic" w:hAnsi="Arial" w:cs="Arial"/>
                <w:sz w:val="20"/>
                <w:szCs w:val="20"/>
              </w:rPr>
            </w:pPr>
            <w:proofErr w:type="spellStart"/>
            <w:r w:rsidRPr="00842608">
              <w:rPr>
                <w:rFonts w:ascii="Arial" w:eastAsia="MS Gothic" w:hAnsi="Arial" w:cs="Arial"/>
                <w:sz w:val="20"/>
                <w:szCs w:val="20"/>
              </w:rPr>
              <w:t>Konsep</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Tujuan</w:t>
            </w:r>
            <w:proofErr w:type="spellEnd"/>
            <w:r w:rsidRPr="00842608">
              <w:rPr>
                <w:rFonts w:ascii="Arial" w:eastAsia="MS Gothic" w:hAnsi="Arial" w:cs="Arial"/>
                <w:sz w:val="20"/>
                <w:szCs w:val="20"/>
              </w:rPr>
              <w:t xml:space="preserve"> Financial Audits pada </w:t>
            </w:r>
            <w:proofErr w:type="spellStart"/>
            <w:r w:rsidRPr="00842608">
              <w:rPr>
                <w:rFonts w:ascii="Arial" w:eastAsia="MS Gothic" w:hAnsi="Arial" w:cs="Arial"/>
                <w:sz w:val="20"/>
                <w:szCs w:val="20"/>
              </w:rPr>
              <w:t>sektor</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publik</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pemerintahan</w:t>
            </w:r>
            <w:proofErr w:type="spellEnd"/>
          </w:p>
          <w:p w14:paraId="77E9A56D" w14:textId="643097A6" w:rsidR="00842608" w:rsidRPr="00842608" w:rsidRDefault="00842608" w:rsidP="00842608">
            <w:pPr>
              <w:numPr>
                <w:ilvl w:val="0"/>
                <w:numId w:val="43"/>
              </w:numPr>
              <w:spacing w:after="0" w:line="240" w:lineRule="auto"/>
              <w:ind w:left="357" w:hanging="357"/>
              <w:jc w:val="both"/>
              <w:rPr>
                <w:rFonts w:ascii="Arial" w:eastAsia="MS Gothic" w:hAnsi="Arial" w:cs="Arial"/>
                <w:sz w:val="20"/>
                <w:szCs w:val="20"/>
              </w:rPr>
            </w:pPr>
            <w:proofErr w:type="spellStart"/>
            <w:r w:rsidRPr="00842608">
              <w:rPr>
                <w:rFonts w:ascii="Arial" w:eastAsia="MS Gothic" w:hAnsi="Arial" w:cs="Arial"/>
                <w:sz w:val="20"/>
                <w:szCs w:val="20"/>
              </w:rPr>
              <w:t>Perbedaan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dengan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sektor</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komersial</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terutama</w:t>
            </w:r>
            <w:proofErr w:type="spellEnd"/>
            <w:r w:rsidRPr="00842608">
              <w:rPr>
                <w:rFonts w:ascii="Arial" w:eastAsia="MS Gothic" w:hAnsi="Arial" w:cs="Arial"/>
                <w:sz w:val="20"/>
                <w:szCs w:val="20"/>
              </w:rPr>
              <w:t xml:space="preserve"> audit </w:t>
            </w:r>
            <w:proofErr w:type="spellStart"/>
            <w:r w:rsidRPr="00842608">
              <w:rPr>
                <w:rFonts w:ascii="Arial" w:eastAsia="MS Gothic" w:hAnsi="Arial" w:cs="Arial"/>
                <w:sz w:val="20"/>
                <w:szCs w:val="20"/>
              </w:rPr>
              <w:t>atas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Sistem</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Pengendalian</w:t>
            </w:r>
            <w:proofErr w:type="spellEnd"/>
            <w:r w:rsidRPr="00842608">
              <w:rPr>
                <w:rFonts w:ascii="Arial" w:eastAsia="MS Gothic" w:hAnsi="Arial" w:cs="Arial"/>
                <w:sz w:val="20"/>
                <w:szCs w:val="20"/>
              </w:rPr>
              <w:t xml:space="preserve"> Intern</w:t>
            </w:r>
          </w:p>
          <w:p w14:paraId="4BCF9F1F" w14:textId="0D287581" w:rsidR="00481EF0" w:rsidRPr="00842608" w:rsidRDefault="00842608" w:rsidP="00842608">
            <w:pPr>
              <w:numPr>
                <w:ilvl w:val="0"/>
                <w:numId w:val="43"/>
              </w:numPr>
              <w:spacing w:after="0" w:line="240" w:lineRule="auto"/>
              <w:ind w:left="357" w:hanging="357"/>
              <w:jc w:val="both"/>
              <w:rPr>
                <w:rFonts w:ascii="Arial" w:eastAsia="MS Gothic" w:hAnsi="Arial" w:cs="Arial"/>
                <w:sz w:val="20"/>
                <w:szCs w:val="20"/>
              </w:rPr>
            </w:pPr>
            <w:proofErr w:type="spellStart"/>
            <w:r w:rsidRPr="00842608">
              <w:rPr>
                <w:rFonts w:ascii="Arial" w:eastAsia="MS Gothic" w:hAnsi="Arial" w:cs="Arial"/>
                <w:sz w:val="20"/>
                <w:szCs w:val="20"/>
              </w:rPr>
              <w:lastRenderedPageBreak/>
              <w:t>Praktik</w:t>
            </w:r>
            <w:proofErr w:type="spellEnd"/>
            <w:r w:rsidRPr="00842608">
              <w:rPr>
                <w:rFonts w:ascii="Arial" w:eastAsia="MS Gothic" w:hAnsi="Arial" w:cs="Arial"/>
                <w:sz w:val="20"/>
                <w:szCs w:val="20"/>
              </w:rPr>
              <w:t xml:space="preserve"> Financial Audit di </w:t>
            </w:r>
            <w:proofErr w:type="spellStart"/>
            <w:r w:rsidRPr="00842608">
              <w:rPr>
                <w:rFonts w:ascii="Arial" w:eastAsia="MS Gothic" w:hAnsi="Arial" w:cs="Arial"/>
                <w:sz w:val="20"/>
                <w:szCs w:val="20"/>
              </w:rPr>
              <w:t>beberapa</w:t>
            </w:r>
            <w:proofErr w:type="spellEnd"/>
            <w:r w:rsidRPr="00842608">
              <w:rPr>
                <w:rFonts w:ascii="Arial" w:eastAsia="MS Gothic" w:hAnsi="Arial" w:cs="Arial"/>
                <w:sz w:val="20"/>
                <w:szCs w:val="20"/>
              </w:rPr>
              <w:t xml:space="preserve"> negara</w:t>
            </w:r>
            <w:r w:rsidRPr="00842608">
              <w:rPr>
                <w:rFonts w:ascii="Arial" w:hAnsi="Arial" w:cs="Arial"/>
                <w:sz w:val="20"/>
                <w:szCs w:val="20"/>
              </w:rPr>
              <w:t xml:space="preserve"> </w:t>
            </w:r>
          </w:p>
        </w:tc>
        <w:tc>
          <w:tcPr>
            <w:tcW w:w="1007" w:type="dxa"/>
          </w:tcPr>
          <w:p w14:paraId="77185401" w14:textId="0B81AEC0" w:rsidR="008906B4" w:rsidRPr="00842608" w:rsidRDefault="008906B4" w:rsidP="008906B4">
            <w:pPr>
              <w:spacing w:after="0" w:line="240" w:lineRule="auto"/>
              <w:jc w:val="center"/>
              <w:rPr>
                <w:rFonts w:ascii="Arial" w:eastAsia="Adobe Fan Heiti Std B" w:hAnsi="Arial" w:cs="Arial"/>
                <w:sz w:val="20"/>
                <w:szCs w:val="20"/>
              </w:rPr>
            </w:pPr>
            <w:r w:rsidRPr="00842608">
              <w:rPr>
                <w:rFonts w:ascii="Arial" w:eastAsia="Adobe Fan Heiti Std B" w:hAnsi="Arial" w:cs="Arial"/>
                <w:sz w:val="20"/>
                <w:szCs w:val="20"/>
              </w:rPr>
              <w:lastRenderedPageBreak/>
              <w:t>10</w:t>
            </w:r>
          </w:p>
        </w:tc>
      </w:tr>
      <w:tr w:rsidR="00842608" w:rsidRPr="00842608" w14:paraId="084CDDCA" w14:textId="77777777" w:rsidTr="00481EF0">
        <w:trPr>
          <w:trHeight w:val="1297"/>
        </w:trPr>
        <w:tc>
          <w:tcPr>
            <w:tcW w:w="856" w:type="dxa"/>
            <w:vAlign w:val="center"/>
          </w:tcPr>
          <w:p w14:paraId="3C082640" w14:textId="4C10B281" w:rsidR="00842608" w:rsidRPr="00842608" w:rsidRDefault="00842608" w:rsidP="00842608">
            <w:pPr>
              <w:spacing w:after="0" w:line="240" w:lineRule="auto"/>
              <w:jc w:val="center"/>
              <w:rPr>
                <w:rFonts w:ascii="Arial" w:eastAsia="Adobe Fan Heiti Std B" w:hAnsi="Arial" w:cs="Arial"/>
                <w:sz w:val="20"/>
                <w:szCs w:val="20"/>
              </w:rPr>
            </w:pPr>
            <w:r w:rsidRPr="00842608">
              <w:rPr>
                <w:rFonts w:ascii="Arial" w:eastAsia="Adobe Fan Heiti Std B" w:hAnsi="Arial" w:cs="Arial"/>
                <w:sz w:val="20"/>
                <w:szCs w:val="20"/>
              </w:rPr>
              <w:t>13-15</w:t>
            </w:r>
          </w:p>
        </w:tc>
        <w:tc>
          <w:tcPr>
            <w:tcW w:w="2634" w:type="dxa"/>
          </w:tcPr>
          <w:p w14:paraId="1AEE0D3E" w14:textId="77777777" w:rsidR="00842608" w:rsidRPr="00842608" w:rsidRDefault="00842608" w:rsidP="00842608">
            <w:pPr>
              <w:spacing w:after="0" w:line="240" w:lineRule="auto"/>
              <w:jc w:val="both"/>
              <w:rPr>
                <w:rFonts w:ascii="Arial" w:eastAsia="MS Gothic" w:hAnsi="Arial" w:cs="Arial"/>
                <w:sz w:val="20"/>
                <w:szCs w:val="20"/>
              </w:rPr>
            </w:pP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mampu</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memahami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konsep-konsep</w:t>
            </w:r>
            <w:proofErr w:type="spellEnd"/>
            <w:r w:rsidRPr="00842608">
              <w:rPr>
                <w:rFonts w:ascii="Arial" w:eastAsia="MS Gothic" w:hAnsi="Arial" w:cs="Arial"/>
                <w:sz w:val="20"/>
                <w:szCs w:val="20"/>
              </w:rPr>
              <w:t xml:space="preserve"> yang </w:t>
            </w:r>
            <w:proofErr w:type="spellStart"/>
            <w:r w:rsidRPr="00842608">
              <w:rPr>
                <w:rFonts w:ascii="Arial" w:eastAsia="MS Gothic" w:hAnsi="Arial" w:cs="Arial"/>
                <w:sz w:val="20"/>
                <w:szCs w:val="20"/>
              </w:rPr>
              <w:t>terkait</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dengan</w:t>
            </w:r>
            <w:proofErr w:type="spellEnd"/>
            <w:r w:rsidRPr="00842608">
              <w:rPr>
                <w:rFonts w:ascii="Arial" w:eastAsia="MS Gothic" w:hAnsi="Arial" w:cs="Arial"/>
                <w:sz w:val="20"/>
                <w:szCs w:val="20"/>
              </w:rPr>
              <w:t xml:space="preserve"> Financial Audits</w:t>
            </w:r>
          </w:p>
          <w:p w14:paraId="5F0F8984" w14:textId="77777777" w:rsidR="00842608" w:rsidRPr="00842608" w:rsidRDefault="00842608" w:rsidP="00842608">
            <w:pPr>
              <w:pStyle w:val="ListParagraph"/>
              <w:numPr>
                <w:ilvl w:val="0"/>
                <w:numId w:val="45"/>
              </w:numPr>
              <w:spacing w:after="0" w:line="240" w:lineRule="auto"/>
              <w:jc w:val="both"/>
              <w:rPr>
                <w:rFonts w:ascii="Arial" w:eastAsia="MS Gothic" w:hAnsi="Arial" w:cs="Arial"/>
                <w:sz w:val="20"/>
                <w:szCs w:val="20"/>
              </w:rPr>
            </w:pPr>
            <w:r w:rsidRPr="00842608">
              <w:rPr>
                <w:rFonts w:ascii="Arial" w:eastAsia="MS Gothic" w:hAnsi="Arial" w:cs="Arial"/>
                <w:sz w:val="20"/>
                <w:szCs w:val="20"/>
              </w:rPr>
              <w:t>Pemeriksaan Keuangan di Indonesia dan Negara Lain</w:t>
            </w:r>
          </w:p>
          <w:p w14:paraId="1FB03D4B" w14:textId="721B6EE2" w:rsidR="00842608" w:rsidRPr="00842608" w:rsidRDefault="00842608" w:rsidP="00842608">
            <w:pPr>
              <w:pStyle w:val="ListParagraph"/>
              <w:numPr>
                <w:ilvl w:val="0"/>
                <w:numId w:val="45"/>
              </w:numPr>
              <w:spacing w:after="0" w:line="240" w:lineRule="auto"/>
              <w:jc w:val="both"/>
              <w:rPr>
                <w:rFonts w:ascii="Arial" w:eastAsia="MS Gothic" w:hAnsi="Arial" w:cs="Arial"/>
                <w:sz w:val="20"/>
                <w:szCs w:val="20"/>
              </w:rPr>
            </w:pPr>
            <w:r w:rsidRPr="00842608">
              <w:rPr>
                <w:rFonts w:ascii="Arial" w:eastAsia="MS Gothic" w:hAnsi="Arial" w:cs="Arial"/>
                <w:sz w:val="20"/>
                <w:szCs w:val="20"/>
              </w:rPr>
              <w:t>Pemeriksaan atas LKPP, LKPD, BUMN</w:t>
            </w:r>
          </w:p>
        </w:tc>
        <w:tc>
          <w:tcPr>
            <w:tcW w:w="2368" w:type="dxa"/>
          </w:tcPr>
          <w:p w14:paraId="472C2A22" w14:textId="7705ABBB"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menjelaskan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tentang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Bahan</w:t>
            </w:r>
            <w:proofErr w:type="spellEnd"/>
            <w:r w:rsidRPr="00842608">
              <w:rPr>
                <w:rFonts w:ascii="Arial" w:eastAsia="MS Gothic" w:hAnsi="Arial" w:cs="Arial"/>
                <w:sz w:val="20"/>
                <w:szCs w:val="20"/>
              </w:rPr>
              <w:t xml:space="preserve"> Kajian yang </w:t>
            </w:r>
            <w:proofErr w:type="spellStart"/>
            <w:r w:rsidRPr="00842608">
              <w:rPr>
                <w:rFonts w:ascii="Arial" w:eastAsia="MS Gothic" w:hAnsi="Arial" w:cs="Arial"/>
                <w:sz w:val="20"/>
                <w:szCs w:val="20"/>
              </w:rPr>
              <w:t>menjadi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w:t>
            </w:r>
          </w:p>
        </w:tc>
        <w:tc>
          <w:tcPr>
            <w:tcW w:w="2152" w:type="dxa"/>
          </w:tcPr>
          <w:p w14:paraId="3ACE4246" w14:textId="77777777"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Kriteria</w:t>
            </w:r>
            <w:proofErr w:type="spellEnd"/>
            <w:r w:rsidRPr="00842608">
              <w:rPr>
                <w:rFonts w:ascii="Arial" w:eastAsia="MS Gothic" w:hAnsi="Arial" w:cs="Arial"/>
                <w:sz w:val="20"/>
                <w:szCs w:val="20"/>
              </w:rPr>
              <w:t>:</w:t>
            </w:r>
          </w:p>
          <w:p w14:paraId="15D14DFA" w14:textId="77777777"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Ketepatan</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Penguasaan</w:t>
            </w:r>
            <w:proofErr w:type="spellEnd"/>
          </w:p>
          <w:p w14:paraId="19A91B6E" w14:textId="77777777" w:rsidR="00842608" w:rsidRPr="00842608" w:rsidRDefault="00842608" w:rsidP="00842608">
            <w:pPr>
              <w:spacing w:after="0" w:line="240" w:lineRule="auto"/>
              <w:rPr>
                <w:rFonts w:ascii="Arial" w:eastAsia="MS Gothic" w:hAnsi="Arial" w:cs="Arial"/>
                <w:sz w:val="20"/>
                <w:szCs w:val="20"/>
              </w:rPr>
            </w:pPr>
          </w:p>
          <w:p w14:paraId="078E19DD" w14:textId="77777777"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t>Bentuk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Penilaian</w:t>
            </w:r>
            <w:proofErr w:type="spellEnd"/>
            <w:r w:rsidRPr="00842608">
              <w:rPr>
                <w:rFonts w:ascii="Arial" w:eastAsia="MS Gothic" w:hAnsi="Arial" w:cs="Arial"/>
                <w:sz w:val="20"/>
                <w:szCs w:val="20"/>
              </w:rPr>
              <w:t>:</w:t>
            </w:r>
          </w:p>
          <w:p w14:paraId="7182F106" w14:textId="77777777" w:rsidR="00842608" w:rsidRPr="00842608" w:rsidRDefault="00842608" w:rsidP="00842608">
            <w:pPr>
              <w:rPr>
                <w:rFonts w:ascii="Arial" w:eastAsia="MS Gothic" w:hAnsi="Arial" w:cs="Arial"/>
                <w:sz w:val="20"/>
                <w:szCs w:val="20"/>
              </w:rPr>
            </w:pPr>
            <w:proofErr w:type="spellStart"/>
            <w:r w:rsidRPr="00842608">
              <w:rPr>
                <w:rFonts w:ascii="Arial" w:eastAsia="MS Gothic" w:hAnsi="Arial" w:cs="Arial"/>
                <w:sz w:val="20"/>
                <w:szCs w:val="20"/>
              </w:rPr>
              <w:t>Presentasi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Pembahasan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Tugas</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Kelompok</w:t>
            </w:r>
            <w:proofErr w:type="spellEnd"/>
          </w:p>
          <w:p w14:paraId="476566CB" w14:textId="77777777" w:rsidR="00842608" w:rsidRPr="00842608" w:rsidRDefault="00842608" w:rsidP="00842608">
            <w:pPr>
              <w:rPr>
                <w:rFonts w:ascii="Arial" w:eastAsia="MS Gothic" w:hAnsi="Arial" w:cs="Arial"/>
                <w:sz w:val="20"/>
                <w:szCs w:val="20"/>
              </w:rPr>
            </w:pPr>
            <w:proofErr w:type="spellStart"/>
            <w:r w:rsidRPr="00842608">
              <w:rPr>
                <w:rFonts w:ascii="Arial" w:eastAsia="MS Gothic" w:hAnsi="Arial" w:cs="Arial"/>
                <w:sz w:val="20"/>
                <w:szCs w:val="20"/>
              </w:rPr>
              <w:t>Studi</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dan seminar</w:t>
            </w:r>
          </w:p>
          <w:p w14:paraId="18255E14" w14:textId="77777777" w:rsidR="00842608" w:rsidRPr="00842608" w:rsidRDefault="00842608" w:rsidP="00842608">
            <w:pPr>
              <w:rPr>
                <w:rFonts w:ascii="Arial" w:eastAsia="MS Gothic" w:hAnsi="Arial" w:cs="Arial"/>
                <w:sz w:val="20"/>
                <w:szCs w:val="20"/>
              </w:rPr>
            </w:pPr>
            <w:proofErr w:type="spellStart"/>
            <w:r w:rsidRPr="00842608">
              <w:rPr>
                <w:rFonts w:ascii="Arial" w:eastAsia="MS Gothic" w:hAnsi="Arial" w:cs="Arial"/>
                <w:sz w:val="20"/>
                <w:szCs w:val="20"/>
              </w:rPr>
              <w:t>Masing-masing</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mahasiswa</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mempresentasikan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kasus</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untuk</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didiskusikan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lastRenderedPageBreak/>
              <w:t>bersama</w:t>
            </w:r>
            <w:proofErr w:type="spellEnd"/>
            <w:r w:rsidRPr="00842608">
              <w:rPr>
                <w:rFonts w:ascii="Arial" w:eastAsia="MS Gothic" w:hAnsi="Arial" w:cs="Arial"/>
                <w:sz w:val="20"/>
                <w:szCs w:val="20"/>
              </w:rPr>
              <w:t xml:space="preserve"> di </w:t>
            </w:r>
            <w:proofErr w:type="spellStart"/>
            <w:r w:rsidRPr="00842608">
              <w:rPr>
                <w:rFonts w:ascii="Arial" w:eastAsia="MS Gothic" w:hAnsi="Arial" w:cs="Arial"/>
                <w:sz w:val="20"/>
                <w:szCs w:val="20"/>
              </w:rPr>
              <w:t>dalam</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kelas</w:t>
            </w:r>
            <w:proofErr w:type="spellEnd"/>
            <w:r w:rsidRPr="00842608">
              <w:rPr>
                <w:rFonts w:ascii="Arial" w:eastAsia="MS Gothic" w:hAnsi="Arial" w:cs="Arial"/>
                <w:sz w:val="20"/>
                <w:szCs w:val="20"/>
              </w:rPr>
              <w:t>.</w:t>
            </w:r>
          </w:p>
          <w:p w14:paraId="0459238F" w14:textId="77777777" w:rsidR="00842608" w:rsidRPr="00842608" w:rsidRDefault="00842608" w:rsidP="00842608">
            <w:pPr>
              <w:spacing w:after="0" w:line="240" w:lineRule="auto"/>
              <w:rPr>
                <w:rFonts w:ascii="Arial" w:eastAsia="MS Gothic" w:hAnsi="Arial" w:cs="Arial"/>
                <w:sz w:val="20"/>
                <w:szCs w:val="20"/>
              </w:rPr>
            </w:pPr>
          </w:p>
        </w:tc>
        <w:tc>
          <w:tcPr>
            <w:tcW w:w="2015" w:type="dxa"/>
          </w:tcPr>
          <w:p w14:paraId="3ECFB4B8" w14:textId="77777777"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MS Gothic" w:hAnsi="Arial" w:cs="Arial"/>
                <w:sz w:val="20"/>
                <w:szCs w:val="20"/>
              </w:rPr>
              <w:lastRenderedPageBreak/>
              <w:t>Kuliah</w:t>
            </w:r>
            <w:proofErr w:type="spellEnd"/>
            <w:r w:rsidRPr="00842608">
              <w:rPr>
                <w:rFonts w:ascii="Arial" w:eastAsia="MS Gothic" w:hAnsi="Arial" w:cs="Arial"/>
                <w:sz w:val="20"/>
                <w:szCs w:val="20"/>
              </w:rPr>
              <w:t xml:space="preserve"> dan </w:t>
            </w:r>
            <w:proofErr w:type="spellStart"/>
            <w:r w:rsidRPr="00842608">
              <w:rPr>
                <w:rFonts w:ascii="Arial" w:eastAsia="MS Gothic" w:hAnsi="Arial" w:cs="Arial"/>
                <w:sz w:val="20"/>
                <w:szCs w:val="20"/>
              </w:rPr>
              <w:t>Diskusi</w:t>
            </w:r>
            <w:proofErr w:type="spellEnd"/>
            <w:r w:rsidRPr="00842608">
              <w:rPr>
                <w:rFonts w:ascii="Arial" w:eastAsia="MS Gothic" w:hAnsi="Arial" w:cs="Arial"/>
                <w:sz w:val="20"/>
                <w:szCs w:val="20"/>
              </w:rPr>
              <w:t xml:space="preserve"> [TM: 2x (2x50”)]</w:t>
            </w:r>
          </w:p>
          <w:p w14:paraId="4154C5D2" w14:textId="77777777" w:rsidR="00842608" w:rsidRPr="00842608" w:rsidRDefault="00842608" w:rsidP="00842608">
            <w:pPr>
              <w:spacing w:after="0" w:line="240" w:lineRule="auto"/>
              <w:rPr>
                <w:rFonts w:ascii="Arial" w:eastAsia="MS Gothic" w:hAnsi="Arial" w:cs="Arial"/>
                <w:sz w:val="20"/>
                <w:szCs w:val="20"/>
              </w:rPr>
            </w:pPr>
          </w:p>
          <w:p w14:paraId="6AB5EA2E" w14:textId="6C35CDFF" w:rsidR="00842608" w:rsidRPr="00842608" w:rsidRDefault="00842608" w:rsidP="00842608">
            <w:pPr>
              <w:spacing w:after="0" w:line="240" w:lineRule="auto"/>
              <w:rPr>
                <w:rFonts w:ascii="Arial" w:eastAsia="MS Gothic" w:hAnsi="Arial" w:cs="Arial"/>
                <w:sz w:val="20"/>
                <w:szCs w:val="20"/>
              </w:rPr>
            </w:pPr>
            <w:proofErr w:type="spellStart"/>
            <w:r w:rsidRPr="00842608">
              <w:rPr>
                <w:rFonts w:ascii="Arial" w:eastAsia="Adobe Fan Heiti Std B" w:hAnsi="Arial" w:cs="Arial"/>
                <w:sz w:val="20"/>
                <w:szCs w:val="20"/>
              </w:rPr>
              <w:t>Presentasi</w:t>
            </w:r>
            <w:proofErr w:type="spellEnd"/>
          </w:p>
        </w:tc>
        <w:tc>
          <w:tcPr>
            <w:tcW w:w="2256" w:type="dxa"/>
          </w:tcPr>
          <w:p w14:paraId="12B65132" w14:textId="295DBAA4" w:rsidR="00842608" w:rsidRPr="00842608" w:rsidRDefault="00842608" w:rsidP="00842608">
            <w:pPr>
              <w:pStyle w:val="ListParagraph"/>
              <w:numPr>
                <w:ilvl w:val="0"/>
                <w:numId w:val="45"/>
              </w:numPr>
              <w:spacing w:after="0" w:line="240" w:lineRule="auto"/>
              <w:ind w:left="350" w:hanging="284"/>
              <w:jc w:val="both"/>
              <w:rPr>
                <w:rFonts w:ascii="Arial" w:eastAsia="MS Gothic" w:hAnsi="Arial" w:cs="Arial"/>
                <w:sz w:val="20"/>
                <w:szCs w:val="20"/>
              </w:rPr>
            </w:pPr>
            <w:proofErr w:type="spellStart"/>
            <w:r w:rsidRPr="00842608">
              <w:rPr>
                <w:rFonts w:ascii="Arial" w:eastAsia="MS Gothic" w:hAnsi="Arial" w:cs="Arial"/>
                <w:sz w:val="20"/>
                <w:szCs w:val="20"/>
              </w:rPr>
              <w:t>Pemeriksaan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Keuangan</w:t>
            </w:r>
            <w:proofErr w:type="spellEnd"/>
            <w:r w:rsidRPr="00842608">
              <w:rPr>
                <w:rFonts w:ascii="Arial" w:eastAsia="MS Gothic" w:hAnsi="Arial" w:cs="Arial"/>
                <w:sz w:val="20"/>
                <w:szCs w:val="20"/>
              </w:rPr>
              <w:t xml:space="preserve"> di Indonesia dan Negara Lain</w:t>
            </w:r>
          </w:p>
          <w:p w14:paraId="5FE5E09E" w14:textId="775595B8" w:rsidR="00842608" w:rsidRPr="00842608" w:rsidRDefault="00842608" w:rsidP="00842608">
            <w:pPr>
              <w:pStyle w:val="ListParagraph"/>
              <w:numPr>
                <w:ilvl w:val="0"/>
                <w:numId w:val="45"/>
              </w:numPr>
              <w:spacing w:after="0" w:line="240" w:lineRule="auto"/>
              <w:ind w:left="350" w:hanging="284"/>
              <w:jc w:val="both"/>
              <w:rPr>
                <w:rFonts w:ascii="Arial" w:eastAsia="MS Gothic" w:hAnsi="Arial" w:cs="Arial"/>
                <w:sz w:val="20"/>
                <w:szCs w:val="20"/>
              </w:rPr>
            </w:pPr>
            <w:proofErr w:type="spellStart"/>
            <w:r w:rsidRPr="00842608">
              <w:rPr>
                <w:rFonts w:ascii="Arial" w:eastAsia="MS Gothic" w:hAnsi="Arial" w:cs="Arial"/>
                <w:sz w:val="20"/>
                <w:szCs w:val="20"/>
              </w:rPr>
              <w:t>Pemeriksaan</w:t>
            </w:r>
            <w:proofErr w:type="spellEnd"/>
            <w:r w:rsidRPr="00842608">
              <w:rPr>
                <w:rFonts w:ascii="Arial" w:eastAsia="MS Gothic" w:hAnsi="Arial" w:cs="Arial"/>
                <w:sz w:val="20"/>
                <w:szCs w:val="20"/>
              </w:rPr>
              <w:t xml:space="preserve"> </w:t>
            </w:r>
            <w:proofErr w:type="spellStart"/>
            <w:r w:rsidRPr="00842608">
              <w:rPr>
                <w:rFonts w:ascii="Arial" w:eastAsia="MS Gothic" w:hAnsi="Arial" w:cs="Arial"/>
                <w:sz w:val="20"/>
                <w:szCs w:val="20"/>
              </w:rPr>
              <w:t>atas</w:t>
            </w:r>
            <w:proofErr w:type="spellEnd"/>
            <w:r w:rsidRPr="00842608">
              <w:rPr>
                <w:rFonts w:ascii="Arial" w:eastAsia="MS Gothic" w:hAnsi="Arial" w:cs="Arial"/>
                <w:sz w:val="20"/>
                <w:szCs w:val="20"/>
              </w:rPr>
              <w:t xml:space="preserve"> LKPP, LKPD, BUMN</w:t>
            </w:r>
          </w:p>
        </w:tc>
        <w:tc>
          <w:tcPr>
            <w:tcW w:w="1007" w:type="dxa"/>
          </w:tcPr>
          <w:p w14:paraId="10E6FB8C" w14:textId="4965108F" w:rsidR="00842608" w:rsidRPr="00842608" w:rsidRDefault="00842608" w:rsidP="00842608">
            <w:pPr>
              <w:spacing w:after="0" w:line="240" w:lineRule="auto"/>
              <w:jc w:val="center"/>
              <w:rPr>
                <w:rFonts w:ascii="Arial" w:eastAsia="Adobe Fan Heiti Std B" w:hAnsi="Arial" w:cs="Arial"/>
                <w:sz w:val="20"/>
                <w:szCs w:val="20"/>
              </w:rPr>
            </w:pPr>
            <w:r w:rsidRPr="00842608">
              <w:rPr>
                <w:rFonts w:ascii="Arial" w:eastAsia="Adobe Fan Heiti Std B" w:hAnsi="Arial" w:cs="Arial"/>
                <w:sz w:val="20"/>
                <w:szCs w:val="20"/>
              </w:rPr>
              <w:t>10</w:t>
            </w:r>
          </w:p>
        </w:tc>
      </w:tr>
      <w:tr w:rsidR="00842608" w:rsidRPr="00842608" w14:paraId="36848EB0" w14:textId="77777777" w:rsidTr="002367E3">
        <w:trPr>
          <w:trHeight w:val="730"/>
        </w:trPr>
        <w:tc>
          <w:tcPr>
            <w:tcW w:w="856" w:type="dxa"/>
            <w:vAlign w:val="center"/>
          </w:tcPr>
          <w:p w14:paraId="07D0813C" w14:textId="66395423" w:rsidR="00842608" w:rsidRPr="00842608" w:rsidRDefault="00842608" w:rsidP="00842608">
            <w:pPr>
              <w:spacing w:after="0" w:line="240" w:lineRule="auto"/>
              <w:jc w:val="center"/>
              <w:rPr>
                <w:rFonts w:ascii="Arial" w:eastAsia="Adobe Fan Heiti Std B" w:hAnsi="Arial" w:cs="Arial"/>
                <w:sz w:val="20"/>
                <w:szCs w:val="20"/>
              </w:rPr>
            </w:pPr>
            <w:r w:rsidRPr="00842608">
              <w:rPr>
                <w:rFonts w:ascii="Arial" w:eastAsia="Adobe Fan Heiti Std B" w:hAnsi="Arial" w:cs="Arial"/>
                <w:b/>
                <w:sz w:val="20"/>
                <w:szCs w:val="20"/>
              </w:rPr>
              <w:t>16</w:t>
            </w:r>
          </w:p>
        </w:tc>
        <w:tc>
          <w:tcPr>
            <w:tcW w:w="12432" w:type="dxa"/>
            <w:gridSpan w:val="6"/>
            <w:vAlign w:val="center"/>
          </w:tcPr>
          <w:p w14:paraId="5D984B10" w14:textId="2CBD537A" w:rsidR="00842608" w:rsidRPr="00842608" w:rsidRDefault="00842608" w:rsidP="00842608">
            <w:pPr>
              <w:spacing w:after="0" w:line="240" w:lineRule="auto"/>
              <w:jc w:val="both"/>
              <w:rPr>
                <w:rFonts w:ascii="Arial" w:eastAsia="Adobe Fan Heiti Std B" w:hAnsi="Arial" w:cs="Arial"/>
                <w:sz w:val="20"/>
                <w:szCs w:val="20"/>
              </w:rPr>
            </w:pPr>
            <w:proofErr w:type="spellStart"/>
            <w:r w:rsidRPr="00842608">
              <w:rPr>
                <w:rFonts w:ascii="Arial" w:eastAsia="Adobe Fan Heiti Std B" w:hAnsi="Arial" w:cs="Arial"/>
                <w:b/>
                <w:sz w:val="20"/>
                <w:szCs w:val="20"/>
              </w:rPr>
              <w:t>Evaluasi</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Akhir</w:t>
            </w:r>
            <w:proofErr w:type="spellEnd"/>
            <w:r w:rsidRPr="00842608">
              <w:rPr>
                <w:rFonts w:ascii="Arial" w:eastAsia="Adobe Fan Heiti Std B" w:hAnsi="Arial" w:cs="Arial"/>
                <w:b/>
                <w:sz w:val="20"/>
                <w:szCs w:val="20"/>
              </w:rPr>
              <w:t xml:space="preserve"> Semester: </w:t>
            </w:r>
            <w:proofErr w:type="spellStart"/>
            <w:r w:rsidRPr="00842608">
              <w:rPr>
                <w:rFonts w:ascii="Arial" w:eastAsia="Adobe Fan Heiti Std B" w:hAnsi="Arial" w:cs="Arial"/>
                <w:b/>
                <w:sz w:val="20"/>
                <w:szCs w:val="20"/>
              </w:rPr>
              <w:t>Melakukan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validasi</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penilaian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akhir</w:t>
            </w:r>
            <w:proofErr w:type="spellEnd"/>
            <w:r w:rsidRPr="00842608">
              <w:rPr>
                <w:rFonts w:ascii="Arial" w:eastAsia="Adobe Fan Heiti Std B" w:hAnsi="Arial" w:cs="Arial"/>
                <w:b/>
                <w:sz w:val="20"/>
                <w:szCs w:val="20"/>
              </w:rPr>
              <w:t xml:space="preserve"> dan </w:t>
            </w:r>
            <w:proofErr w:type="spellStart"/>
            <w:r w:rsidRPr="00842608">
              <w:rPr>
                <w:rFonts w:ascii="Arial" w:eastAsia="Adobe Fan Heiti Std B" w:hAnsi="Arial" w:cs="Arial"/>
                <w:b/>
                <w:sz w:val="20"/>
                <w:szCs w:val="20"/>
              </w:rPr>
              <w:t>menentukan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kelulusan</w:t>
            </w:r>
            <w:proofErr w:type="spellEnd"/>
            <w:r w:rsidRPr="00842608">
              <w:rPr>
                <w:rFonts w:ascii="Arial" w:eastAsia="Adobe Fan Heiti Std B" w:hAnsi="Arial" w:cs="Arial"/>
                <w:b/>
                <w:sz w:val="20"/>
                <w:szCs w:val="20"/>
              </w:rPr>
              <w:t xml:space="preserve"> </w:t>
            </w:r>
            <w:proofErr w:type="spellStart"/>
            <w:r w:rsidRPr="00842608">
              <w:rPr>
                <w:rFonts w:ascii="Arial" w:eastAsia="Adobe Fan Heiti Std B" w:hAnsi="Arial" w:cs="Arial"/>
                <w:b/>
                <w:sz w:val="20"/>
                <w:szCs w:val="20"/>
              </w:rPr>
              <w:t>mahasiswa</w:t>
            </w:r>
            <w:proofErr w:type="spellEnd"/>
          </w:p>
        </w:tc>
      </w:tr>
    </w:tbl>
    <w:p w14:paraId="2B19D998" w14:textId="77777777" w:rsidR="000377A7" w:rsidRPr="00842608" w:rsidRDefault="000377A7" w:rsidP="00020842">
      <w:pPr>
        <w:spacing w:after="0" w:line="240" w:lineRule="auto"/>
        <w:rPr>
          <w:rFonts w:ascii="Arial" w:hAnsi="Arial" w:cs="Arial"/>
          <w:sz w:val="20"/>
          <w:szCs w:val="20"/>
        </w:rPr>
      </w:pPr>
    </w:p>
    <w:p w14:paraId="19BD5577" w14:textId="77777777" w:rsidR="00EC59FD" w:rsidRPr="00842608" w:rsidRDefault="00EC59FD" w:rsidP="00020842">
      <w:pPr>
        <w:spacing w:after="0" w:line="240" w:lineRule="auto"/>
        <w:rPr>
          <w:rFonts w:ascii="Arial" w:hAnsi="Arial" w:cs="Arial"/>
          <w:sz w:val="20"/>
          <w:szCs w:val="20"/>
        </w:rPr>
      </w:pPr>
    </w:p>
    <w:p w14:paraId="0F848762" w14:textId="77777777" w:rsidR="00EC59FD" w:rsidRPr="00842608" w:rsidRDefault="00EC59FD" w:rsidP="00020842">
      <w:pPr>
        <w:spacing w:after="0" w:line="240" w:lineRule="auto"/>
        <w:rPr>
          <w:rFonts w:ascii="Arial" w:hAnsi="Arial" w:cs="Arial"/>
          <w:sz w:val="20"/>
          <w:szCs w:val="20"/>
        </w:rPr>
      </w:pPr>
    </w:p>
    <w:p w14:paraId="6A4A6336" w14:textId="77777777" w:rsidR="00EC59FD" w:rsidRPr="00842608" w:rsidRDefault="00EC59FD" w:rsidP="00EC59FD">
      <w:pPr>
        <w:pStyle w:val="NoSpacing"/>
        <w:spacing w:line="360" w:lineRule="auto"/>
        <w:rPr>
          <w:rFonts w:ascii="Arial" w:hAnsi="Arial" w:cs="Arial"/>
          <w:sz w:val="20"/>
          <w:szCs w:val="20"/>
        </w:rPr>
      </w:pPr>
    </w:p>
    <w:p w14:paraId="42CCF9B1" w14:textId="77777777" w:rsidR="00A21FCD" w:rsidRPr="00842608" w:rsidRDefault="00A21FCD" w:rsidP="00EC59FD">
      <w:pPr>
        <w:pStyle w:val="NoSpacing"/>
        <w:spacing w:line="360" w:lineRule="auto"/>
        <w:rPr>
          <w:rFonts w:ascii="Arial" w:hAnsi="Arial" w:cs="Arial"/>
          <w:sz w:val="20"/>
          <w:szCs w:val="20"/>
        </w:rPr>
      </w:pPr>
    </w:p>
    <w:p w14:paraId="4C93C46E" w14:textId="77777777" w:rsidR="00A21FCD" w:rsidRPr="00842608" w:rsidRDefault="00A21FCD" w:rsidP="00EC59FD">
      <w:pPr>
        <w:pStyle w:val="NoSpacing"/>
        <w:spacing w:line="360" w:lineRule="auto"/>
        <w:rPr>
          <w:rFonts w:ascii="Arial" w:hAnsi="Arial" w:cs="Arial"/>
          <w:sz w:val="20"/>
          <w:szCs w:val="20"/>
        </w:rPr>
      </w:pPr>
    </w:p>
    <w:p w14:paraId="5BE39497" w14:textId="77777777" w:rsidR="00A21FCD" w:rsidRPr="00842608" w:rsidRDefault="00A21FCD" w:rsidP="00EC59FD">
      <w:pPr>
        <w:pStyle w:val="NoSpacing"/>
        <w:spacing w:line="360" w:lineRule="auto"/>
        <w:rPr>
          <w:rFonts w:ascii="Arial" w:hAnsi="Arial" w:cs="Arial"/>
          <w:sz w:val="20"/>
          <w:szCs w:val="20"/>
        </w:rPr>
      </w:pPr>
    </w:p>
    <w:p w14:paraId="44C83C86" w14:textId="77777777" w:rsidR="00A21FCD" w:rsidRPr="00842608" w:rsidRDefault="00A21FCD" w:rsidP="00EC59FD">
      <w:pPr>
        <w:pStyle w:val="NoSpacing"/>
        <w:spacing w:line="360" w:lineRule="auto"/>
        <w:rPr>
          <w:rFonts w:ascii="Arial" w:hAnsi="Arial" w:cs="Arial"/>
          <w:sz w:val="20"/>
          <w:szCs w:val="20"/>
        </w:rPr>
      </w:pPr>
    </w:p>
    <w:p w14:paraId="50C6A816" w14:textId="77777777" w:rsidR="00A21FCD" w:rsidRPr="00842608" w:rsidRDefault="00A21FCD" w:rsidP="00EC59FD">
      <w:pPr>
        <w:pStyle w:val="NoSpacing"/>
        <w:spacing w:line="360" w:lineRule="auto"/>
        <w:rPr>
          <w:rFonts w:ascii="Arial" w:hAnsi="Arial" w:cs="Arial"/>
          <w:sz w:val="20"/>
          <w:szCs w:val="20"/>
        </w:rPr>
        <w:sectPr w:rsidR="00A21FCD" w:rsidRPr="00842608" w:rsidSect="00A21FCD">
          <w:pgSz w:w="15840" w:h="12240" w:orient="landscape"/>
          <w:pgMar w:top="720" w:right="1440" w:bottom="1440" w:left="1440" w:header="720" w:footer="720" w:gutter="0"/>
          <w:cols w:space="720"/>
          <w:docGrid w:linePitch="360"/>
        </w:sectPr>
      </w:pPr>
    </w:p>
    <w:p w14:paraId="702B31CD" w14:textId="77777777" w:rsidR="00923CEA" w:rsidRPr="00842608" w:rsidRDefault="00923CEA" w:rsidP="00EC59FD">
      <w:pPr>
        <w:pStyle w:val="NoSpacing"/>
        <w:spacing w:line="360" w:lineRule="auto"/>
        <w:rPr>
          <w:rFonts w:ascii="Arial" w:hAnsi="Arial" w:cs="Arial"/>
          <w:sz w:val="20"/>
          <w:szCs w:val="20"/>
        </w:rPr>
      </w:pPr>
    </w:p>
    <w:tbl>
      <w:tblPr>
        <w:tblStyle w:val="TableGrid"/>
        <w:tblW w:w="10026" w:type="dxa"/>
        <w:tblLook w:val="04A0" w:firstRow="1" w:lastRow="0" w:firstColumn="1" w:lastColumn="0" w:noHBand="0" w:noVBand="1"/>
      </w:tblPr>
      <w:tblGrid>
        <w:gridCol w:w="1998"/>
        <w:gridCol w:w="4320"/>
        <w:gridCol w:w="666"/>
        <w:gridCol w:w="882"/>
        <w:gridCol w:w="1440"/>
        <w:gridCol w:w="720"/>
      </w:tblGrid>
      <w:tr w:rsidR="00A21FCD" w:rsidRPr="00842608" w14:paraId="7810B664" w14:textId="77777777" w:rsidTr="00A21FCD">
        <w:trPr>
          <w:trHeight w:val="629"/>
          <w:tblHeader/>
        </w:trPr>
        <w:tc>
          <w:tcPr>
            <w:tcW w:w="10026" w:type="dxa"/>
            <w:gridSpan w:val="6"/>
            <w:shd w:val="clear" w:color="auto" w:fill="7F7F7F" w:themeFill="text1" w:themeFillTint="80"/>
            <w:vAlign w:val="center"/>
          </w:tcPr>
          <w:p w14:paraId="44226F32" w14:textId="77777777" w:rsidR="00A21FCD" w:rsidRPr="00842608" w:rsidRDefault="00A21FCD" w:rsidP="00A21FCD">
            <w:pPr>
              <w:pStyle w:val="NoSpacing"/>
              <w:jc w:val="center"/>
              <w:rPr>
                <w:rFonts w:ascii="Arial" w:hAnsi="Arial" w:cs="Arial"/>
                <w:color w:val="FFFFFF" w:themeColor="background1"/>
                <w:sz w:val="20"/>
                <w:szCs w:val="20"/>
              </w:rPr>
            </w:pPr>
            <w:r w:rsidRPr="00842608">
              <w:rPr>
                <w:rFonts w:ascii="Arial" w:hAnsi="Arial" w:cs="Arial"/>
                <w:b/>
                <w:color w:val="FFFFFF" w:themeColor="background1"/>
                <w:sz w:val="20"/>
                <w:szCs w:val="20"/>
              </w:rPr>
              <w:t>RANCANGAN TUGAS MAHASISWA</w:t>
            </w:r>
          </w:p>
        </w:tc>
      </w:tr>
      <w:tr w:rsidR="00657720" w:rsidRPr="00842608" w14:paraId="2741B92F" w14:textId="77777777" w:rsidTr="005226D5">
        <w:trPr>
          <w:trHeight w:val="449"/>
        </w:trPr>
        <w:tc>
          <w:tcPr>
            <w:tcW w:w="1998" w:type="dxa"/>
            <w:vAlign w:val="center"/>
          </w:tcPr>
          <w:p w14:paraId="34320361" w14:textId="77777777" w:rsidR="00657720" w:rsidRPr="00842608" w:rsidRDefault="005226D5" w:rsidP="005226D5">
            <w:pPr>
              <w:pStyle w:val="NoSpacing"/>
              <w:rPr>
                <w:rFonts w:ascii="Arial" w:hAnsi="Arial" w:cs="Arial"/>
                <w:sz w:val="20"/>
                <w:szCs w:val="20"/>
              </w:rPr>
            </w:pPr>
            <w:r w:rsidRPr="00842608">
              <w:rPr>
                <w:rFonts w:ascii="Arial" w:hAnsi="Arial" w:cs="Arial"/>
                <w:sz w:val="20"/>
                <w:szCs w:val="20"/>
              </w:rPr>
              <w:t xml:space="preserve">Mata </w:t>
            </w:r>
            <w:proofErr w:type="spellStart"/>
            <w:r w:rsidRPr="00842608">
              <w:rPr>
                <w:rFonts w:ascii="Arial" w:hAnsi="Arial" w:cs="Arial"/>
                <w:sz w:val="20"/>
                <w:szCs w:val="20"/>
              </w:rPr>
              <w:t>Kuliah</w:t>
            </w:r>
            <w:proofErr w:type="spellEnd"/>
          </w:p>
        </w:tc>
        <w:tc>
          <w:tcPr>
            <w:tcW w:w="8028" w:type="dxa"/>
            <w:gridSpan w:val="5"/>
            <w:vAlign w:val="center"/>
          </w:tcPr>
          <w:p w14:paraId="7DB86D30" w14:textId="24B2B721" w:rsidR="00657720" w:rsidRPr="00842608" w:rsidRDefault="00842608" w:rsidP="005226D5">
            <w:pPr>
              <w:pStyle w:val="NoSpacing"/>
              <w:rPr>
                <w:rFonts w:ascii="Arial" w:hAnsi="Arial" w:cs="Arial"/>
                <w:sz w:val="20"/>
                <w:szCs w:val="20"/>
              </w:rPr>
            </w:pPr>
            <w:r w:rsidRPr="00842608">
              <w:rPr>
                <w:rFonts w:ascii="Arial" w:hAnsi="Arial" w:cs="Arial"/>
                <w:sz w:val="20"/>
                <w:szCs w:val="20"/>
              </w:rPr>
              <w:t xml:space="preserve">Audit </w:t>
            </w:r>
            <w:proofErr w:type="spellStart"/>
            <w:r w:rsidRPr="00842608">
              <w:rPr>
                <w:rFonts w:ascii="Arial" w:hAnsi="Arial" w:cs="Arial"/>
                <w:sz w:val="20"/>
                <w:szCs w:val="20"/>
              </w:rPr>
              <w:t>Pemerintahan</w:t>
            </w:r>
            <w:proofErr w:type="spellEnd"/>
          </w:p>
        </w:tc>
      </w:tr>
      <w:tr w:rsidR="005226D5" w:rsidRPr="00842608" w14:paraId="1AC38616" w14:textId="77777777" w:rsidTr="005226D5">
        <w:trPr>
          <w:trHeight w:val="440"/>
        </w:trPr>
        <w:tc>
          <w:tcPr>
            <w:tcW w:w="1998" w:type="dxa"/>
            <w:vAlign w:val="center"/>
          </w:tcPr>
          <w:p w14:paraId="1F6A0589" w14:textId="77777777" w:rsidR="005226D5" w:rsidRPr="00842608" w:rsidRDefault="005226D5" w:rsidP="005226D5">
            <w:pPr>
              <w:pStyle w:val="NoSpacing"/>
              <w:rPr>
                <w:rFonts w:ascii="Arial" w:hAnsi="Arial" w:cs="Arial"/>
                <w:sz w:val="20"/>
                <w:szCs w:val="20"/>
              </w:rPr>
            </w:pPr>
            <w:proofErr w:type="spellStart"/>
            <w:r w:rsidRPr="00842608">
              <w:rPr>
                <w:rFonts w:ascii="Arial" w:hAnsi="Arial" w:cs="Arial"/>
                <w:sz w:val="20"/>
                <w:szCs w:val="20"/>
              </w:rPr>
              <w:t>Kode</w:t>
            </w:r>
            <w:proofErr w:type="spellEnd"/>
            <w:r w:rsidRPr="00842608">
              <w:rPr>
                <w:rFonts w:ascii="Arial" w:hAnsi="Arial" w:cs="Arial"/>
                <w:sz w:val="20"/>
                <w:szCs w:val="20"/>
              </w:rPr>
              <w:t xml:space="preserve"> MK</w:t>
            </w:r>
          </w:p>
        </w:tc>
        <w:tc>
          <w:tcPr>
            <w:tcW w:w="4320" w:type="dxa"/>
            <w:vAlign w:val="center"/>
          </w:tcPr>
          <w:p w14:paraId="41631ADB" w14:textId="251AB1CC" w:rsidR="005226D5" w:rsidRPr="00842608" w:rsidRDefault="004D273B" w:rsidP="005226D5">
            <w:pPr>
              <w:pStyle w:val="NoSpacing"/>
              <w:rPr>
                <w:rFonts w:ascii="Arial" w:hAnsi="Arial" w:cs="Arial"/>
                <w:sz w:val="20"/>
                <w:szCs w:val="20"/>
              </w:rPr>
            </w:pPr>
            <w:r w:rsidRPr="00842608">
              <w:rPr>
                <w:rFonts w:ascii="Arial" w:hAnsi="Arial" w:cs="Arial"/>
                <w:sz w:val="20"/>
                <w:szCs w:val="20"/>
              </w:rPr>
              <w:t>ACC-</w:t>
            </w:r>
            <w:r w:rsidR="00842608" w:rsidRPr="00842608">
              <w:rPr>
                <w:rFonts w:ascii="Arial" w:hAnsi="Arial" w:cs="Arial"/>
                <w:sz w:val="20"/>
                <w:szCs w:val="20"/>
              </w:rPr>
              <w:t>503</w:t>
            </w:r>
          </w:p>
        </w:tc>
        <w:tc>
          <w:tcPr>
            <w:tcW w:w="666" w:type="dxa"/>
            <w:vAlign w:val="center"/>
          </w:tcPr>
          <w:p w14:paraId="120A2558" w14:textId="77777777" w:rsidR="005226D5" w:rsidRPr="00842608" w:rsidRDefault="005226D5" w:rsidP="005226D5">
            <w:pPr>
              <w:pStyle w:val="NoSpacing"/>
              <w:rPr>
                <w:rFonts w:ascii="Arial" w:hAnsi="Arial" w:cs="Arial"/>
                <w:sz w:val="20"/>
                <w:szCs w:val="20"/>
              </w:rPr>
            </w:pPr>
            <w:proofErr w:type="spellStart"/>
            <w:r w:rsidRPr="00842608">
              <w:rPr>
                <w:rFonts w:ascii="Arial" w:hAnsi="Arial" w:cs="Arial"/>
                <w:sz w:val="20"/>
                <w:szCs w:val="20"/>
              </w:rPr>
              <w:t>sks</w:t>
            </w:r>
            <w:proofErr w:type="spellEnd"/>
            <w:r w:rsidRPr="00842608">
              <w:rPr>
                <w:rFonts w:ascii="Arial" w:hAnsi="Arial" w:cs="Arial"/>
                <w:sz w:val="20"/>
                <w:szCs w:val="20"/>
              </w:rPr>
              <w:t>:</w:t>
            </w:r>
          </w:p>
        </w:tc>
        <w:tc>
          <w:tcPr>
            <w:tcW w:w="882" w:type="dxa"/>
            <w:vAlign w:val="center"/>
          </w:tcPr>
          <w:p w14:paraId="2A475605" w14:textId="366A6E36" w:rsidR="005226D5" w:rsidRPr="00842608" w:rsidRDefault="004D273B" w:rsidP="005226D5">
            <w:pPr>
              <w:pStyle w:val="NoSpacing"/>
              <w:rPr>
                <w:rFonts w:ascii="Arial" w:hAnsi="Arial" w:cs="Arial"/>
                <w:sz w:val="20"/>
                <w:szCs w:val="20"/>
              </w:rPr>
            </w:pPr>
            <w:r w:rsidRPr="00842608">
              <w:rPr>
                <w:rFonts w:ascii="Arial" w:hAnsi="Arial" w:cs="Arial"/>
                <w:sz w:val="20"/>
                <w:szCs w:val="20"/>
              </w:rPr>
              <w:t>3</w:t>
            </w:r>
          </w:p>
        </w:tc>
        <w:tc>
          <w:tcPr>
            <w:tcW w:w="1440" w:type="dxa"/>
            <w:vAlign w:val="center"/>
          </w:tcPr>
          <w:p w14:paraId="0DBBC860" w14:textId="77777777" w:rsidR="005226D5" w:rsidRPr="00842608" w:rsidRDefault="005226D5" w:rsidP="005226D5">
            <w:pPr>
              <w:pStyle w:val="NoSpacing"/>
              <w:rPr>
                <w:rFonts w:ascii="Arial" w:hAnsi="Arial" w:cs="Arial"/>
                <w:sz w:val="20"/>
                <w:szCs w:val="20"/>
              </w:rPr>
            </w:pPr>
            <w:r w:rsidRPr="00842608">
              <w:rPr>
                <w:rFonts w:ascii="Arial" w:hAnsi="Arial" w:cs="Arial"/>
                <w:sz w:val="20"/>
                <w:szCs w:val="20"/>
              </w:rPr>
              <w:t>Semester:</w:t>
            </w:r>
          </w:p>
        </w:tc>
        <w:tc>
          <w:tcPr>
            <w:tcW w:w="720" w:type="dxa"/>
            <w:vAlign w:val="center"/>
          </w:tcPr>
          <w:p w14:paraId="7802B415" w14:textId="2C12EE34" w:rsidR="005226D5" w:rsidRPr="00842608" w:rsidRDefault="004D273B" w:rsidP="005226D5">
            <w:pPr>
              <w:pStyle w:val="NoSpacing"/>
              <w:rPr>
                <w:rFonts w:ascii="Arial" w:hAnsi="Arial" w:cs="Arial"/>
                <w:sz w:val="20"/>
                <w:szCs w:val="20"/>
              </w:rPr>
            </w:pPr>
            <w:r w:rsidRPr="00842608">
              <w:rPr>
                <w:rFonts w:ascii="Arial" w:hAnsi="Arial" w:cs="Arial"/>
                <w:sz w:val="20"/>
                <w:szCs w:val="20"/>
              </w:rPr>
              <w:t>7</w:t>
            </w:r>
          </w:p>
        </w:tc>
      </w:tr>
      <w:tr w:rsidR="005226D5" w:rsidRPr="00842608" w14:paraId="7B6EC858" w14:textId="77777777" w:rsidTr="005226D5">
        <w:trPr>
          <w:trHeight w:val="800"/>
        </w:trPr>
        <w:tc>
          <w:tcPr>
            <w:tcW w:w="1998" w:type="dxa"/>
            <w:tcBorders>
              <w:bottom w:val="single" w:sz="4" w:space="0" w:color="auto"/>
            </w:tcBorders>
            <w:vAlign w:val="center"/>
          </w:tcPr>
          <w:p w14:paraId="59FBC897" w14:textId="77777777" w:rsidR="005226D5" w:rsidRPr="00842608" w:rsidRDefault="005226D5" w:rsidP="005226D5">
            <w:pPr>
              <w:pStyle w:val="NoSpacing"/>
              <w:rPr>
                <w:rFonts w:ascii="Arial" w:hAnsi="Arial" w:cs="Arial"/>
                <w:sz w:val="20"/>
                <w:szCs w:val="20"/>
              </w:rPr>
            </w:pPr>
            <w:proofErr w:type="spellStart"/>
            <w:r w:rsidRPr="00842608">
              <w:rPr>
                <w:rFonts w:ascii="Arial" w:hAnsi="Arial" w:cs="Arial"/>
                <w:sz w:val="20"/>
                <w:szCs w:val="20"/>
              </w:rPr>
              <w:t>Dosen</w:t>
            </w:r>
            <w:proofErr w:type="spellEnd"/>
            <w:r w:rsidRPr="00842608">
              <w:rPr>
                <w:rFonts w:ascii="Arial" w:hAnsi="Arial" w:cs="Arial"/>
                <w:sz w:val="20"/>
                <w:szCs w:val="20"/>
              </w:rPr>
              <w:t xml:space="preserve"> </w:t>
            </w:r>
            <w:proofErr w:type="spellStart"/>
            <w:r w:rsidRPr="00842608">
              <w:rPr>
                <w:rFonts w:ascii="Arial" w:hAnsi="Arial" w:cs="Arial"/>
                <w:sz w:val="20"/>
                <w:szCs w:val="20"/>
              </w:rPr>
              <w:t>Pengampu</w:t>
            </w:r>
            <w:proofErr w:type="spellEnd"/>
          </w:p>
        </w:tc>
        <w:tc>
          <w:tcPr>
            <w:tcW w:w="8028" w:type="dxa"/>
            <w:gridSpan w:val="5"/>
            <w:tcBorders>
              <w:bottom w:val="single" w:sz="4" w:space="0" w:color="auto"/>
            </w:tcBorders>
            <w:vAlign w:val="center"/>
          </w:tcPr>
          <w:p w14:paraId="7F9B1482" w14:textId="03BE4BB1" w:rsidR="005226D5" w:rsidRPr="00842608" w:rsidRDefault="004D273B" w:rsidP="005226D5">
            <w:pPr>
              <w:pStyle w:val="NoSpacing"/>
              <w:rPr>
                <w:rFonts w:ascii="Arial" w:hAnsi="Arial" w:cs="Arial"/>
                <w:sz w:val="20"/>
                <w:szCs w:val="20"/>
              </w:rPr>
            </w:pPr>
            <w:r w:rsidRPr="00842608">
              <w:rPr>
                <w:rFonts w:ascii="Arial" w:hAnsi="Arial" w:cs="Arial"/>
                <w:sz w:val="20"/>
                <w:szCs w:val="20"/>
              </w:rPr>
              <w:t xml:space="preserve">Irma Paramita Sofia, SE, Ak, </w:t>
            </w:r>
            <w:proofErr w:type="spellStart"/>
            <w:proofErr w:type="gramStart"/>
            <w:r w:rsidRPr="00842608">
              <w:rPr>
                <w:rFonts w:ascii="Arial" w:hAnsi="Arial" w:cs="Arial"/>
                <w:sz w:val="20"/>
                <w:szCs w:val="20"/>
              </w:rPr>
              <w:t>M.Ak</w:t>
            </w:r>
            <w:proofErr w:type="spellEnd"/>
            <w:proofErr w:type="gramEnd"/>
            <w:r w:rsidRPr="00842608">
              <w:rPr>
                <w:rFonts w:ascii="Arial" w:hAnsi="Arial" w:cs="Arial"/>
                <w:sz w:val="20"/>
                <w:szCs w:val="20"/>
              </w:rPr>
              <w:t>, CA</w:t>
            </w:r>
          </w:p>
        </w:tc>
      </w:tr>
      <w:tr w:rsidR="005226D5" w:rsidRPr="00842608" w14:paraId="3EF0090C" w14:textId="77777777" w:rsidTr="005226D5">
        <w:trPr>
          <w:trHeight w:val="359"/>
        </w:trPr>
        <w:tc>
          <w:tcPr>
            <w:tcW w:w="10026" w:type="dxa"/>
            <w:gridSpan w:val="6"/>
            <w:shd w:val="clear" w:color="auto" w:fill="D9D9D9" w:themeFill="background1" w:themeFillShade="D9"/>
            <w:vAlign w:val="center"/>
          </w:tcPr>
          <w:p w14:paraId="6408C164" w14:textId="77777777" w:rsidR="005226D5" w:rsidRPr="00842608" w:rsidRDefault="005226D5" w:rsidP="005226D5">
            <w:pPr>
              <w:pStyle w:val="NoSpacing"/>
              <w:jc w:val="both"/>
              <w:rPr>
                <w:rFonts w:ascii="Arial" w:hAnsi="Arial" w:cs="Arial"/>
                <w:b/>
                <w:sz w:val="20"/>
                <w:szCs w:val="20"/>
              </w:rPr>
            </w:pPr>
            <w:r w:rsidRPr="00842608">
              <w:rPr>
                <w:rFonts w:ascii="Arial" w:hAnsi="Arial" w:cs="Arial"/>
                <w:b/>
                <w:sz w:val="20"/>
                <w:szCs w:val="20"/>
              </w:rPr>
              <w:t>BENTUK TUGAS</w:t>
            </w:r>
          </w:p>
        </w:tc>
      </w:tr>
      <w:tr w:rsidR="005226D5" w:rsidRPr="00842608" w14:paraId="732700B5" w14:textId="77777777" w:rsidTr="005226D5">
        <w:trPr>
          <w:trHeight w:val="359"/>
        </w:trPr>
        <w:tc>
          <w:tcPr>
            <w:tcW w:w="10026" w:type="dxa"/>
            <w:gridSpan w:val="6"/>
            <w:tcBorders>
              <w:bottom w:val="single" w:sz="4" w:space="0" w:color="auto"/>
            </w:tcBorders>
            <w:vAlign w:val="center"/>
          </w:tcPr>
          <w:p w14:paraId="1997E488" w14:textId="62985EC6" w:rsidR="005226D5" w:rsidRPr="00842608" w:rsidRDefault="00481EF0" w:rsidP="005226D5">
            <w:pPr>
              <w:pStyle w:val="NoSpacing"/>
              <w:rPr>
                <w:rFonts w:ascii="Arial" w:hAnsi="Arial" w:cs="Arial"/>
                <w:sz w:val="20"/>
                <w:szCs w:val="20"/>
              </w:rPr>
            </w:pPr>
            <w:proofErr w:type="spellStart"/>
            <w:r w:rsidRPr="00842608">
              <w:rPr>
                <w:rFonts w:ascii="Arial" w:hAnsi="Arial" w:cs="Arial"/>
                <w:sz w:val="20"/>
                <w:szCs w:val="20"/>
              </w:rPr>
              <w:t>Makalah</w:t>
            </w:r>
            <w:proofErr w:type="spellEnd"/>
          </w:p>
        </w:tc>
      </w:tr>
      <w:tr w:rsidR="005226D5" w:rsidRPr="00842608" w14:paraId="1F65C98D" w14:textId="77777777" w:rsidTr="005226D5">
        <w:trPr>
          <w:trHeight w:val="359"/>
        </w:trPr>
        <w:tc>
          <w:tcPr>
            <w:tcW w:w="10026" w:type="dxa"/>
            <w:gridSpan w:val="6"/>
            <w:shd w:val="clear" w:color="auto" w:fill="D9D9D9" w:themeFill="background1" w:themeFillShade="D9"/>
            <w:vAlign w:val="center"/>
          </w:tcPr>
          <w:p w14:paraId="3A530EA6"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JUDUL TUGAS</w:t>
            </w:r>
          </w:p>
        </w:tc>
      </w:tr>
      <w:tr w:rsidR="005226D5" w:rsidRPr="00842608" w14:paraId="43D6E48C" w14:textId="77777777" w:rsidTr="005226D5">
        <w:trPr>
          <w:trHeight w:val="359"/>
        </w:trPr>
        <w:tc>
          <w:tcPr>
            <w:tcW w:w="10026" w:type="dxa"/>
            <w:gridSpan w:val="6"/>
            <w:tcBorders>
              <w:bottom w:val="single" w:sz="4" w:space="0" w:color="auto"/>
            </w:tcBorders>
            <w:vAlign w:val="center"/>
          </w:tcPr>
          <w:p w14:paraId="1EF1F87F" w14:textId="498C31C2" w:rsidR="005226D5" w:rsidRPr="00842608" w:rsidRDefault="005226D5" w:rsidP="005226D5">
            <w:pPr>
              <w:pStyle w:val="NoSpacing"/>
              <w:rPr>
                <w:rFonts w:ascii="Arial" w:hAnsi="Arial" w:cs="Arial"/>
                <w:sz w:val="20"/>
                <w:szCs w:val="20"/>
              </w:rPr>
            </w:pPr>
            <w:proofErr w:type="spellStart"/>
            <w:r w:rsidRPr="00842608">
              <w:rPr>
                <w:rFonts w:ascii="Arial" w:hAnsi="Arial" w:cs="Arial"/>
                <w:sz w:val="20"/>
                <w:szCs w:val="20"/>
              </w:rPr>
              <w:t>Tugas</w:t>
            </w:r>
            <w:proofErr w:type="spellEnd"/>
            <w:r w:rsidRPr="00842608">
              <w:rPr>
                <w:rFonts w:ascii="Arial" w:hAnsi="Arial" w:cs="Arial"/>
                <w:sz w:val="20"/>
                <w:szCs w:val="20"/>
              </w:rPr>
              <w:t xml:space="preserve">: </w:t>
            </w:r>
            <w:proofErr w:type="spellStart"/>
            <w:r w:rsidR="0072191D" w:rsidRPr="00842608">
              <w:rPr>
                <w:rFonts w:ascii="Arial" w:hAnsi="Arial" w:cs="Arial"/>
                <w:sz w:val="20"/>
                <w:szCs w:val="20"/>
              </w:rPr>
              <w:t>Menganalisa</w:t>
            </w:r>
            <w:proofErr w:type="spellEnd"/>
            <w:r w:rsidR="0072191D" w:rsidRPr="00842608">
              <w:rPr>
                <w:rFonts w:ascii="Arial" w:hAnsi="Arial" w:cs="Arial"/>
                <w:sz w:val="20"/>
                <w:szCs w:val="20"/>
              </w:rPr>
              <w:t xml:space="preserve"> </w:t>
            </w:r>
            <w:proofErr w:type="spellStart"/>
            <w:r w:rsidR="0072191D" w:rsidRPr="00842608">
              <w:rPr>
                <w:rFonts w:ascii="Arial" w:hAnsi="Arial" w:cs="Arial"/>
                <w:sz w:val="20"/>
                <w:szCs w:val="20"/>
              </w:rPr>
              <w:t>kasus</w:t>
            </w:r>
            <w:proofErr w:type="spellEnd"/>
            <w:r w:rsidR="0072191D" w:rsidRPr="00842608">
              <w:rPr>
                <w:rFonts w:ascii="Arial" w:hAnsi="Arial" w:cs="Arial"/>
                <w:sz w:val="20"/>
                <w:szCs w:val="20"/>
              </w:rPr>
              <w:t xml:space="preserve"> </w:t>
            </w:r>
            <w:proofErr w:type="spellStart"/>
            <w:r w:rsidR="0072191D" w:rsidRPr="00842608">
              <w:rPr>
                <w:rFonts w:ascii="Arial" w:hAnsi="Arial" w:cs="Arial"/>
                <w:sz w:val="20"/>
                <w:szCs w:val="20"/>
              </w:rPr>
              <w:t>sesuai</w:t>
            </w:r>
            <w:proofErr w:type="spellEnd"/>
            <w:r w:rsidR="0072191D" w:rsidRPr="00842608">
              <w:rPr>
                <w:rFonts w:ascii="Arial" w:hAnsi="Arial" w:cs="Arial"/>
                <w:sz w:val="20"/>
                <w:szCs w:val="20"/>
              </w:rPr>
              <w:t xml:space="preserve"> </w:t>
            </w:r>
            <w:proofErr w:type="spellStart"/>
            <w:r w:rsidR="0072191D" w:rsidRPr="00842608">
              <w:rPr>
                <w:rFonts w:ascii="Arial" w:hAnsi="Arial" w:cs="Arial"/>
                <w:sz w:val="20"/>
                <w:szCs w:val="20"/>
              </w:rPr>
              <w:t>dengan</w:t>
            </w:r>
            <w:proofErr w:type="spellEnd"/>
            <w:r w:rsidR="0072191D" w:rsidRPr="00842608">
              <w:rPr>
                <w:rFonts w:ascii="Arial" w:hAnsi="Arial" w:cs="Arial"/>
                <w:sz w:val="20"/>
                <w:szCs w:val="20"/>
              </w:rPr>
              <w:t xml:space="preserve"> </w:t>
            </w:r>
            <w:proofErr w:type="spellStart"/>
            <w:r w:rsidR="0072191D" w:rsidRPr="00842608">
              <w:rPr>
                <w:rFonts w:ascii="Arial" w:hAnsi="Arial" w:cs="Arial"/>
                <w:sz w:val="20"/>
                <w:szCs w:val="20"/>
              </w:rPr>
              <w:t>Bahan</w:t>
            </w:r>
            <w:proofErr w:type="spellEnd"/>
            <w:r w:rsidR="0072191D" w:rsidRPr="00842608">
              <w:rPr>
                <w:rFonts w:ascii="Arial" w:hAnsi="Arial" w:cs="Arial"/>
                <w:sz w:val="20"/>
                <w:szCs w:val="20"/>
              </w:rPr>
              <w:t xml:space="preserve"> Kajian</w:t>
            </w:r>
          </w:p>
        </w:tc>
      </w:tr>
      <w:tr w:rsidR="005226D5" w:rsidRPr="00842608" w14:paraId="01081770" w14:textId="77777777" w:rsidTr="005226D5">
        <w:trPr>
          <w:trHeight w:val="359"/>
        </w:trPr>
        <w:tc>
          <w:tcPr>
            <w:tcW w:w="10026" w:type="dxa"/>
            <w:gridSpan w:val="6"/>
            <w:shd w:val="clear" w:color="auto" w:fill="D9D9D9" w:themeFill="background1" w:themeFillShade="D9"/>
            <w:vAlign w:val="center"/>
          </w:tcPr>
          <w:p w14:paraId="260AA27B"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SUB CAPAIAN PEMBELAJARAN MATA KULIAH</w:t>
            </w:r>
          </w:p>
        </w:tc>
      </w:tr>
      <w:tr w:rsidR="005226D5" w:rsidRPr="00842608" w14:paraId="45F95E45" w14:textId="77777777" w:rsidTr="005226D5">
        <w:trPr>
          <w:trHeight w:val="359"/>
        </w:trPr>
        <w:tc>
          <w:tcPr>
            <w:tcW w:w="10026" w:type="dxa"/>
            <w:gridSpan w:val="6"/>
            <w:tcBorders>
              <w:bottom w:val="single" w:sz="4" w:space="0" w:color="auto"/>
            </w:tcBorders>
            <w:vAlign w:val="center"/>
          </w:tcPr>
          <w:p w14:paraId="2E77D37E" w14:textId="598408C1" w:rsidR="005226D5" w:rsidRPr="00842608" w:rsidRDefault="005226D5" w:rsidP="005226D5">
            <w:pPr>
              <w:pStyle w:val="NoSpacing"/>
              <w:rPr>
                <w:rFonts w:ascii="Arial" w:hAnsi="Arial" w:cs="Arial"/>
                <w:sz w:val="20"/>
                <w:szCs w:val="20"/>
              </w:rPr>
            </w:pPr>
            <w:proofErr w:type="spellStart"/>
            <w:r w:rsidRPr="00842608">
              <w:rPr>
                <w:rFonts w:ascii="Arial" w:hAnsi="Arial" w:cs="Arial"/>
                <w:sz w:val="20"/>
                <w:szCs w:val="20"/>
              </w:rPr>
              <w:t>Mahasiswa</w:t>
            </w:r>
            <w:proofErr w:type="spellEnd"/>
            <w:r w:rsidRPr="00842608">
              <w:rPr>
                <w:rFonts w:ascii="Arial" w:hAnsi="Arial" w:cs="Arial"/>
                <w:sz w:val="20"/>
                <w:szCs w:val="20"/>
              </w:rPr>
              <w:t xml:space="preserve"> </w:t>
            </w:r>
            <w:proofErr w:type="spellStart"/>
            <w:r w:rsidRPr="00842608">
              <w:rPr>
                <w:rFonts w:ascii="Arial" w:hAnsi="Arial" w:cs="Arial"/>
                <w:sz w:val="20"/>
                <w:szCs w:val="20"/>
              </w:rPr>
              <w:t>mampu</w:t>
            </w:r>
            <w:proofErr w:type="spellEnd"/>
            <w:r w:rsidRPr="00842608">
              <w:rPr>
                <w:rFonts w:ascii="Arial" w:hAnsi="Arial" w:cs="Arial"/>
                <w:sz w:val="20"/>
                <w:szCs w:val="20"/>
              </w:rPr>
              <w:t xml:space="preserve"> </w:t>
            </w:r>
            <w:proofErr w:type="spellStart"/>
            <w:r w:rsidRPr="00842608">
              <w:rPr>
                <w:rFonts w:ascii="Arial" w:hAnsi="Arial" w:cs="Arial"/>
                <w:sz w:val="20"/>
                <w:szCs w:val="20"/>
              </w:rPr>
              <w:t>merancang</w:t>
            </w:r>
            <w:proofErr w:type="spellEnd"/>
            <w:r w:rsidRPr="00842608">
              <w:rPr>
                <w:rFonts w:ascii="Arial" w:hAnsi="Arial" w:cs="Arial"/>
                <w:sz w:val="20"/>
                <w:szCs w:val="20"/>
              </w:rPr>
              <w:t xml:space="preserve"> </w:t>
            </w:r>
            <w:proofErr w:type="spellStart"/>
            <w:r w:rsidR="0072191D" w:rsidRPr="00842608">
              <w:rPr>
                <w:rFonts w:ascii="Arial" w:hAnsi="Arial" w:cs="Arial"/>
                <w:sz w:val="20"/>
                <w:szCs w:val="20"/>
              </w:rPr>
              <w:t>hasil</w:t>
            </w:r>
            <w:proofErr w:type="spellEnd"/>
            <w:r w:rsidR="0072191D" w:rsidRPr="00842608">
              <w:rPr>
                <w:rFonts w:ascii="Arial" w:hAnsi="Arial" w:cs="Arial"/>
                <w:sz w:val="20"/>
                <w:szCs w:val="20"/>
              </w:rPr>
              <w:t xml:space="preserve"> Analisa </w:t>
            </w:r>
            <w:proofErr w:type="spellStart"/>
            <w:r w:rsidR="0072191D" w:rsidRPr="00842608">
              <w:rPr>
                <w:rFonts w:ascii="Arial" w:hAnsi="Arial" w:cs="Arial"/>
                <w:sz w:val="20"/>
                <w:szCs w:val="20"/>
              </w:rPr>
              <w:t>kasus</w:t>
            </w:r>
            <w:proofErr w:type="spellEnd"/>
            <w:r w:rsidR="0072191D" w:rsidRPr="00842608">
              <w:rPr>
                <w:rFonts w:ascii="Arial" w:hAnsi="Arial" w:cs="Arial"/>
                <w:sz w:val="20"/>
                <w:szCs w:val="20"/>
              </w:rPr>
              <w:t xml:space="preserve"> dan </w:t>
            </w:r>
            <w:proofErr w:type="spellStart"/>
            <w:r w:rsidR="0072191D" w:rsidRPr="00842608">
              <w:rPr>
                <w:rFonts w:ascii="Arial" w:hAnsi="Arial" w:cs="Arial"/>
                <w:sz w:val="20"/>
                <w:szCs w:val="20"/>
              </w:rPr>
              <w:t>pelaporannya</w:t>
            </w:r>
            <w:proofErr w:type="spellEnd"/>
            <w:r w:rsidRPr="00842608">
              <w:rPr>
                <w:rFonts w:ascii="Arial" w:hAnsi="Arial" w:cs="Arial"/>
                <w:sz w:val="20"/>
                <w:szCs w:val="20"/>
              </w:rPr>
              <w:t xml:space="preserve"> (C6, A2, P2)</w:t>
            </w:r>
          </w:p>
        </w:tc>
      </w:tr>
      <w:tr w:rsidR="005226D5" w:rsidRPr="00842608" w14:paraId="0E592199" w14:textId="77777777" w:rsidTr="005226D5">
        <w:trPr>
          <w:trHeight w:val="359"/>
        </w:trPr>
        <w:tc>
          <w:tcPr>
            <w:tcW w:w="10026" w:type="dxa"/>
            <w:gridSpan w:val="6"/>
            <w:shd w:val="clear" w:color="auto" w:fill="D9D9D9" w:themeFill="background1" w:themeFillShade="D9"/>
            <w:vAlign w:val="center"/>
          </w:tcPr>
          <w:p w14:paraId="0AA245B7"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DESKRIPSI TUGAS</w:t>
            </w:r>
          </w:p>
        </w:tc>
      </w:tr>
      <w:tr w:rsidR="005226D5" w:rsidRPr="00842608" w14:paraId="746912A6" w14:textId="77777777" w:rsidTr="005226D5">
        <w:trPr>
          <w:trHeight w:val="359"/>
        </w:trPr>
        <w:tc>
          <w:tcPr>
            <w:tcW w:w="10026" w:type="dxa"/>
            <w:gridSpan w:val="6"/>
            <w:tcBorders>
              <w:bottom w:val="single" w:sz="4" w:space="0" w:color="auto"/>
            </w:tcBorders>
            <w:vAlign w:val="center"/>
          </w:tcPr>
          <w:p w14:paraId="5F092B57" w14:textId="48140E14" w:rsidR="004D273B" w:rsidRPr="00842608" w:rsidRDefault="004D273B" w:rsidP="004D273B">
            <w:pPr>
              <w:pStyle w:val="ListParagraph"/>
              <w:numPr>
                <w:ilvl w:val="0"/>
                <w:numId w:val="16"/>
              </w:numPr>
              <w:spacing w:after="0" w:line="240" w:lineRule="auto"/>
              <w:rPr>
                <w:rFonts w:ascii="Arial" w:hAnsi="Arial" w:cs="Arial"/>
                <w:sz w:val="20"/>
                <w:szCs w:val="20"/>
              </w:rPr>
            </w:pPr>
            <w:proofErr w:type="spellStart"/>
            <w:r w:rsidRPr="00842608">
              <w:rPr>
                <w:rFonts w:ascii="Arial" w:hAnsi="Arial" w:cs="Arial"/>
                <w:sz w:val="20"/>
                <w:szCs w:val="20"/>
              </w:rPr>
              <w:t>Masing-masing</w:t>
            </w:r>
            <w:proofErr w:type="spellEnd"/>
            <w:r w:rsidRPr="00842608">
              <w:rPr>
                <w:rFonts w:ascii="Arial" w:hAnsi="Arial" w:cs="Arial"/>
                <w:sz w:val="20"/>
                <w:szCs w:val="20"/>
              </w:rPr>
              <w:t xml:space="preserve"> </w:t>
            </w:r>
            <w:proofErr w:type="spellStart"/>
            <w:r w:rsidRPr="00842608">
              <w:rPr>
                <w:rFonts w:ascii="Arial" w:hAnsi="Arial" w:cs="Arial"/>
                <w:sz w:val="20"/>
                <w:szCs w:val="20"/>
              </w:rPr>
              <w:t>mahasiswa</w:t>
            </w:r>
            <w:proofErr w:type="spellEnd"/>
            <w:r w:rsidRPr="00842608">
              <w:rPr>
                <w:rFonts w:ascii="Arial" w:hAnsi="Arial" w:cs="Arial"/>
                <w:sz w:val="20"/>
                <w:szCs w:val="20"/>
              </w:rPr>
              <w:t xml:space="preserve"> </w:t>
            </w:r>
            <w:proofErr w:type="spellStart"/>
            <w:r w:rsidRPr="00842608">
              <w:rPr>
                <w:rFonts w:ascii="Arial" w:hAnsi="Arial" w:cs="Arial"/>
                <w:sz w:val="20"/>
                <w:szCs w:val="20"/>
              </w:rPr>
              <w:t>menyusun</w:t>
            </w:r>
            <w:proofErr w:type="spellEnd"/>
            <w:r w:rsidRPr="00842608">
              <w:rPr>
                <w:rFonts w:ascii="Arial" w:hAnsi="Arial" w:cs="Arial"/>
                <w:sz w:val="20"/>
                <w:szCs w:val="20"/>
              </w:rPr>
              <w:t xml:space="preserve"> </w:t>
            </w:r>
            <w:r w:rsidR="0072191D" w:rsidRPr="00842608">
              <w:rPr>
                <w:rFonts w:ascii="Arial" w:hAnsi="Arial" w:cs="Arial"/>
                <w:sz w:val="20"/>
                <w:szCs w:val="20"/>
              </w:rPr>
              <w:t xml:space="preserve">Analisa </w:t>
            </w:r>
            <w:proofErr w:type="spellStart"/>
            <w:r w:rsidR="0072191D" w:rsidRPr="00842608">
              <w:rPr>
                <w:rFonts w:ascii="Arial" w:hAnsi="Arial" w:cs="Arial"/>
                <w:sz w:val="20"/>
                <w:szCs w:val="20"/>
              </w:rPr>
              <w:t>kasus</w:t>
            </w:r>
            <w:proofErr w:type="spellEnd"/>
            <w:r w:rsidRPr="00842608">
              <w:rPr>
                <w:rFonts w:ascii="Arial" w:hAnsi="Arial" w:cs="Arial"/>
                <w:sz w:val="20"/>
                <w:szCs w:val="20"/>
              </w:rPr>
              <w:t xml:space="preserve"> &amp; power point </w:t>
            </w:r>
            <w:proofErr w:type="spellStart"/>
            <w:r w:rsidRPr="00842608">
              <w:rPr>
                <w:rFonts w:ascii="Arial" w:hAnsi="Arial" w:cs="Arial"/>
                <w:sz w:val="20"/>
                <w:szCs w:val="20"/>
              </w:rPr>
              <w:t>untuk</w:t>
            </w:r>
            <w:proofErr w:type="spellEnd"/>
            <w:r w:rsidRPr="00842608">
              <w:rPr>
                <w:rFonts w:ascii="Arial" w:hAnsi="Arial" w:cs="Arial"/>
                <w:sz w:val="20"/>
                <w:szCs w:val="20"/>
              </w:rPr>
              <w:t xml:space="preserve"> salah </w:t>
            </w:r>
            <w:proofErr w:type="spellStart"/>
            <w:r w:rsidRPr="00842608">
              <w:rPr>
                <w:rFonts w:ascii="Arial" w:hAnsi="Arial" w:cs="Arial"/>
                <w:sz w:val="20"/>
                <w:szCs w:val="20"/>
              </w:rPr>
              <w:t>satu</w:t>
            </w:r>
            <w:proofErr w:type="spellEnd"/>
            <w:r w:rsidRPr="00842608">
              <w:rPr>
                <w:rFonts w:ascii="Arial" w:hAnsi="Arial" w:cs="Arial"/>
                <w:sz w:val="20"/>
                <w:szCs w:val="20"/>
              </w:rPr>
              <w:t xml:space="preserve"> </w:t>
            </w:r>
            <w:proofErr w:type="spellStart"/>
            <w:r w:rsidRPr="00842608">
              <w:rPr>
                <w:rFonts w:ascii="Arial" w:hAnsi="Arial" w:cs="Arial"/>
                <w:sz w:val="20"/>
                <w:szCs w:val="20"/>
              </w:rPr>
              <w:t>topik</w:t>
            </w:r>
            <w:proofErr w:type="spellEnd"/>
            <w:r w:rsidRPr="00842608">
              <w:rPr>
                <w:rFonts w:ascii="Arial" w:hAnsi="Arial" w:cs="Arial"/>
                <w:sz w:val="20"/>
                <w:szCs w:val="20"/>
              </w:rPr>
              <w:t xml:space="preserve"> di </w:t>
            </w:r>
            <w:proofErr w:type="spellStart"/>
            <w:r w:rsidRPr="00842608">
              <w:rPr>
                <w:rFonts w:ascii="Arial" w:hAnsi="Arial" w:cs="Arial"/>
                <w:sz w:val="20"/>
                <w:szCs w:val="20"/>
              </w:rPr>
              <w:t>atas</w:t>
            </w:r>
            <w:proofErr w:type="spellEnd"/>
            <w:r w:rsidRPr="00842608">
              <w:rPr>
                <w:rFonts w:ascii="Arial" w:hAnsi="Arial" w:cs="Arial"/>
                <w:sz w:val="20"/>
                <w:szCs w:val="20"/>
              </w:rPr>
              <w:t xml:space="preserve">. </w:t>
            </w:r>
          </w:p>
          <w:p w14:paraId="7DD08391" w14:textId="64775CB2" w:rsidR="004D273B" w:rsidRPr="00842608" w:rsidRDefault="000018D7" w:rsidP="004D273B">
            <w:pPr>
              <w:pStyle w:val="ListParagraph"/>
              <w:numPr>
                <w:ilvl w:val="0"/>
                <w:numId w:val="16"/>
              </w:numPr>
              <w:spacing w:after="0" w:line="240" w:lineRule="auto"/>
              <w:rPr>
                <w:rFonts w:ascii="Arial" w:hAnsi="Arial" w:cs="Arial"/>
                <w:sz w:val="20"/>
                <w:szCs w:val="20"/>
              </w:rPr>
            </w:pPr>
            <w:r w:rsidRPr="00842608">
              <w:rPr>
                <w:rFonts w:ascii="Arial" w:hAnsi="Arial" w:cs="Arial"/>
                <w:sz w:val="20"/>
                <w:szCs w:val="20"/>
              </w:rPr>
              <w:t xml:space="preserve">Pada </w:t>
            </w:r>
            <w:proofErr w:type="spellStart"/>
            <w:r w:rsidR="00481EF0" w:rsidRPr="00842608">
              <w:rPr>
                <w:rFonts w:ascii="Arial" w:hAnsi="Arial" w:cs="Arial"/>
                <w:sz w:val="20"/>
                <w:szCs w:val="20"/>
              </w:rPr>
              <w:t>setiap</w:t>
            </w:r>
            <w:proofErr w:type="spellEnd"/>
            <w:r w:rsidR="00481EF0" w:rsidRPr="00842608">
              <w:rPr>
                <w:rFonts w:ascii="Arial" w:hAnsi="Arial" w:cs="Arial"/>
                <w:sz w:val="20"/>
                <w:szCs w:val="20"/>
              </w:rPr>
              <w:t xml:space="preserve"> </w:t>
            </w:r>
            <w:proofErr w:type="spellStart"/>
            <w:r w:rsidR="00481EF0" w:rsidRPr="00842608">
              <w:rPr>
                <w:rFonts w:ascii="Arial" w:hAnsi="Arial" w:cs="Arial"/>
                <w:sz w:val="20"/>
                <w:szCs w:val="20"/>
              </w:rPr>
              <w:t>minggu</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mahasiswa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mempresentasikan</w:t>
            </w:r>
            <w:proofErr w:type="spellEnd"/>
            <w:r w:rsidR="004D273B" w:rsidRPr="00842608">
              <w:rPr>
                <w:rFonts w:ascii="Arial" w:hAnsi="Arial" w:cs="Arial"/>
                <w:sz w:val="20"/>
                <w:szCs w:val="20"/>
              </w:rPr>
              <w:t xml:space="preserve"> </w:t>
            </w:r>
            <w:r w:rsidR="0072191D" w:rsidRPr="00842608">
              <w:rPr>
                <w:rFonts w:ascii="Arial" w:hAnsi="Arial" w:cs="Arial"/>
                <w:sz w:val="20"/>
                <w:szCs w:val="20"/>
              </w:rPr>
              <w:t xml:space="preserve">Analisa </w:t>
            </w:r>
            <w:proofErr w:type="spellStart"/>
            <w:r w:rsidR="0072191D" w:rsidRPr="00842608">
              <w:rPr>
                <w:rFonts w:ascii="Arial" w:hAnsi="Arial" w:cs="Arial"/>
                <w:sz w:val="20"/>
                <w:szCs w:val="20"/>
              </w:rPr>
              <w:t>kasus</w:t>
            </w:r>
            <w:proofErr w:type="spellEnd"/>
            <w:r w:rsidR="004D273B" w:rsidRPr="00842608">
              <w:rPr>
                <w:rFonts w:ascii="Arial" w:hAnsi="Arial" w:cs="Arial"/>
                <w:sz w:val="20"/>
                <w:szCs w:val="20"/>
              </w:rPr>
              <w:t xml:space="preserve"> yang </w:t>
            </w:r>
            <w:proofErr w:type="spellStart"/>
            <w:r w:rsidR="004D273B" w:rsidRPr="00842608">
              <w:rPr>
                <w:rFonts w:ascii="Arial" w:hAnsi="Arial" w:cs="Arial"/>
                <w:sz w:val="20"/>
                <w:szCs w:val="20"/>
              </w:rPr>
              <w:t>telah</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disusun</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Presentasi</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dilakukan</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secara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terjadwal</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sedemikian</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rupa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sehingga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semua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mahasiswa</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mendapatkan</w:t>
            </w:r>
            <w:proofErr w:type="spellEnd"/>
            <w:r w:rsidR="004D273B" w:rsidRPr="00842608">
              <w:rPr>
                <w:rFonts w:ascii="Arial" w:hAnsi="Arial" w:cs="Arial"/>
                <w:sz w:val="20"/>
                <w:szCs w:val="20"/>
              </w:rPr>
              <w:t xml:space="preserve"> </w:t>
            </w:r>
            <w:proofErr w:type="spellStart"/>
            <w:r w:rsidR="004D273B" w:rsidRPr="00842608">
              <w:rPr>
                <w:rFonts w:ascii="Arial" w:hAnsi="Arial" w:cs="Arial"/>
                <w:sz w:val="20"/>
                <w:szCs w:val="20"/>
              </w:rPr>
              <w:t>kesempatan</w:t>
            </w:r>
            <w:proofErr w:type="spellEnd"/>
            <w:r w:rsidR="004D273B" w:rsidRPr="00842608">
              <w:rPr>
                <w:rFonts w:ascii="Arial" w:hAnsi="Arial" w:cs="Arial"/>
                <w:sz w:val="20"/>
                <w:szCs w:val="20"/>
              </w:rPr>
              <w:t xml:space="preserve"> minimal 1 (</w:t>
            </w:r>
            <w:proofErr w:type="spellStart"/>
            <w:r w:rsidR="004D273B" w:rsidRPr="00842608">
              <w:rPr>
                <w:rFonts w:ascii="Arial" w:hAnsi="Arial" w:cs="Arial"/>
                <w:sz w:val="20"/>
                <w:szCs w:val="20"/>
              </w:rPr>
              <w:t>satu</w:t>
            </w:r>
            <w:proofErr w:type="spellEnd"/>
            <w:r w:rsidR="004D273B" w:rsidRPr="00842608">
              <w:rPr>
                <w:rFonts w:ascii="Arial" w:hAnsi="Arial" w:cs="Arial"/>
                <w:sz w:val="20"/>
                <w:szCs w:val="20"/>
              </w:rPr>
              <w:t xml:space="preserve">) kali </w:t>
            </w:r>
            <w:proofErr w:type="spellStart"/>
            <w:r w:rsidR="004D273B" w:rsidRPr="00842608">
              <w:rPr>
                <w:rFonts w:ascii="Arial" w:hAnsi="Arial" w:cs="Arial"/>
                <w:sz w:val="20"/>
                <w:szCs w:val="20"/>
              </w:rPr>
              <w:t>presentasi</w:t>
            </w:r>
            <w:proofErr w:type="spellEnd"/>
            <w:r w:rsidR="004D273B" w:rsidRPr="00842608">
              <w:rPr>
                <w:rFonts w:ascii="Arial" w:hAnsi="Arial" w:cs="Arial"/>
                <w:sz w:val="20"/>
                <w:szCs w:val="20"/>
              </w:rPr>
              <w:t xml:space="preserve">. </w:t>
            </w:r>
          </w:p>
          <w:p w14:paraId="0C6AB331" w14:textId="43543F25" w:rsidR="005226D5" w:rsidRPr="00842608" w:rsidRDefault="004D273B" w:rsidP="004D273B">
            <w:pPr>
              <w:pStyle w:val="ListParagraph"/>
              <w:numPr>
                <w:ilvl w:val="0"/>
                <w:numId w:val="16"/>
              </w:numPr>
              <w:spacing w:after="0" w:line="240" w:lineRule="auto"/>
              <w:rPr>
                <w:rFonts w:ascii="Arial" w:hAnsi="Arial" w:cs="Arial"/>
                <w:sz w:val="20"/>
                <w:szCs w:val="20"/>
              </w:rPr>
            </w:pPr>
            <w:proofErr w:type="spellStart"/>
            <w:r w:rsidRPr="00842608">
              <w:rPr>
                <w:rFonts w:ascii="Arial" w:hAnsi="Arial" w:cs="Arial"/>
                <w:sz w:val="20"/>
                <w:szCs w:val="20"/>
              </w:rPr>
              <w:t>Ujian</w:t>
            </w:r>
            <w:proofErr w:type="spellEnd"/>
            <w:r w:rsidRPr="00842608">
              <w:rPr>
                <w:rFonts w:ascii="Arial" w:hAnsi="Arial" w:cs="Arial"/>
                <w:sz w:val="20"/>
                <w:szCs w:val="20"/>
              </w:rPr>
              <w:t xml:space="preserve"> </w:t>
            </w:r>
            <w:proofErr w:type="spellStart"/>
            <w:r w:rsidRPr="00842608">
              <w:rPr>
                <w:rFonts w:ascii="Arial" w:hAnsi="Arial" w:cs="Arial"/>
                <w:sz w:val="20"/>
                <w:szCs w:val="20"/>
              </w:rPr>
              <w:t>akhir</w:t>
            </w:r>
            <w:proofErr w:type="spellEnd"/>
            <w:r w:rsidRPr="00842608">
              <w:rPr>
                <w:rFonts w:ascii="Arial" w:hAnsi="Arial" w:cs="Arial"/>
                <w:sz w:val="20"/>
                <w:szCs w:val="20"/>
              </w:rPr>
              <w:t xml:space="preserve"> semester </w:t>
            </w:r>
            <w:proofErr w:type="spellStart"/>
            <w:r w:rsidRPr="00842608">
              <w:rPr>
                <w:rFonts w:ascii="Arial" w:hAnsi="Arial" w:cs="Arial"/>
                <w:sz w:val="20"/>
                <w:szCs w:val="20"/>
              </w:rPr>
              <w:t>akan</w:t>
            </w:r>
            <w:proofErr w:type="spellEnd"/>
            <w:r w:rsidRPr="00842608">
              <w:rPr>
                <w:rFonts w:ascii="Arial" w:hAnsi="Arial" w:cs="Arial"/>
                <w:sz w:val="20"/>
                <w:szCs w:val="20"/>
              </w:rPr>
              <w:t xml:space="preserve"> </w:t>
            </w:r>
            <w:proofErr w:type="spellStart"/>
            <w:r w:rsidRPr="00842608">
              <w:rPr>
                <w:rFonts w:ascii="Arial" w:hAnsi="Arial" w:cs="Arial"/>
                <w:sz w:val="20"/>
                <w:szCs w:val="20"/>
              </w:rPr>
              <w:t>diberikan</w:t>
            </w:r>
            <w:proofErr w:type="spellEnd"/>
            <w:r w:rsidRPr="00842608">
              <w:rPr>
                <w:rFonts w:ascii="Arial" w:hAnsi="Arial" w:cs="Arial"/>
                <w:sz w:val="20"/>
                <w:szCs w:val="20"/>
              </w:rPr>
              <w:t xml:space="preserve"> </w:t>
            </w:r>
            <w:proofErr w:type="spellStart"/>
            <w:r w:rsidRPr="00842608">
              <w:rPr>
                <w:rFonts w:ascii="Arial" w:hAnsi="Arial" w:cs="Arial"/>
                <w:sz w:val="20"/>
                <w:szCs w:val="20"/>
              </w:rPr>
              <w:t>terkait</w:t>
            </w:r>
            <w:proofErr w:type="spellEnd"/>
            <w:r w:rsidRPr="00842608">
              <w:rPr>
                <w:rFonts w:ascii="Arial" w:hAnsi="Arial" w:cs="Arial"/>
                <w:sz w:val="20"/>
                <w:szCs w:val="20"/>
              </w:rPr>
              <w:t xml:space="preserve"> </w:t>
            </w:r>
            <w:proofErr w:type="spellStart"/>
            <w:r w:rsidRPr="00842608">
              <w:rPr>
                <w:rFonts w:ascii="Arial" w:hAnsi="Arial" w:cs="Arial"/>
                <w:sz w:val="20"/>
                <w:szCs w:val="20"/>
              </w:rPr>
              <w:t>semua</w:t>
            </w:r>
            <w:proofErr w:type="spellEnd"/>
            <w:r w:rsidRPr="00842608">
              <w:rPr>
                <w:rFonts w:ascii="Arial" w:hAnsi="Arial" w:cs="Arial"/>
                <w:sz w:val="20"/>
                <w:szCs w:val="20"/>
              </w:rPr>
              <w:t xml:space="preserve"> </w:t>
            </w:r>
            <w:proofErr w:type="spellStart"/>
            <w:r w:rsidRPr="00842608">
              <w:rPr>
                <w:rFonts w:ascii="Arial" w:hAnsi="Arial" w:cs="Arial"/>
                <w:sz w:val="20"/>
                <w:szCs w:val="20"/>
              </w:rPr>
              <w:t>topik</w:t>
            </w:r>
            <w:proofErr w:type="spellEnd"/>
            <w:r w:rsidRPr="00842608">
              <w:rPr>
                <w:rFonts w:ascii="Arial" w:hAnsi="Arial" w:cs="Arial"/>
                <w:sz w:val="20"/>
                <w:szCs w:val="20"/>
              </w:rPr>
              <w:t xml:space="preserve"> yang </w:t>
            </w:r>
            <w:proofErr w:type="spellStart"/>
            <w:r w:rsidRPr="00842608">
              <w:rPr>
                <w:rFonts w:ascii="Arial" w:hAnsi="Arial" w:cs="Arial"/>
                <w:sz w:val="20"/>
                <w:szCs w:val="20"/>
              </w:rPr>
              <w:t>dibahas</w:t>
            </w:r>
            <w:proofErr w:type="spellEnd"/>
            <w:r w:rsidRPr="00842608">
              <w:rPr>
                <w:rFonts w:ascii="Arial" w:hAnsi="Arial" w:cs="Arial"/>
                <w:sz w:val="20"/>
                <w:szCs w:val="20"/>
              </w:rPr>
              <w:t xml:space="preserve"> </w:t>
            </w:r>
            <w:proofErr w:type="spellStart"/>
            <w:r w:rsidRPr="00842608">
              <w:rPr>
                <w:rFonts w:ascii="Arial" w:hAnsi="Arial" w:cs="Arial"/>
                <w:sz w:val="20"/>
                <w:szCs w:val="20"/>
              </w:rPr>
              <w:t>selama</w:t>
            </w:r>
            <w:proofErr w:type="spellEnd"/>
            <w:r w:rsidRPr="00842608">
              <w:rPr>
                <w:rFonts w:ascii="Arial" w:hAnsi="Arial" w:cs="Arial"/>
                <w:sz w:val="20"/>
                <w:szCs w:val="20"/>
              </w:rPr>
              <w:t xml:space="preserve"> </w:t>
            </w:r>
            <w:proofErr w:type="spellStart"/>
            <w:r w:rsidRPr="00842608">
              <w:rPr>
                <w:rFonts w:ascii="Arial" w:hAnsi="Arial" w:cs="Arial"/>
                <w:sz w:val="20"/>
                <w:szCs w:val="20"/>
              </w:rPr>
              <w:t>kuliah</w:t>
            </w:r>
            <w:proofErr w:type="spellEnd"/>
            <w:r w:rsidRPr="00842608">
              <w:rPr>
                <w:rFonts w:ascii="Arial" w:hAnsi="Arial" w:cs="Arial"/>
                <w:sz w:val="20"/>
                <w:szCs w:val="20"/>
              </w:rPr>
              <w:t>.</w:t>
            </w:r>
          </w:p>
        </w:tc>
      </w:tr>
      <w:tr w:rsidR="005226D5" w:rsidRPr="00842608" w14:paraId="7C2B6325" w14:textId="77777777" w:rsidTr="00B73D61">
        <w:trPr>
          <w:trHeight w:val="359"/>
        </w:trPr>
        <w:tc>
          <w:tcPr>
            <w:tcW w:w="10026" w:type="dxa"/>
            <w:gridSpan w:val="6"/>
            <w:shd w:val="clear" w:color="auto" w:fill="D9D9D9" w:themeFill="background1" w:themeFillShade="D9"/>
            <w:vAlign w:val="center"/>
          </w:tcPr>
          <w:p w14:paraId="7DFD5ED1" w14:textId="77777777" w:rsidR="005226D5" w:rsidRPr="00842608" w:rsidRDefault="005226D5" w:rsidP="00B73D61">
            <w:pPr>
              <w:pStyle w:val="NoSpacing"/>
              <w:rPr>
                <w:rFonts w:ascii="Arial" w:hAnsi="Arial" w:cs="Arial"/>
                <w:b/>
                <w:sz w:val="20"/>
                <w:szCs w:val="20"/>
              </w:rPr>
            </w:pPr>
            <w:r w:rsidRPr="00842608">
              <w:rPr>
                <w:rFonts w:ascii="Arial" w:hAnsi="Arial" w:cs="Arial"/>
                <w:b/>
                <w:sz w:val="20"/>
                <w:szCs w:val="20"/>
              </w:rPr>
              <w:t>METODE PENGERJAAN TUGAS</w:t>
            </w:r>
          </w:p>
        </w:tc>
      </w:tr>
      <w:tr w:rsidR="005226D5" w:rsidRPr="00842608" w14:paraId="03268280" w14:textId="77777777" w:rsidTr="00B73D61">
        <w:trPr>
          <w:trHeight w:val="359"/>
        </w:trPr>
        <w:tc>
          <w:tcPr>
            <w:tcW w:w="10026" w:type="dxa"/>
            <w:gridSpan w:val="6"/>
            <w:tcBorders>
              <w:bottom w:val="single" w:sz="4" w:space="0" w:color="auto"/>
            </w:tcBorders>
            <w:vAlign w:val="center"/>
          </w:tcPr>
          <w:p w14:paraId="27877FF3" w14:textId="6610173A" w:rsidR="005226D5" w:rsidRPr="00842608" w:rsidRDefault="005226D5" w:rsidP="005226D5">
            <w:pPr>
              <w:pStyle w:val="NoSpacing"/>
              <w:numPr>
                <w:ilvl w:val="0"/>
                <w:numId w:val="9"/>
              </w:numPr>
              <w:rPr>
                <w:rFonts w:ascii="Arial" w:hAnsi="Arial" w:cs="Arial"/>
                <w:sz w:val="20"/>
                <w:szCs w:val="20"/>
              </w:rPr>
            </w:pPr>
            <w:proofErr w:type="spellStart"/>
            <w:r w:rsidRPr="00842608">
              <w:rPr>
                <w:rFonts w:ascii="Arial" w:hAnsi="Arial" w:cs="Arial"/>
                <w:sz w:val="20"/>
                <w:szCs w:val="20"/>
              </w:rPr>
              <w:t>Memilih</w:t>
            </w:r>
            <w:proofErr w:type="spellEnd"/>
            <w:r w:rsidRPr="00842608">
              <w:rPr>
                <w:rFonts w:ascii="Arial" w:hAnsi="Arial" w:cs="Arial"/>
                <w:sz w:val="20"/>
                <w:szCs w:val="20"/>
              </w:rPr>
              <w:t xml:space="preserve"> dan </w:t>
            </w:r>
            <w:proofErr w:type="spellStart"/>
            <w:r w:rsidRPr="00842608">
              <w:rPr>
                <w:rFonts w:ascii="Arial" w:hAnsi="Arial" w:cs="Arial"/>
                <w:sz w:val="20"/>
                <w:szCs w:val="20"/>
              </w:rPr>
              <w:t>mengkaji</w:t>
            </w:r>
            <w:proofErr w:type="spellEnd"/>
            <w:r w:rsidRPr="00842608">
              <w:rPr>
                <w:rFonts w:ascii="Arial" w:hAnsi="Arial" w:cs="Arial"/>
                <w:sz w:val="20"/>
                <w:szCs w:val="20"/>
              </w:rPr>
              <w:t xml:space="preserve"> </w:t>
            </w:r>
            <w:proofErr w:type="spellStart"/>
            <w:r w:rsidR="00842608" w:rsidRPr="00842608">
              <w:rPr>
                <w:rFonts w:ascii="Arial" w:hAnsi="Arial" w:cs="Arial"/>
                <w:sz w:val="20"/>
                <w:szCs w:val="20"/>
              </w:rPr>
              <w:t>topik</w:t>
            </w:r>
            <w:proofErr w:type="spellEnd"/>
            <w:r w:rsidRPr="00842608">
              <w:rPr>
                <w:rFonts w:ascii="Arial" w:hAnsi="Arial" w:cs="Arial"/>
                <w:sz w:val="20"/>
                <w:szCs w:val="20"/>
              </w:rPr>
              <w:t xml:space="preserve"> </w:t>
            </w:r>
            <w:proofErr w:type="spellStart"/>
            <w:r w:rsidRPr="00842608">
              <w:rPr>
                <w:rFonts w:ascii="Arial" w:hAnsi="Arial" w:cs="Arial"/>
                <w:sz w:val="20"/>
                <w:szCs w:val="20"/>
              </w:rPr>
              <w:t>sesuai</w:t>
            </w:r>
            <w:proofErr w:type="spellEnd"/>
            <w:r w:rsidRPr="00842608">
              <w:rPr>
                <w:rFonts w:ascii="Arial" w:hAnsi="Arial" w:cs="Arial"/>
                <w:sz w:val="20"/>
                <w:szCs w:val="20"/>
              </w:rPr>
              <w:t xml:space="preserve"> </w:t>
            </w:r>
            <w:r w:rsidR="00481EF0" w:rsidRPr="00842608">
              <w:rPr>
                <w:rFonts w:ascii="Arial" w:hAnsi="Arial" w:cs="Arial"/>
                <w:sz w:val="20"/>
                <w:szCs w:val="20"/>
              </w:rPr>
              <w:t xml:space="preserve">yang di </w:t>
            </w:r>
            <w:proofErr w:type="spellStart"/>
            <w:r w:rsidR="00481EF0" w:rsidRPr="00842608">
              <w:rPr>
                <w:rFonts w:ascii="Arial" w:hAnsi="Arial" w:cs="Arial"/>
                <w:sz w:val="20"/>
                <w:szCs w:val="20"/>
              </w:rPr>
              <w:t>pilih</w:t>
            </w:r>
            <w:proofErr w:type="spellEnd"/>
          </w:p>
          <w:p w14:paraId="14444A59" w14:textId="6650A438" w:rsidR="005226D5" w:rsidRPr="00842608" w:rsidRDefault="005226D5" w:rsidP="005226D5">
            <w:pPr>
              <w:pStyle w:val="NoSpacing"/>
              <w:numPr>
                <w:ilvl w:val="0"/>
                <w:numId w:val="9"/>
              </w:numPr>
              <w:rPr>
                <w:rFonts w:ascii="Arial" w:hAnsi="Arial" w:cs="Arial"/>
                <w:sz w:val="20"/>
                <w:szCs w:val="20"/>
              </w:rPr>
            </w:pPr>
            <w:proofErr w:type="spellStart"/>
            <w:r w:rsidRPr="00842608">
              <w:rPr>
                <w:rFonts w:ascii="Arial" w:hAnsi="Arial" w:cs="Arial"/>
                <w:sz w:val="20"/>
                <w:szCs w:val="20"/>
              </w:rPr>
              <w:t>M</w:t>
            </w:r>
            <w:r w:rsidR="00F4742F" w:rsidRPr="00842608">
              <w:rPr>
                <w:rFonts w:ascii="Arial" w:hAnsi="Arial" w:cs="Arial"/>
                <w:sz w:val="20"/>
                <w:szCs w:val="20"/>
              </w:rPr>
              <w:t>e</w:t>
            </w:r>
            <w:r w:rsidRPr="00842608">
              <w:rPr>
                <w:rFonts w:ascii="Arial" w:hAnsi="Arial" w:cs="Arial"/>
                <w:sz w:val="20"/>
                <w:szCs w:val="20"/>
              </w:rPr>
              <w:t>mbuat</w:t>
            </w:r>
            <w:proofErr w:type="spellEnd"/>
            <w:r w:rsidRPr="00842608">
              <w:rPr>
                <w:rFonts w:ascii="Arial" w:hAnsi="Arial" w:cs="Arial"/>
                <w:sz w:val="20"/>
                <w:szCs w:val="20"/>
              </w:rPr>
              <w:t xml:space="preserve"> </w:t>
            </w:r>
            <w:proofErr w:type="spellStart"/>
            <w:r w:rsidRPr="00842608">
              <w:rPr>
                <w:rFonts w:ascii="Arial" w:hAnsi="Arial" w:cs="Arial"/>
                <w:sz w:val="20"/>
                <w:szCs w:val="20"/>
              </w:rPr>
              <w:t>ringkasan</w:t>
            </w:r>
            <w:proofErr w:type="spellEnd"/>
            <w:r w:rsidRPr="00842608">
              <w:rPr>
                <w:rFonts w:ascii="Arial" w:hAnsi="Arial" w:cs="Arial"/>
                <w:sz w:val="20"/>
                <w:szCs w:val="20"/>
              </w:rPr>
              <w:t xml:space="preserve"> </w:t>
            </w:r>
            <w:proofErr w:type="spellStart"/>
            <w:r w:rsidRPr="00842608">
              <w:rPr>
                <w:rFonts w:ascii="Arial" w:hAnsi="Arial" w:cs="Arial"/>
                <w:sz w:val="20"/>
                <w:szCs w:val="20"/>
              </w:rPr>
              <w:t>dari</w:t>
            </w:r>
            <w:proofErr w:type="spellEnd"/>
            <w:r w:rsidRPr="00842608">
              <w:rPr>
                <w:rFonts w:ascii="Arial" w:hAnsi="Arial" w:cs="Arial"/>
                <w:sz w:val="20"/>
                <w:szCs w:val="20"/>
              </w:rPr>
              <w:t xml:space="preserve"> </w:t>
            </w:r>
            <w:proofErr w:type="spellStart"/>
            <w:r w:rsidR="00842608" w:rsidRPr="00842608">
              <w:rPr>
                <w:rFonts w:ascii="Arial" w:hAnsi="Arial" w:cs="Arial"/>
                <w:sz w:val="20"/>
                <w:szCs w:val="20"/>
              </w:rPr>
              <w:t>topik</w:t>
            </w:r>
            <w:proofErr w:type="spellEnd"/>
            <w:r w:rsidRPr="00842608">
              <w:rPr>
                <w:rFonts w:ascii="Arial" w:hAnsi="Arial" w:cs="Arial"/>
                <w:sz w:val="20"/>
                <w:szCs w:val="20"/>
              </w:rPr>
              <w:t xml:space="preserve"> yang </w:t>
            </w:r>
            <w:proofErr w:type="spellStart"/>
            <w:r w:rsidRPr="00842608">
              <w:rPr>
                <w:rFonts w:ascii="Arial" w:hAnsi="Arial" w:cs="Arial"/>
                <w:sz w:val="20"/>
                <w:szCs w:val="20"/>
              </w:rPr>
              <w:t>telah</w:t>
            </w:r>
            <w:proofErr w:type="spellEnd"/>
            <w:r w:rsidRPr="00842608">
              <w:rPr>
                <w:rFonts w:ascii="Arial" w:hAnsi="Arial" w:cs="Arial"/>
                <w:sz w:val="20"/>
                <w:szCs w:val="20"/>
              </w:rPr>
              <w:t xml:space="preserve"> </w:t>
            </w:r>
            <w:proofErr w:type="spellStart"/>
            <w:r w:rsidRPr="00842608">
              <w:rPr>
                <w:rFonts w:ascii="Arial" w:hAnsi="Arial" w:cs="Arial"/>
                <w:sz w:val="20"/>
                <w:szCs w:val="20"/>
              </w:rPr>
              <w:t>dipilih</w:t>
            </w:r>
            <w:proofErr w:type="spellEnd"/>
          </w:p>
          <w:p w14:paraId="1F546153" w14:textId="5867AFAA" w:rsidR="005226D5" w:rsidRPr="00842608" w:rsidRDefault="004D273B" w:rsidP="005226D5">
            <w:pPr>
              <w:pStyle w:val="NoSpacing"/>
              <w:numPr>
                <w:ilvl w:val="0"/>
                <w:numId w:val="9"/>
              </w:numPr>
              <w:rPr>
                <w:rFonts w:ascii="Arial" w:hAnsi="Arial" w:cs="Arial"/>
                <w:sz w:val="20"/>
                <w:szCs w:val="20"/>
              </w:rPr>
            </w:pPr>
            <w:proofErr w:type="spellStart"/>
            <w:r w:rsidRPr="00842608">
              <w:rPr>
                <w:rFonts w:ascii="Arial" w:hAnsi="Arial" w:cs="Arial"/>
                <w:sz w:val="20"/>
                <w:szCs w:val="20"/>
              </w:rPr>
              <w:t>Menyusun</w:t>
            </w:r>
            <w:proofErr w:type="spellEnd"/>
            <w:r w:rsidRPr="00842608">
              <w:rPr>
                <w:rFonts w:ascii="Arial" w:hAnsi="Arial" w:cs="Arial"/>
                <w:sz w:val="20"/>
                <w:szCs w:val="20"/>
              </w:rPr>
              <w:t xml:space="preserve"> </w:t>
            </w:r>
            <w:proofErr w:type="spellStart"/>
            <w:r w:rsidR="0072191D" w:rsidRPr="00842608">
              <w:rPr>
                <w:rFonts w:ascii="Arial" w:hAnsi="Arial" w:cs="Arial"/>
                <w:sz w:val="20"/>
                <w:szCs w:val="20"/>
              </w:rPr>
              <w:t>Laporan</w:t>
            </w:r>
            <w:proofErr w:type="spellEnd"/>
            <w:r w:rsidR="0072191D" w:rsidRPr="00842608">
              <w:rPr>
                <w:rFonts w:ascii="Arial" w:hAnsi="Arial" w:cs="Arial"/>
                <w:sz w:val="20"/>
                <w:szCs w:val="20"/>
              </w:rPr>
              <w:t xml:space="preserve"> Hasil Analisa </w:t>
            </w:r>
            <w:proofErr w:type="spellStart"/>
            <w:r w:rsidR="00842608" w:rsidRPr="00842608">
              <w:rPr>
                <w:rFonts w:ascii="Arial" w:hAnsi="Arial" w:cs="Arial"/>
                <w:sz w:val="20"/>
                <w:szCs w:val="20"/>
              </w:rPr>
              <w:t>Topik</w:t>
            </w:r>
            <w:proofErr w:type="spellEnd"/>
            <w:r w:rsidR="00842608" w:rsidRPr="00842608">
              <w:rPr>
                <w:rFonts w:ascii="Arial" w:hAnsi="Arial" w:cs="Arial"/>
                <w:sz w:val="20"/>
                <w:szCs w:val="20"/>
              </w:rPr>
              <w:t xml:space="preserve"> </w:t>
            </w:r>
            <w:proofErr w:type="spellStart"/>
            <w:r w:rsidR="00842608" w:rsidRPr="00842608">
              <w:rPr>
                <w:rFonts w:ascii="Arial" w:hAnsi="Arial" w:cs="Arial"/>
                <w:sz w:val="20"/>
                <w:szCs w:val="20"/>
              </w:rPr>
              <w:t>Bahan</w:t>
            </w:r>
            <w:proofErr w:type="spellEnd"/>
            <w:r w:rsidR="00842608" w:rsidRPr="00842608">
              <w:rPr>
                <w:rFonts w:ascii="Arial" w:hAnsi="Arial" w:cs="Arial"/>
                <w:sz w:val="20"/>
                <w:szCs w:val="20"/>
              </w:rPr>
              <w:t xml:space="preserve"> Kajian</w:t>
            </w:r>
          </w:p>
        </w:tc>
      </w:tr>
      <w:tr w:rsidR="005226D5" w:rsidRPr="00842608" w14:paraId="15BF3EDE" w14:textId="77777777" w:rsidTr="005226D5">
        <w:trPr>
          <w:trHeight w:val="359"/>
        </w:trPr>
        <w:tc>
          <w:tcPr>
            <w:tcW w:w="10026" w:type="dxa"/>
            <w:gridSpan w:val="6"/>
            <w:shd w:val="clear" w:color="auto" w:fill="D9D9D9" w:themeFill="background1" w:themeFillShade="D9"/>
            <w:vAlign w:val="center"/>
          </w:tcPr>
          <w:p w14:paraId="776917B4"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BENTUK DAN FORMAT LUARAN</w:t>
            </w:r>
          </w:p>
        </w:tc>
      </w:tr>
      <w:tr w:rsidR="005226D5" w:rsidRPr="00842608" w14:paraId="38565AA6" w14:textId="77777777" w:rsidTr="005226D5">
        <w:trPr>
          <w:trHeight w:val="359"/>
        </w:trPr>
        <w:tc>
          <w:tcPr>
            <w:tcW w:w="10026" w:type="dxa"/>
            <w:gridSpan w:val="6"/>
            <w:tcBorders>
              <w:bottom w:val="single" w:sz="4" w:space="0" w:color="auto"/>
            </w:tcBorders>
            <w:vAlign w:val="center"/>
          </w:tcPr>
          <w:p w14:paraId="0C6DBD79" w14:textId="77777777" w:rsidR="00842608" w:rsidRPr="00842608" w:rsidRDefault="005226D5" w:rsidP="005226D5">
            <w:pPr>
              <w:pStyle w:val="NoSpacing"/>
              <w:numPr>
                <w:ilvl w:val="0"/>
                <w:numId w:val="10"/>
              </w:numPr>
              <w:rPr>
                <w:rFonts w:ascii="Arial" w:hAnsi="Arial" w:cs="Arial"/>
                <w:sz w:val="20"/>
                <w:szCs w:val="20"/>
              </w:rPr>
            </w:pPr>
            <w:proofErr w:type="spellStart"/>
            <w:r w:rsidRPr="00842608">
              <w:rPr>
                <w:rFonts w:ascii="Arial" w:hAnsi="Arial" w:cs="Arial"/>
                <w:sz w:val="20"/>
                <w:szCs w:val="20"/>
              </w:rPr>
              <w:t>Obyek</w:t>
            </w:r>
            <w:proofErr w:type="spellEnd"/>
            <w:r w:rsidRPr="00842608">
              <w:rPr>
                <w:rFonts w:ascii="Arial" w:hAnsi="Arial" w:cs="Arial"/>
                <w:sz w:val="20"/>
                <w:szCs w:val="20"/>
              </w:rPr>
              <w:t xml:space="preserve"> </w:t>
            </w:r>
            <w:proofErr w:type="spellStart"/>
            <w:r w:rsidRPr="00842608">
              <w:rPr>
                <w:rFonts w:ascii="Arial" w:hAnsi="Arial" w:cs="Arial"/>
                <w:sz w:val="20"/>
                <w:szCs w:val="20"/>
              </w:rPr>
              <w:t>Garapan</w:t>
            </w:r>
            <w:proofErr w:type="spellEnd"/>
            <w:r w:rsidRPr="00842608">
              <w:rPr>
                <w:rFonts w:ascii="Arial" w:hAnsi="Arial" w:cs="Arial"/>
                <w:sz w:val="20"/>
                <w:szCs w:val="20"/>
              </w:rPr>
              <w:t xml:space="preserve">: </w:t>
            </w:r>
            <w:proofErr w:type="spellStart"/>
            <w:r w:rsidRPr="00842608">
              <w:rPr>
                <w:rFonts w:ascii="Arial" w:hAnsi="Arial" w:cs="Arial"/>
                <w:sz w:val="20"/>
                <w:szCs w:val="20"/>
              </w:rPr>
              <w:t>Penyusunan</w:t>
            </w:r>
            <w:proofErr w:type="spellEnd"/>
            <w:r w:rsidRPr="00842608">
              <w:rPr>
                <w:rFonts w:ascii="Arial" w:hAnsi="Arial" w:cs="Arial"/>
                <w:sz w:val="20"/>
                <w:szCs w:val="20"/>
              </w:rPr>
              <w:t xml:space="preserve"> </w:t>
            </w:r>
            <w:proofErr w:type="spellStart"/>
            <w:r w:rsidR="0072191D" w:rsidRPr="00842608">
              <w:rPr>
                <w:rFonts w:ascii="Arial" w:hAnsi="Arial" w:cs="Arial"/>
                <w:sz w:val="20"/>
                <w:szCs w:val="20"/>
              </w:rPr>
              <w:t>Laporan</w:t>
            </w:r>
            <w:proofErr w:type="spellEnd"/>
            <w:r w:rsidR="0072191D" w:rsidRPr="00842608">
              <w:rPr>
                <w:rFonts w:ascii="Arial" w:hAnsi="Arial" w:cs="Arial"/>
                <w:sz w:val="20"/>
                <w:szCs w:val="20"/>
              </w:rPr>
              <w:t xml:space="preserve"> Analisa </w:t>
            </w:r>
            <w:proofErr w:type="spellStart"/>
            <w:r w:rsidR="00842608" w:rsidRPr="00842608">
              <w:rPr>
                <w:rFonts w:ascii="Arial" w:hAnsi="Arial" w:cs="Arial"/>
                <w:sz w:val="20"/>
                <w:szCs w:val="20"/>
              </w:rPr>
              <w:t>Topik</w:t>
            </w:r>
            <w:proofErr w:type="spellEnd"/>
            <w:r w:rsidR="00842608" w:rsidRPr="00842608">
              <w:rPr>
                <w:rFonts w:ascii="Arial" w:hAnsi="Arial" w:cs="Arial"/>
                <w:sz w:val="20"/>
                <w:szCs w:val="20"/>
              </w:rPr>
              <w:t xml:space="preserve"> </w:t>
            </w:r>
            <w:proofErr w:type="spellStart"/>
            <w:r w:rsidR="00842608" w:rsidRPr="00842608">
              <w:rPr>
                <w:rFonts w:ascii="Arial" w:hAnsi="Arial" w:cs="Arial"/>
                <w:sz w:val="20"/>
                <w:szCs w:val="20"/>
              </w:rPr>
              <w:t>Bahan</w:t>
            </w:r>
            <w:proofErr w:type="spellEnd"/>
            <w:r w:rsidR="00842608" w:rsidRPr="00842608">
              <w:rPr>
                <w:rFonts w:ascii="Arial" w:hAnsi="Arial" w:cs="Arial"/>
                <w:sz w:val="20"/>
                <w:szCs w:val="20"/>
              </w:rPr>
              <w:t xml:space="preserve"> Kajian</w:t>
            </w:r>
            <w:r w:rsidR="00842608" w:rsidRPr="00842608">
              <w:rPr>
                <w:rFonts w:ascii="Arial" w:hAnsi="Arial" w:cs="Arial"/>
                <w:sz w:val="20"/>
                <w:szCs w:val="20"/>
              </w:rPr>
              <w:t xml:space="preserve"> </w:t>
            </w:r>
          </w:p>
          <w:p w14:paraId="5798B439" w14:textId="37066C19" w:rsidR="005226D5" w:rsidRPr="00842608" w:rsidRDefault="005226D5" w:rsidP="005226D5">
            <w:pPr>
              <w:pStyle w:val="NoSpacing"/>
              <w:numPr>
                <w:ilvl w:val="0"/>
                <w:numId w:val="10"/>
              </w:numPr>
              <w:rPr>
                <w:rFonts w:ascii="Arial" w:hAnsi="Arial" w:cs="Arial"/>
                <w:sz w:val="20"/>
                <w:szCs w:val="20"/>
              </w:rPr>
            </w:pPr>
            <w:proofErr w:type="spellStart"/>
            <w:r w:rsidRPr="00842608">
              <w:rPr>
                <w:rFonts w:ascii="Arial" w:hAnsi="Arial" w:cs="Arial"/>
                <w:sz w:val="20"/>
                <w:szCs w:val="20"/>
              </w:rPr>
              <w:t>Bentuk</w:t>
            </w:r>
            <w:proofErr w:type="spellEnd"/>
            <w:r w:rsidRPr="00842608">
              <w:rPr>
                <w:rFonts w:ascii="Arial" w:hAnsi="Arial" w:cs="Arial"/>
                <w:sz w:val="20"/>
                <w:szCs w:val="20"/>
              </w:rPr>
              <w:t xml:space="preserve"> </w:t>
            </w:r>
            <w:proofErr w:type="spellStart"/>
            <w:r w:rsidRPr="00842608">
              <w:rPr>
                <w:rFonts w:ascii="Arial" w:hAnsi="Arial" w:cs="Arial"/>
                <w:sz w:val="20"/>
                <w:szCs w:val="20"/>
              </w:rPr>
              <w:t>luaran</w:t>
            </w:r>
            <w:proofErr w:type="spellEnd"/>
            <w:r w:rsidRPr="00842608">
              <w:rPr>
                <w:rFonts w:ascii="Arial" w:hAnsi="Arial" w:cs="Arial"/>
                <w:sz w:val="20"/>
                <w:szCs w:val="20"/>
              </w:rPr>
              <w:t>:</w:t>
            </w:r>
          </w:p>
          <w:p w14:paraId="1846C434" w14:textId="523F7E64" w:rsidR="005226D5" w:rsidRPr="00842608" w:rsidRDefault="005226D5" w:rsidP="005226D5">
            <w:pPr>
              <w:pStyle w:val="NoSpacing"/>
              <w:numPr>
                <w:ilvl w:val="0"/>
                <w:numId w:val="11"/>
              </w:numPr>
              <w:rPr>
                <w:rFonts w:ascii="Arial" w:hAnsi="Arial" w:cs="Arial"/>
                <w:sz w:val="20"/>
                <w:szCs w:val="20"/>
              </w:rPr>
            </w:pPr>
            <w:r w:rsidRPr="00842608">
              <w:rPr>
                <w:rFonts w:ascii="Arial" w:hAnsi="Arial" w:cs="Arial"/>
                <w:sz w:val="20"/>
                <w:szCs w:val="20"/>
              </w:rPr>
              <w:t xml:space="preserve">Kumpulan </w:t>
            </w:r>
            <w:proofErr w:type="spellStart"/>
            <w:r w:rsidR="0072191D" w:rsidRPr="00842608">
              <w:rPr>
                <w:rFonts w:ascii="Arial" w:hAnsi="Arial" w:cs="Arial"/>
                <w:sz w:val="20"/>
                <w:szCs w:val="20"/>
              </w:rPr>
              <w:t>Laporan</w:t>
            </w:r>
            <w:proofErr w:type="spellEnd"/>
            <w:r w:rsidR="0072191D" w:rsidRPr="00842608">
              <w:rPr>
                <w:rFonts w:ascii="Arial" w:hAnsi="Arial" w:cs="Arial"/>
                <w:sz w:val="20"/>
                <w:szCs w:val="20"/>
              </w:rPr>
              <w:t xml:space="preserve"> Analisa </w:t>
            </w:r>
            <w:proofErr w:type="spellStart"/>
            <w:r w:rsidR="00842608" w:rsidRPr="00842608">
              <w:rPr>
                <w:rFonts w:ascii="Arial" w:hAnsi="Arial" w:cs="Arial"/>
                <w:sz w:val="20"/>
                <w:szCs w:val="20"/>
              </w:rPr>
              <w:t>Topik</w:t>
            </w:r>
            <w:proofErr w:type="spellEnd"/>
            <w:r w:rsidR="00842608" w:rsidRPr="00842608">
              <w:rPr>
                <w:rFonts w:ascii="Arial" w:hAnsi="Arial" w:cs="Arial"/>
                <w:sz w:val="20"/>
                <w:szCs w:val="20"/>
              </w:rPr>
              <w:t xml:space="preserve"> </w:t>
            </w:r>
            <w:proofErr w:type="spellStart"/>
            <w:r w:rsidR="00842608" w:rsidRPr="00842608">
              <w:rPr>
                <w:rFonts w:ascii="Arial" w:hAnsi="Arial" w:cs="Arial"/>
                <w:sz w:val="20"/>
                <w:szCs w:val="20"/>
              </w:rPr>
              <w:t>Bahan</w:t>
            </w:r>
            <w:proofErr w:type="spellEnd"/>
            <w:r w:rsidR="00842608" w:rsidRPr="00842608">
              <w:rPr>
                <w:rFonts w:ascii="Arial" w:hAnsi="Arial" w:cs="Arial"/>
                <w:sz w:val="20"/>
                <w:szCs w:val="20"/>
              </w:rPr>
              <w:t xml:space="preserve"> Kajian</w:t>
            </w:r>
            <w:r w:rsidRPr="00842608">
              <w:rPr>
                <w:rFonts w:ascii="Arial" w:hAnsi="Arial" w:cs="Arial"/>
                <w:sz w:val="20"/>
                <w:szCs w:val="20"/>
              </w:rPr>
              <w:t xml:space="preserve"> yang </w:t>
            </w:r>
            <w:proofErr w:type="spellStart"/>
            <w:r w:rsidRPr="00842608">
              <w:rPr>
                <w:rFonts w:ascii="Arial" w:hAnsi="Arial" w:cs="Arial"/>
                <w:sz w:val="20"/>
                <w:szCs w:val="20"/>
              </w:rPr>
              <w:t>ditulis</w:t>
            </w:r>
            <w:proofErr w:type="spellEnd"/>
            <w:r w:rsidRPr="00842608">
              <w:rPr>
                <w:rFonts w:ascii="Arial" w:hAnsi="Arial" w:cs="Arial"/>
                <w:sz w:val="20"/>
                <w:szCs w:val="20"/>
              </w:rPr>
              <w:t xml:space="preserve"> </w:t>
            </w:r>
            <w:proofErr w:type="spellStart"/>
            <w:r w:rsidRPr="00842608">
              <w:rPr>
                <w:rFonts w:ascii="Arial" w:hAnsi="Arial" w:cs="Arial"/>
                <w:sz w:val="20"/>
                <w:szCs w:val="20"/>
              </w:rPr>
              <w:t>dengan</w:t>
            </w:r>
            <w:proofErr w:type="spellEnd"/>
            <w:r w:rsidRPr="00842608">
              <w:rPr>
                <w:rFonts w:ascii="Arial" w:hAnsi="Arial" w:cs="Arial"/>
                <w:sz w:val="20"/>
                <w:szCs w:val="20"/>
              </w:rPr>
              <w:t xml:space="preserve"> MS Word </w:t>
            </w:r>
            <w:proofErr w:type="spellStart"/>
            <w:r w:rsidRPr="00842608">
              <w:rPr>
                <w:rFonts w:ascii="Arial" w:hAnsi="Arial" w:cs="Arial"/>
                <w:sz w:val="20"/>
                <w:szCs w:val="20"/>
              </w:rPr>
              <w:t>dengan</w:t>
            </w:r>
            <w:proofErr w:type="spellEnd"/>
            <w:r w:rsidRPr="00842608">
              <w:rPr>
                <w:rFonts w:ascii="Arial" w:hAnsi="Arial" w:cs="Arial"/>
                <w:sz w:val="20"/>
                <w:szCs w:val="20"/>
              </w:rPr>
              <w:t xml:space="preserve"> </w:t>
            </w:r>
            <w:proofErr w:type="spellStart"/>
            <w:r w:rsidRPr="00842608">
              <w:rPr>
                <w:rFonts w:ascii="Arial" w:hAnsi="Arial" w:cs="Arial"/>
                <w:sz w:val="20"/>
                <w:szCs w:val="20"/>
              </w:rPr>
              <w:t>sistematika</w:t>
            </w:r>
            <w:proofErr w:type="spellEnd"/>
            <w:r w:rsidRPr="00842608">
              <w:rPr>
                <w:rFonts w:ascii="Arial" w:hAnsi="Arial" w:cs="Arial"/>
                <w:sz w:val="20"/>
                <w:szCs w:val="20"/>
              </w:rPr>
              <w:t xml:space="preserve"> </w:t>
            </w:r>
            <w:proofErr w:type="spellStart"/>
            <w:r w:rsidRPr="00842608">
              <w:rPr>
                <w:rFonts w:ascii="Arial" w:hAnsi="Arial" w:cs="Arial"/>
                <w:sz w:val="20"/>
                <w:szCs w:val="20"/>
              </w:rPr>
              <w:t>penulisan</w:t>
            </w:r>
            <w:proofErr w:type="spellEnd"/>
            <w:r w:rsidRPr="00842608">
              <w:rPr>
                <w:rFonts w:ascii="Arial" w:hAnsi="Arial" w:cs="Arial"/>
                <w:sz w:val="20"/>
                <w:szCs w:val="20"/>
              </w:rPr>
              <w:t xml:space="preserve"> </w:t>
            </w:r>
            <w:proofErr w:type="spellStart"/>
            <w:r w:rsidRPr="00842608">
              <w:rPr>
                <w:rFonts w:ascii="Arial" w:hAnsi="Arial" w:cs="Arial"/>
                <w:sz w:val="20"/>
                <w:szCs w:val="20"/>
              </w:rPr>
              <w:t>ringkasan</w:t>
            </w:r>
            <w:proofErr w:type="spellEnd"/>
            <w:r w:rsidRPr="00842608">
              <w:rPr>
                <w:rFonts w:ascii="Arial" w:hAnsi="Arial" w:cs="Arial"/>
                <w:sz w:val="20"/>
                <w:szCs w:val="20"/>
              </w:rPr>
              <w:t xml:space="preserve"> </w:t>
            </w:r>
            <w:proofErr w:type="spellStart"/>
            <w:r w:rsidRPr="00842608">
              <w:rPr>
                <w:rFonts w:ascii="Arial" w:hAnsi="Arial" w:cs="Arial"/>
                <w:sz w:val="20"/>
                <w:szCs w:val="20"/>
              </w:rPr>
              <w:t>jurnal</w:t>
            </w:r>
            <w:proofErr w:type="spellEnd"/>
            <w:r w:rsidRPr="00842608">
              <w:rPr>
                <w:rFonts w:ascii="Arial" w:hAnsi="Arial" w:cs="Arial"/>
                <w:sz w:val="20"/>
                <w:szCs w:val="20"/>
              </w:rPr>
              <w:t xml:space="preserve">, </w:t>
            </w:r>
            <w:proofErr w:type="spellStart"/>
            <w:r w:rsidRPr="00842608">
              <w:rPr>
                <w:rFonts w:ascii="Arial" w:hAnsi="Arial" w:cs="Arial"/>
                <w:sz w:val="20"/>
                <w:szCs w:val="20"/>
              </w:rPr>
              <w:t>dikumpulkan</w:t>
            </w:r>
            <w:proofErr w:type="spellEnd"/>
            <w:r w:rsidRPr="00842608">
              <w:rPr>
                <w:rFonts w:ascii="Arial" w:hAnsi="Arial" w:cs="Arial"/>
                <w:sz w:val="20"/>
                <w:szCs w:val="20"/>
              </w:rPr>
              <w:t xml:space="preserve"> </w:t>
            </w:r>
            <w:proofErr w:type="spellStart"/>
            <w:r w:rsidRPr="00842608">
              <w:rPr>
                <w:rFonts w:ascii="Arial" w:hAnsi="Arial" w:cs="Arial"/>
                <w:sz w:val="20"/>
                <w:szCs w:val="20"/>
              </w:rPr>
              <w:t>dengan</w:t>
            </w:r>
            <w:proofErr w:type="spellEnd"/>
            <w:r w:rsidRPr="00842608">
              <w:rPr>
                <w:rFonts w:ascii="Arial" w:hAnsi="Arial" w:cs="Arial"/>
                <w:sz w:val="20"/>
                <w:szCs w:val="20"/>
              </w:rPr>
              <w:t xml:space="preserve"> format *doc </w:t>
            </w:r>
            <w:proofErr w:type="spellStart"/>
            <w:r w:rsidRPr="00842608">
              <w:rPr>
                <w:rFonts w:ascii="Arial" w:hAnsi="Arial" w:cs="Arial"/>
                <w:sz w:val="20"/>
                <w:szCs w:val="20"/>
              </w:rPr>
              <w:t>dengan</w:t>
            </w:r>
            <w:proofErr w:type="spellEnd"/>
            <w:r w:rsidRPr="00842608">
              <w:rPr>
                <w:rFonts w:ascii="Arial" w:hAnsi="Arial" w:cs="Arial"/>
                <w:sz w:val="20"/>
                <w:szCs w:val="20"/>
              </w:rPr>
              <w:t xml:space="preserve"> </w:t>
            </w:r>
            <w:proofErr w:type="spellStart"/>
            <w:r w:rsidRPr="00842608">
              <w:rPr>
                <w:rFonts w:ascii="Arial" w:hAnsi="Arial" w:cs="Arial"/>
                <w:sz w:val="20"/>
                <w:szCs w:val="20"/>
              </w:rPr>
              <w:t>sistematika</w:t>
            </w:r>
            <w:proofErr w:type="spellEnd"/>
            <w:r w:rsidRPr="00842608">
              <w:rPr>
                <w:rFonts w:ascii="Arial" w:hAnsi="Arial" w:cs="Arial"/>
                <w:sz w:val="20"/>
                <w:szCs w:val="20"/>
              </w:rPr>
              <w:t xml:space="preserve"> </w:t>
            </w:r>
            <w:proofErr w:type="spellStart"/>
            <w:r w:rsidRPr="00842608">
              <w:rPr>
                <w:rFonts w:ascii="Arial" w:hAnsi="Arial" w:cs="Arial"/>
                <w:sz w:val="20"/>
                <w:szCs w:val="20"/>
              </w:rPr>
              <w:t>nama</w:t>
            </w:r>
            <w:proofErr w:type="spellEnd"/>
            <w:r w:rsidRPr="00842608">
              <w:rPr>
                <w:rFonts w:ascii="Arial" w:hAnsi="Arial" w:cs="Arial"/>
                <w:sz w:val="20"/>
                <w:szCs w:val="20"/>
              </w:rPr>
              <w:t xml:space="preserve"> file: </w:t>
            </w:r>
            <w:proofErr w:type="spellStart"/>
            <w:r w:rsidRPr="00842608">
              <w:rPr>
                <w:rFonts w:ascii="Arial" w:hAnsi="Arial" w:cs="Arial"/>
                <w:sz w:val="20"/>
                <w:szCs w:val="20"/>
              </w:rPr>
              <w:t>Tugas</w:t>
            </w:r>
            <w:proofErr w:type="spellEnd"/>
            <w:r w:rsidRPr="00842608">
              <w:rPr>
                <w:rFonts w:ascii="Arial" w:hAnsi="Arial" w:cs="Arial"/>
                <w:sz w:val="20"/>
                <w:szCs w:val="20"/>
              </w:rPr>
              <w:t xml:space="preserve"> 10-Ringkasan-NIM-Nama </w:t>
            </w:r>
            <w:proofErr w:type="spellStart"/>
            <w:r w:rsidRPr="00842608">
              <w:rPr>
                <w:rFonts w:ascii="Arial" w:hAnsi="Arial" w:cs="Arial"/>
                <w:sz w:val="20"/>
                <w:szCs w:val="20"/>
              </w:rPr>
              <w:t>depan</w:t>
            </w:r>
            <w:proofErr w:type="spellEnd"/>
            <w:r w:rsidRPr="00842608">
              <w:rPr>
                <w:rFonts w:ascii="Arial" w:hAnsi="Arial" w:cs="Arial"/>
                <w:sz w:val="20"/>
                <w:szCs w:val="20"/>
              </w:rPr>
              <w:t xml:space="preserve"> mahasiswa.doc</w:t>
            </w:r>
          </w:p>
          <w:p w14:paraId="07F76124" w14:textId="2D2FBF8E" w:rsidR="008E7A15" w:rsidRPr="00842608" w:rsidRDefault="008E7A15" w:rsidP="0072191D">
            <w:pPr>
              <w:pStyle w:val="NoSpacing"/>
              <w:ind w:left="1080"/>
              <w:rPr>
                <w:rFonts w:ascii="Arial" w:hAnsi="Arial" w:cs="Arial"/>
                <w:sz w:val="20"/>
                <w:szCs w:val="20"/>
              </w:rPr>
            </w:pPr>
          </w:p>
        </w:tc>
      </w:tr>
      <w:tr w:rsidR="005226D5" w:rsidRPr="00842608" w14:paraId="346DAFEF" w14:textId="77777777" w:rsidTr="005226D5">
        <w:trPr>
          <w:trHeight w:val="359"/>
        </w:trPr>
        <w:tc>
          <w:tcPr>
            <w:tcW w:w="10026" w:type="dxa"/>
            <w:gridSpan w:val="6"/>
            <w:shd w:val="clear" w:color="auto" w:fill="D9D9D9" w:themeFill="background1" w:themeFillShade="D9"/>
            <w:vAlign w:val="center"/>
          </w:tcPr>
          <w:p w14:paraId="63E07176"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INDIKATOR, KRITERIA DAN BOBOT PENILAIAN</w:t>
            </w:r>
          </w:p>
        </w:tc>
      </w:tr>
      <w:tr w:rsidR="005226D5" w:rsidRPr="00842608" w14:paraId="6B9C1EE7" w14:textId="77777777" w:rsidTr="005226D5">
        <w:trPr>
          <w:trHeight w:val="359"/>
        </w:trPr>
        <w:tc>
          <w:tcPr>
            <w:tcW w:w="10026" w:type="dxa"/>
            <w:gridSpan w:val="6"/>
            <w:tcBorders>
              <w:bottom w:val="single" w:sz="4" w:space="0" w:color="auto"/>
            </w:tcBorders>
            <w:vAlign w:val="center"/>
          </w:tcPr>
          <w:p w14:paraId="6F032529" w14:textId="34ADD2D7" w:rsidR="005226D5" w:rsidRPr="00842608" w:rsidRDefault="008E7A15" w:rsidP="008E7A15">
            <w:pPr>
              <w:pStyle w:val="NoSpacing"/>
              <w:numPr>
                <w:ilvl w:val="0"/>
                <w:numId w:val="12"/>
              </w:numPr>
              <w:rPr>
                <w:rFonts w:ascii="Arial" w:hAnsi="Arial" w:cs="Arial"/>
                <w:sz w:val="20"/>
                <w:szCs w:val="20"/>
              </w:rPr>
            </w:pPr>
            <w:proofErr w:type="spellStart"/>
            <w:r w:rsidRPr="00842608">
              <w:rPr>
                <w:rFonts w:ascii="Arial" w:hAnsi="Arial" w:cs="Arial"/>
                <w:sz w:val="20"/>
                <w:szCs w:val="20"/>
              </w:rPr>
              <w:t>Ringkasan</w:t>
            </w:r>
            <w:proofErr w:type="spellEnd"/>
            <w:r w:rsidRPr="00842608">
              <w:rPr>
                <w:rFonts w:ascii="Arial" w:hAnsi="Arial" w:cs="Arial"/>
                <w:sz w:val="20"/>
                <w:szCs w:val="20"/>
              </w:rPr>
              <w:t xml:space="preserve"> </w:t>
            </w:r>
            <w:proofErr w:type="spellStart"/>
            <w:r w:rsidRPr="00842608">
              <w:rPr>
                <w:rFonts w:ascii="Arial" w:hAnsi="Arial" w:cs="Arial"/>
                <w:sz w:val="20"/>
                <w:szCs w:val="20"/>
              </w:rPr>
              <w:t>hasil</w:t>
            </w:r>
            <w:proofErr w:type="spellEnd"/>
            <w:r w:rsidRPr="00842608">
              <w:rPr>
                <w:rFonts w:ascii="Arial" w:hAnsi="Arial" w:cs="Arial"/>
                <w:sz w:val="20"/>
                <w:szCs w:val="20"/>
              </w:rPr>
              <w:t xml:space="preserve"> </w:t>
            </w:r>
            <w:proofErr w:type="spellStart"/>
            <w:r w:rsidR="00481EF0" w:rsidRPr="00842608">
              <w:rPr>
                <w:rFonts w:ascii="Arial" w:hAnsi="Arial" w:cs="Arial"/>
                <w:sz w:val="20"/>
                <w:szCs w:val="20"/>
              </w:rPr>
              <w:t>analisa</w:t>
            </w:r>
            <w:proofErr w:type="spellEnd"/>
            <w:r w:rsidRPr="00842608">
              <w:rPr>
                <w:rFonts w:ascii="Arial" w:hAnsi="Arial" w:cs="Arial"/>
                <w:sz w:val="20"/>
                <w:szCs w:val="20"/>
              </w:rPr>
              <w:t xml:space="preserve"> (</w:t>
            </w:r>
            <w:proofErr w:type="spellStart"/>
            <w:r w:rsidRPr="00842608">
              <w:rPr>
                <w:rFonts w:ascii="Arial" w:hAnsi="Arial" w:cs="Arial"/>
                <w:sz w:val="20"/>
                <w:szCs w:val="20"/>
              </w:rPr>
              <w:t>bobot</w:t>
            </w:r>
            <w:proofErr w:type="spellEnd"/>
            <w:r w:rsidRPr="00842608">
              <w:rPr>
                <w:rFonts w:ascii="Arial" w:hAnsi="Arial" w:cs="Arial"/>
                <w:sz w:val="20"/>
                <w:szCs w:val="20"/>
              </w:rPr>
              <w:t xml:space="preserve"> </w:t>
            </w:r>
            <w:r w:rsidR="00481EF0" w:rsidRPr="00842608">
              <w:rPr>
                <w:rFonts w:ascii="Arial" w:hAnsi="Arial" w:cs="Arial"/>
                <w:sz w:val="20"/>
                <w:szCs w:val="20"/>
              </w:rPr>
              <w:t>3</w:t>
            </w:r>
            <w:r w:rsidRPr="00842608">
              <w:rPr>
                <w:rFonts w:ascii="Arial" w:hAnsi="Arial" w:cs="Arial"/>
                <w:sz w:val="20"/>
                <w:szCs w:val="20"/>
              </w:rPr>
              <w:t>0%)</w:t>
            </w:r>
          </w:p>
          <w:p w14:paraId="5BCB372D" w14:textId="42012CD8" w:rsidR="008E7A15" w:rsidRPr="00842608" w:rsidRDefault="008E7A15" w:rsidP="008E7A15">
            <w:pPr>
              <w:pStyle w:val="NoSpacing"/>
              <w:numPr>
                <w:ilvl w:val="0"/>
                <w:numId w:val="12"/>
              </w:numPr>
              <w:rPr>
                <w:rFonts w:ascii="Arial" w:hAnsi="Arial" w:cs="Arial"/>
                <w:sz w:val="20"/>
                <w:szCs w:val="20"/>
              </w:rPr>
            </w:pPr>
            <w:proofErr w:type="spellStart"/>
            <w:r w:rsidRPr="00842608">
              <w:rPr>
                <w:rFonts w:ascii="Arial" w:hAnsi="Arial" w:cs="Arial"/>
                <w:sz w:val="20"/>
                <w:szCs w:val="20"/>
              </w:rPr>
              <w:t>Penyusunan</w:t>
            </w:r>
            <w:proofErr w:type="spellEnd"/>
            <w:r w:rsidRPr="00842608">
              <w:rPr>
                <w:rFonts w:ascii="Arial" w:hAnsi="Arial" w:cs="Arial"/>
                <w:sz w:val="20"/>
                <w:szCs w:val="20"/>
              </w:rPr>
              <w:t xml:space="preserve"> Slide </w:t>
            </w:r>
            <w:proofErr w:type="spellStart"/>
            <w:r w:rsidRPr="00842608">
              <w:rPr>
                <w:rFonts w:ascii="Arial" w:hAnsi="Arial" w:cs="Arial"/>
                <w:sz w:val="20"/>
                <w:szCs w:val="20"/>
              </w:rPr>
              <w:t>Presentasi</w:t>
            </w:r>
            <w:proofErr w:type="spellEnd"/>
            <w:r w:rsidRPr="00842608">
              <w:rPr>
                <w:rFonts w:ascii="Arial" w:hAnsi="Arial" w:cs="Arial"/>
                <w:sz w:val="20"/>
                <w:szCs w:val="20"/>
              </w:rPr>
              <w:t xml:space="preserve"> (</w:t>
            </w:r>
            <w:proofErr w:type="spellStart"/>
            <w:r w:rsidRPr="00842608">
              <w:rPr>
                <w:rFonts w:ascii="Arial" w:hAnsi="Arial" w:cs="Arial"/>
                <w:sz w:val="20"/>
                <w:szCs w:val="20"/>
              </w:rPr>
              <w:t>bobot</w:t>
            </w:r>
            <w:proofErr w:type="spellEnd"/>
            <w:r w:rsidRPr="00842608">
              <w:rPr>
                <w:rFonts w:ascii="Arial" w:hAnsi="Arial" w:cs="Arial"/>
                <w:sz w:val="20"/>
                <w:szCs w:val="20"/>
              </w:rPr>
              <w:t xml:space="preserve"> </w:t>
            </w:r>
            <w:r w:rsidR="00481EF0" w:rsidRPr="00842608">
              <w:rPr>
                <w:rFonts w:ascii="Arial" w:hAnsi="Arial" w:cs="Arial"/>
                <w:sz w:val="20"/>
                <w:szCs w:val="20"/>
              </w:rPr>
              <w:t>3</w:t>
            </w:r>
            <w:r w:rsidRPr="00842608">
              <w:rPr>
                <w:rFonts w:ascii="Arial" w:hAnsi="Arial" w:cs="Arial"/>
                <w:sz w:val="20"/>
                <w:szCs w:val="20"/>
              </w:rPr>
              <w:t>0%)</w:t>
            </w:r>
          </w:p>
          <w:p w14:paraId="1E10AD7D" w14:textId="05EB4F02" w:rsidR="008E7A15" w:rsidRPr="00842608" w:rsidRDefault="008E7A15" w:rsidP="008E7A15">
            <w:pPr>
              <w:pStyle w:val="NoSpacing"/>
              <w:numPr>
                <w:ilvl w:val="0"/>
                <w:numId w:val="12"/>
              </w:numPr>
              <w:rPr>
                <w:rFonts w:ascii="Arial" w:hAnsi="Arial" w:cs="Arial"/>
                <w:sz w:val="20"/>
                <w:szCs w:val="20"/>
              </w:rPr>
            </w:pPr>
            <w:proofErr w:type="spellStart"/>
            <w:r w:rsidRPr="00842608">
              <w:rPr>
                <w:rFonts w:ascii="Arial" w:hAnsi="Arial" w:cs="Arial"/>
                <w:sz w:val="20"/>
                <w:szCs w:val="20"/>
              </w:rPr>
              <w:t>Presentasi</w:t>
            </w:r>
            <w:proofErr w:type="spellEnd"/>
            <w:r w:rsidRPr="00842608">
              <w:rPr>
                <w:rFonts w:ascii="Arial" w:hAnsi="Arial" w:cs="Arial"/>
                <w:sz w:val="20"/>
                <w:szCs w:val="20"/>
              </w:rPr>
              <w:t xml:space="preserve"> (</w:t>
            </w:r>
            <w:proofErr w:type="spellStart"/>
            <w:r w:rsidRPr="00842608">
              <w:rPr>
                <w:rFonts w:ascii="Arial" w:hAnsi="Arial" w:cs="Arial"/>
                <w:sz w:val="20"/>
                <w:szCs w:val="20"/>
              </w:rPr>
              <w:t>bobot</w:t>
            </w:r>
            <w:proofErr w:type="spellEnd"/>
            <w:r w:rsidRPr="00842608">
              <w:rPr>
                <w:rFonts w:ascii="Arial" w:hAnsi="Arial" w:cs="Arial"/>
                <w:sz w:val="20"/>
                <w:szCs w:val="20"/>
              </w:rPr>
              <w:t xml:space="preserve"> </w:t>
            </w:r>
            <w:r w:rsidR="00481EF0" w:rsidRPr="00842608">
              <w:rPr>
                <w:rFonts w:ascii="Arial" w:hAnsi="Arial" w:cs="Arial"/>
                <w:sz w:val="20"/>
                <w:szCs w:val="20"/>
              </w:rPr>
              <w:t>4</w:t>
            </w:r>
            <w:r w:rsidRPr="00842608">
              <w:rPr>
                <w:rFonts w:ascii="Arial" w:hAnsi="Arial" w:cs="Arial"/>
                <w:sz w:val="20"/>
                <w:szCs w:val="20"/>
              </w:rPr>
              <w:t>0%)</w:t>
            </w:r>
          </w:p>
          <w:p w14:paraId="75AF92B5" w14:textId="77777777" w:rsidR="00A21FCD" w:rsidRPr="00842608" w:rsidRDefault="00A21FCD" w:rsidP="004D273B">
            <w:pPr>
              <w:pStyle w:val="NoSpacing"/>
              <w:rPr>
                <w:rFonts w:ascii="Arial" w:hAnsi="Arial" w:cs="Arial"/>
                <w:sz w:val="20"/>
                <w:szCs w:val="20"/>
              </w:rPr>
            </w:pPr>
          </w:p>
        </w:tc>
      </w:tr>
      <w:tr w:rsidR="005226D5" w:rsidRPr="00842608" w14:paraId="2BA5CC60" w14:textId="77777777" w:rsidTr="005226D5">
        <w:trPr>
          <w:trHeight w:val="359"/>
        </w:trPr>
        <w:tc>
          <w:tcPr>
            <w:tcW w:w="10026" w:type="dxa"/>
            <w:gridSpan w:val="6"/>
            <w:shd w:val="clear" w:color="auto" w:fill="D9D9D9" w:themeFill="background1" w:themeFillShade="D9"/>
            <w:vAlign w:val="center"/>
          </w:tcPr>
          <w:p w14:paraId="5F5A70CA"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JADWAL PELAKSANAAN</w:t>
            </w:r>
          </w:p>
        </w:tc>
      </w:tr>
      <w:tr w:rsidR="005226D5" w:rsidRPr="00842608" w14:paraId="49367FF0" w14:textId="77777777" w:rsidTr="005226D5">
        <w:trPr>
          <w:trHeight w:val="359"/>
        </w:trPr>
        <w:tc>
          <w:tcPr>
            <w:tcW w:w="10026" w:type="dxa"/>
            <w:gridSpan w:val="6"/>
            <w:shd w:val="clear" w:color="auto" w:fill="D9D9D9" w:themeFill="background1" w:themeFillShade="D9"/>
            <w:vAlign w:val="center"/>
          </w:tcPr>
          <w:p w14:paraId="7B1E01C3"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t>LAIN-LAIN</w:t>
            </w:r>
          </w:p>
        </w:tc>
      </w:tr>
      <w:tr w:rsidR="005226D5" w:rsidRPr="00842608" w14:paraId="348774C4" w14:textId="77777777" w:rsidTr="005226D5">
        <w:trPr>
          <w:trHeight w:val="359"/>
        </w:trPr>
        <w:tc>
          <w:tcPr>
            <w:tcW w:w="10026" w:type="dxa"/>
            <w:gridSpan w:val="6"/>
            <w:tcBorders>
              <w:bottom w:val="single" w:sz="4" w:space="0" w:color="auto"/>
            </w:tcBorders>
            <w:vAlign w:val="center"/>
          </w:tcPr>
          <w:p w14:paraId="4AD6FBD2" w14:textId="2F42BBBF" w:rsidR="005226D5" w:rsidRPr="00842608" w:rsidRDefault="005226D5" w:rsidP="005226D5">
            <w:pPr>
              <w:pStyle w:val="NoSpacing"/>
              <w:rPr>
                <w:rFonts w:ascii="Arial" w:hAnsi="Arial" w:cs="Arial"/>
                <w:sz w:val="20"/>
                <w:szCs w:val="20"/>
              </w:rPr>
            </w:pPr>
            <w:bookmarkStart w:id="0" w:name="_GoBack"/>
            <w:bookmarkEnd w:id="0"/>
          </w:p>
        </w:tc>
      </w:tr>
      <w:tr w:rsidR="005226D5" w:rsidRPr="00842608" w14:paraId="07CB0CD4" w14:textId="77777777" w:rsidTr="005226D5">
        <w:trPr>
          <w:trHeight w:val="359"/>
        </w:trPr>
        <w:tc>
          <w:tcPr>
            <w:tcW w:w="10026" w:type="dxa"/>
            <w:gridSpan w:val="6"/>
            <w:shd w:val="clear" w:color="auto" w:fill="D9D9D9" w:themeFill="background1" w:themeFillShade="D9"/>
            <w:vAlign w:val="center"/>
          </w:tcPr>
          <w:p w14:paraId="4B975600" w14:textId="77777777" w:rsidR="005226D5" w:rsidRPr="00842608" w:rsidRDefault="005226D5" w:rsidP="005226D5">
            <w:pPr>
              <w:pStyle w:val="NoSpacing"/>
              <w:rPr>
                <w:rFonts w:ascii="Arial" w:hAnsi="Arial" w:cs="Arial"/>
                <w:b/>
                <w:sz w:val="20"/>
                <w:szCs w:val="20"/>
              </w:rPr>
            </w:pPr>
            <w:r w:rsidRPr="00842608">
              <w:rPr>
                <w:rFonts w:ascii="Arial" w:hAnsi="Arial" w:cs="Arial"/>
                <w:b/>
                <w:sz w:val="20"/>
                <w:szCs w:val="20"/>
              </w:rPr>
              <w:lastRenderedPageBreak/>
              <w:t>DAFTAR RUJUKAN</w:t>
            </w:r>
          </w:p>
        </w:tc>
      </w:tr>
      <w:tr w:rsidR="005226D5" w:rsidRPr="00842608" w14:paraId="0EDE31C2" w14:textId="77777777" w:rsidTr="00770C57">
        <w:trPr>
          <w:trHeight w:val="359"/>
        </w:trPr>
        <w:tc>
          <w:tcPr>
            <w:tcW w:w="10026" w:type="dxa"/>
            <w:gridSpan w:val="6"/>
            <w:vAlign w:val="center"/>
          </w:tcPr>
          <w:p w14:paraId="3F7D0BD6" w14:textId="77777777" w:rsidR="00842608" w:rsidRPr="00842608" w:rsidRDefault="00842608" w:rsidP="00842608">
            <w:pPr>
              <w:numPr>
                <w:ilvl w:val="0"/>
                <w:numId w:val="39"/>
              </w:numPr>
              <w:spacing w:after="0" w:line="240" w:lineRule="auto"/>
              <w:jc w:val="both"/>
              <w:rPr>
                <w:rFonts w:ascii="Arial" w:hAnsi="Arial" w:cs="Arial"/>
                <w:sz w:val="20"/>
                <w:szCs w:val="20"/>
                <w:lang w:val="id-ID"/>
              </w:rPr>
            </w:pPr>
            <w:r w:rsidRPr="00842608">
              <w:rPr>
                <w:rFonts w:ascii="Arial" w:hAnsi="Arial" w:cs="Arial"/>
                <w:sz w:val="20"/>
                <w:szCs w:val="20"/>
                <w:lang w:val="sv-SE"/>
              </w:rPr>
              <w:t>Audit Kinerja pada Sektor Publik, Konsep – Praktik – Studi Kasus, I Gusti Agung Rai, Penerbit Salemba Empat, 2008 (IGAR)</w:t>
            </w:r>
          </w:p>
          <w:p w14:paraId="3B3BD620" w14:textId="77777777" w:rsidR="00842608" w:rsidRPr="00842608" w:rsidRDefault="00842608" w:rsidP="00842608">
            <w:pPr>
              <w:numPr>
                <w:ilvl w:val="0"/>
                <w:numId w:val="39"/>
              </w:numPr>
              <w:spacing w:after="0" w:line="240" w:lineRule="auto"/>
              <w:jc w:val="both"/>
              <w:rPr>
                <w:rFonts w:ascii="Arial" w:hAnsi="Arial" w:cs="Arial"/>
                <w:sz w:val="20"/>
                <w:szCs w:val="20"/>
                <w:lang w:val="id-ID"/>
              </w:rPr>
            </w:pPr>
            <w:r w:rsidRPr="00842608">
              <w:rPr>
                <w:rFonts w:ascii="Arial" w:hAnsi="Arial" w:cs="Arial"/>
                <w:sz w:val="20"/>
                <w:szCs w:val="20"/>
                <w:lang w:val="id-ID"/>
              </w:rPr>
              <w:t>Akuntansi Forensik dan Audit Investigatif, Theodorus M. Tuanakotta, Lembaga Penerbit Fakultas Ekonomi Universitas Indonesia, 2007 (TMT)</w:t>
            </w:r>
          </w:p>
          <w:p w14:paraId="01926B1C" w14:textId="77777777" w:rsidR="00842608" w:rsidRPr="00842608" w:rsidRDefault="00842608" w:rsidP="00842608">
            <w:pPr>
              <w:numPr>
                <w:ilvl w:val="0"/>
                <w:numId w:val="39"/>
              </w:numPr>
              <w:spacing w:after="0" w:line="240" w:lineRule="auto"/>
              <w:jc w:val="both"/>
              <w:rPr>
                <w:rFonts w:ascii="Arial" w:hAnsi="Arial" w:cs="Arial"/>
                <w:sz w:val="20"/>
                <w:szCs w:val="20"/>
                <w:lang w:val="id-ID"/>
              </w:rPr>
            </w:pPr>
            <w:r w:rsidRPr="00842608">
              <w:rPr>
                <w:rFonts w:ascii="Arial" w:hAnsi="Arial" w:cs="Arial"/>
                <w:sz w:val="20"/>
                <w:szCs w:val="20"/>
                <w:lang w:val="id-ID"/>
              </w:rPr>
              <w:t xml:space="preserve">Government Auditing Standards, General Accounting Office, </w:t>
            </w:r>
            <w:r w:rsidRPr="00842608">
              <w:rPr>
                <w:rFonts w:ascii="Arial" w:hAnsi="Arial" w:cs="Arial"/>
                <w:sz w:val="20"/>
                <w:szCs w:val="20"/>
              </w:rPr>
              <w:t xml:space="preserve">July </w:t>
            </w:r>
            <w:r w:rsidRPr="00842608">
              <w:rPr>
                <w:rFonts w:ascii="Arial" w:hAnsi="Arial" w:cs="Arial"/>
                <w:sz w:val="20"/>
                <w:szCs w:val="20"/>
                <w:lang w:val="id-ID"/>
              </w:rPr>
              <w:t>2007 Revision. (GAO)</w:t>
            </w:r>
          </w:p>
          <w:p w14:paraId="13B7D7CB" w14:textId="0DA8BE6D" w:rsidR="005226D5" w:rsidRPr="00842608" w:rsidRDefault="005226D5" w:rsidP="00842608">
            <w:pPr>
              <w:pStyle w:val="NoSpacing"/>
              <w:ind w:left="720"/>
              <w:rPr>
                <w:rFonts w:ascii="Arial" w:hAnsi="Arial" w:cs="Arial"/>
                <w:sz w:val="20"/>
                <w:szCs w:val="20"/>
              </w:rPr>
            </w:pPr>
          </w:p>
        </w:tc>
      </w:tr>
    </w:tbl>
    <w:p w14:paraId="7D279CFD" w14:textId="77777777" w:rsidR="00657720" w:rsidRPr="00842608" w:rsidRDefault="00657720" w:rsidP="00EC59FD">
      <w:pPr>
        <w:pStyle w:val="NoSpacing"/>
        <w:spacing w:line="360" w:lineRule="auto"/>
        <w:rPr>
          <w:rFonts w:ascii="Arial" w:hAnsi="Arial" w:cs="Arial"/>
          <w:sz w:val="20"/>
          <w:szCs w:val="20"/>
        </w:rPr>
      </w:pPr>
    </w:p>
    <w:sectPr w:rsidR="00657720" w:rsidRPr="00842608"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B94E" w14:textId="77777777" w:rsidR="002A3798" w:rsidRDefault="002A3798" w:rsidP="00203C79">
      <w:pPr>
        <w:spacing w:after="0" w:line="240" w:lineRule="auto"/>
      </w:pPr>
      <w:r>
        <w:separator/>
      </w:r>
    </w:p>
  </w:endnote>
  <w:endnote w:type="continuationSeparator" w:id="0">
    <w:p w14:paraId="2F304A19" w14:textId="77777777" w:rsidR="002A3798" w:rsidRDefault="002A379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717F1" w14:textId="77777777" w:rsidR="002A3798" w:rsidRDefault="002A3798" w:rsidP="00203C79">
      <w:pPr>
        <w:spacing w:after="0" w:line="240" w:lineRule="auto"/>
      </w:pPr>
      <w:r>
        <w:separator/>
      </w:r>
    </w:p>
  </w:footnote>
  <w:footnote w:type="continuationSeparator" w:id="0">
    <w:p w14:paraId="3AC82F73" w14:textId="77777777" w:rsidR="002A3798" w:rsidRDefault="002A3798"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8E7A15" w14:paraId="749F2F67" w14:textId="77777777" w:rsidTr="00B73D61">
      <w:trPr>
        <w:trHeight w:val="269"/>
      </w:trPr>
      <w:tc>
        <w:tcPr>
          <w:tcW w:w="2846" w:type="dxa"/>
          <w:vMerge w:val="restart"/>
          <w:vAlign w:val="center"/>
        </w:tcPr>
        <w:p w14:paraId="10E3ABBC" w14:textId="77777777" w:rsidR="008E7A15" w:rsidRDefault="008E7A15" w:rsidP="00B73D61">
          <w:pPr>
            <w:pStyle w:val="Header"/>
            <w:jc w:val="center"/>
          </w:pPr>
          <w:r>
            <w:rPr>
              <w:noProof/>
            </w:rPr>
            <w:drawing>
              <wp:inline distT="0" distB="0" distL="0" distR="0" wp14:anchorId="605A9E1B" wp14:editId="0F704D73">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09401421" w14:textId="77777777" w:rsidR="008E7A15" w:rsidRDefault="008E7A15" w:rsidP="00B73D61">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A50FEBE" w14:textId="77777777" w:rsidR="008E7A15" w:rsidRDefault="008E7A15"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AKUNTANSI</w:t>
          </w:r>
        </w:p>
        <w:p w14:paraId="1049A72D" w14:textId="4B6F2EA0" w:rsidR="00A21FCD" w:rsidRPr="00A21FCD" w:rsidRDefault="004D273B"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ACC-</w:t>
          </w:r>
          <w:r w:rsidR="00074735">
            <w:rPr>
              <w:rFonts w:ascii="Adobe Fan Heiti Std B" w:eastAsia="Adobe Fan Heiti Std B" w:hAnsi="Adobe Fan Heiti Std B"/>
              <w:b/>
              <w:sz w:val="36"/>
              <w:szCs w:val="36"/>
            </w:rPr>
            <w:t>503</w:t>
          </w:r>
        </w:p>
      </w:tc>
    </w:tr>
    <w:tr w:rsidR="008E7A15" w14:paraId="43AA15C0" w14:textId="77777777" w:rsidTr="00B73D61">
      <w:trPr>
        <w:trHeight w:val="269"/>
      </w:trPr>
      <w:tc>
        <w:tcPr>
          <w:tcW w:w="2846" w:type="dxa"/>
          <w:vMerge/>
        </w:tcPr>
        <w:p w14:paraId="19EA7C41" w14:textId="77777777" w:rsidR="008E7A15" w:rsidRDefault="008E7A15" w:rsidP="00B73D61">
          <w:pPr>
            <w:pStyle w:val="Header"/>
            <w:rPr>
              <w:noProof/>
            </w:rPr>
          </w:pPr>
        </w:p>
      </w:tc>
      <w:tc>
        <w:tcPr>
          <w:tcW w:w="7504" w:type="dxa"/>
          <w:vMerge/>
        </w:tcPr>
        <w:p w14:paraId="53AD8A93" w14:textId="77777777" w:rsidR="008E7A15" w:rsidRPr="00203C79" w:rsidRDefault="008E7A15" w:rsidP="00B73D61">
          <w:pPr>
            <w:pStyle w:val="Header"/>
            <w:rPr>
              <w:rFonts w:asciiTheme="majorHAnsi" w:hAnsiTheme="majorHAnsi"/>
              <w:sz w:val="18"/>
              <w:szCs w:val="18"/>
            </w:rPr>
          </w:pPr>
        </w:p>
      </w:tc>
    </w:tr>
    <w:tr w:rsidR="008E7A15" w14:paraId="3DC31DE5" w14:textId="77777777" w:rsidTr="00B73D61">
      <w:trPr>
        <w:trHeight w:val="269"/>
      </w:trPr>
      <w:tc>
        <w:tcPr>
          <w:tcW w:w="2846" w:type="dxa"/>
          <w:vMerge/>
        </w:tcPr>
        <w:p w14:paraId="6F113340" w14:textId="77777777" w:rsidR="008E7A15" w:rsidRDefault="008E7A15" w:rsidP="00B73D61">
          <w:pPr>
            <w:pStyle w:val="Header"/>
            <w:rPr>
              <w:noProof/>
            </w:rPr>
          </w:pPr>
        </w:p>
      </w:tc>
      <w:tc>
        <w:tcPr>
          <w:tcW w:w="7504" w:type="dxa"/>
          <w:vMerge/>
        </w:tcPr>
        <w:p w14:paraId="01E8098D" w14:textId="77777777" w:rsidR="008E7A15" w:rsidRPr="00203C79" w:rsidRDefault="008E7A15" w:rsidP="00B73D61">
          <w:pPr>
            <w:pStyle w:val="Header"/>
            <w:rPr>
              <w:rFonts w:asciiTheme="majorHAnsi" w:hAnsiTheme="majorHAnsi"/>
              <w:sz w:val="18"/>
              <w:szCs w:val="18"/>
            </w:rPr>
          </w:pPr>
        </w:p>
      </w:tc>
    </w:tr>
    <w:tr w:rsidR="008E7A15" w14:paraId="45BD97C0" w14:textId="77777777" w:rsidTr="00B73D61">
      <w:trPr>
        <w:trHeight w:val="269"/>
      </w:trPr>
      <w:tc>
        <w:tcPr>
          <w:tcW w:w="2846" w:type="dxa"/>
          <w:vMerge/>
        </w:tcPr>
        <w:p w14:paraId="015EB277" w14:textId="77777777" w:rsidR="008E7A15" w:rsidRDefault="008E7A15" w:rsidP="00B73D61">
          <w:pPr>
            <w:pStyle w:val="Header"/>
            <w:rPr>
              <w:noProof/>
            </w:rPr>
          </w:pPr>
        </w:p>
      </w:tc>
      <w:tc>
        <w:tcPr>
          <w:tcW w:w="7504" w:type="dxa"/>
          <w:vMerge/>
        </w:tcPr>
        <w:p w14:paraId="28F1224C" w14:textId="77777777" w:rsidR="008E7A15" w:rsidRPr="00203C79" w:rsidRDefault="008E7A15" w:rsidP="00B73D61">
          <w:pPr>
            <w:pStyle w:val="Header"/>
            <w:rPr>
              <w:rFonts w:asciiTheme="majorHAnsi" w:hAnsiTheme="majorHAnsi"/>
              <w:sz w:val="18"/>
              <w:szCs w:val="18"/>
            </w:rPr>
          </w:pPr>
        </w:p>
      </w:tc>
    </w:tr>
    <w:tr w:rsidR="008E7A15" w14:paraId="356457F1" w14:textId="77777777" w:rsidTr="00B73D61">
      <w:trPr>
        <w:trHeight w:val="269"/>
      </w:trPr>
      <w:tc>
        <w:tcPr>
          <w:tcW w:w="2846" w:type="dxa"/>
          <w:vMerge/>
        </w:tcPr>
        <w:p w14:paraId="15737370" w14:textId="77777777" w:rsidR="008E7A15" w:rsidRDefault="008E7A15" w:rsidP="00B73D61">
          <w:pPr>
            <w:pStyle w:val="Header"/>
            <w:rPr>
              <w:noProof/>
            </w:rPr>
          </w:pPr>
        </w:p>
      </w:tc>
      <w:tc>
        <w:tcPr>
          <w:tcW w:w="7504" w:type="dxa"/>
          <w:vMerge/>
        </w:tcPr>
        <w:p w14:paraId="092040D8" w14:textId="77777777" w:rsidR="008E7A15" w:rsidRPr="00203C79" w:rsidRDefault="008E7A15" w:rsidP="00B73D61">
          <w:pPr>
            <w:pStyle w:val="Header"/>
            <w:rPr>
              <w:rFonts w:asciiTheme="majorHAnsi" w:hAnsiTheme="majorHAnsi"/>
              <w:sz w:val="18"/>
              <w:szCs w:val="18"/>
            </w:rPr>
          </w:pPr>
        </w:p>
      </w:tc>
    </w:tr>
    <w:tr w:rsidR="008E7A15" w14:paraId="2B76F58D" w14:textId="77777777" w:rsidTr="00A41787">
      <w:trPr>
        <w:trHeight w:val="269"/>
      </w:trPr>
      <w:tc>
        <w:tcPr>
          <w:tcW w:w="2846" w:type="dxa"/>
          <w:vMerge/>
        </w:tcPr>
        <w:p w14:paraId="658E783D" w14:textId="77777777" w:rsidR="008E7A15" w:rsidRDefault="008E7A15" w:rsidP="00B73D61">
          <w:pPr>
            <w:pStyle w:val="Header"/>
            <w:rPr>
              <w:noProof/>
            </w:rPr>
          </w:pPr>
        </w:p>
      </w:tc>
      <w:tc>
        <w:tcPr>
          <w:tcW w:w="7504" w:type="dxa"/>
          <w:vMerge/>
        </w:tcPr>
        <w:p w14:paraId="25A7A523" w14:textId="77777777" w:rsidR="008E7A15" w:rsidRPr="00203C79" w:rsidRDefault="008E7A15" w:rsidP="00B73D61">
          <w:pPr>
            <w:pStyle w:val="Header"/>
            <w:rPr>
              <w:rFonts w:asciiTheme="majorHAnsi" w:hAnsiTheme="majorHAnsi"/>
              <w:sz w:val="18"/>
              <w:szCs w:val="18"/>
            </w:rPr>
          </w:pPr>
        </w:p>
      </w:tc>
    </w:tr>
  </w:tbl>
  <w:p w14:paraId="0DB6E0CB" w14:textId="77777777" w:rsidR="008E7A15" w:rsidRDefault="008E7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6FD"/>
    <w:multiLevelType w:val="hybridMultilevel"/>
    <w:tmpl w:val="373432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0531B6"/>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8D2136A"/>
    <w:multiLevelType w:val="hybridMultilevel"/>
    <w:tmpl w:val="DA8C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47383"/>
    <w:multiLevelType w:val="hybridMultilevel"/>
    <w:tmpl w:val="7CBCB8E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753C71"/>
    <w:multiLevelType w:val="hybridMultilevel"/>
    <w:tmpl w:val="5D8EA5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7BA7D4A"/>
    <w:multiLevelType w:val="hybridMultilevel"/>
    <w:tmpl w:val="94422C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7CE61AD"/>
    <w:multiLevelType w:val="hybridMultilevel"/>
    <w:tmpl w:val="DF4E554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269D8"/>
    <w:multiLevelType w:val="hybridMultilevel"/>
    <w:tmpl w:val="8660A4DE"/>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0" w15:restartNumberingAfterBreak="0">
    <w:nsid w:val="1E636246"/>
    <w:multiLevelType w:val="hybridMultilevel"/>
    <w:tmpl w:val="58C27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060F0"/>
    <w:multiLevelType w:val="hybridMultilevel"/>
    <w:tmpl w:val="3886BD0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2441C3"/>
    <w:multiLevelType w:val="hybridMultilevel"/>
    <w:tmpl w:val="262E253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AF224FF"/>
    <w:multiLevelType w:val="hybridMultilevel"/>
    <w:tmpl w:val="02C6C128"/>
    <w:lvl w:ilvl="0" w:tplc="38090001">
      <w:start w:val="1"/>
      <w:numFmt w:val="bullet"/>
      <w:lvlText w:val=""/>
      <w:lvlJc w:val="left"/>
      <w:pPr>
        <w:tabs>
          <w:tab w:val="num" w:pos="375"/>
        </w:tabs>
        <w:ind w:left="375" w:hanging="37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E7238"/>
    <w:multiLevelType w:val="hybridMultilevel"/>
    <w:tmpl w:val="64EE540C"/>
    <w:lvl w:ilvl="0" w:tplc="D6E0E8A4">
      <w:start w:val="1"/>
      <w:numFmt w:val="lowerLetter"/>
      <w:lvlText w:val="%1."/>
      <w:lvlJc w:val="left"/>
      <w:pPr>
        <w:ind w:left="360" w:hanging="360"/>
      </w:pPr>
      <w:rPr>
        <w:b w:val="0"/>
      </w:rPr>
    </w:lvl>
    <w:lvl w:ilvl="1" w:tplc="DA42CF4A">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472D4A0F"/>
    <w:multiLevelType w:val="hybridMultilevel"/>
    <w:tmpl w:val="94B8E58A"/>
    <w:lvl w:ilvl="0" w:tplc="04090011">
      <w:start w:val="1"/>
      <w:numFmt w:val="decimal"/>
      <w:lvlText w:val="%1)"/>
      <w:lvlJc w:val="left"/>
      <w:pPr>
        <w:ind w:left="660" w:hanging="360"/>
      </w:pPr>
    </w:lvl>
    <w:lvl w:ilvl="1" w:tplc="04090011">
      <w:start w:val="1"/>
      <w:numFmt w:val="decimal"/>
      <w:lvlText w:val="%2)"/>
      <w:lvlJc w:val="left"/>
      <w:pPr>
        <w:ind w:left="1380" w:hanging="360"/>
      </w:pPr>
    </w:lvl>
    <w:lvl w:ilvl="2" w:tplc="85CC6948">
      <w:start w:val="1"/>
      <w:numFmt w:val="lowerLetter"/>
      <w:lvlText w:val="%3."/>
      <w:lvlJc w:val="left"/>
      <w:pPr>
        <w:ind w:left="2400" w:hanging="4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9" w15:restartNumberingAfterBreak="0">
    <w:nsid w:val="4A74142D"/>
    <w:multiLevelType w:val="hybridMultilevel"/>
    <w:tmpl w:val="53486398"/>
    <w:lvl w:ilvl="0" w:tplc="411899D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8C324D"/>
    <w:multiLevelType w:val="hybridMultilevel"/>
    <w:tmpl w:val="038A36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233DA"/>
    <w:multiLevelType w:val="hybridMultilevel"/>
    <w:tmpl w:val="8EC0E6CE"/>
    <w:lvl w:ilvl="0" w:tplc="EA48692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200B8"/>
    <w:multiLevelType w:val="hybridMultilevel"/>
    <w:tmpl w:val="824633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54C101F"/>
    <w:multiLevelType w:val="hybridMultilevel"/>
    <w:tmpl w:val="4D647AA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15:restartNumberingAfterBreak="0">
    <w:nsid w:val="5B61583A"/>
    <w:multiLevelType w:val="multilevel"/>
    <w:tmpl w:val="9DC4E6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E384987"/>
    <w:multiLevelType w:val="hybridMultilevel"/>
    <w:tmpl w:val="F066F9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E175A"/>
    <w:multiLevelType w:val="hybridMultilevel"/>
    <w:tmpl w:val="18BC3F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0" w15:restartNumberingAfterBreak="0">
    <w:nsid w:val="60F73D05"/>
    <w:multiLevelType w:val="hybridMultilevel"/>
    <w:tmpl w:val="56B8315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2F05AF4"/>
    <w:multiLevelType w:val="hybridMultilevel"/>
    <w:tmpl w:val="FB78B67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15:restartNumberingAfterBreak="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50EB4"/>
    <w:multiLevelType w:val="hybridMultilevel"/>
    <w:tmpl w:val="81FE79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BBB38AB"/>
    <w:multiLevelType w:val="hybridMultilevel"/>
    <w:tmpl w:val="53869C3C"/>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6C1E0577"/>
    <w:multiLevelType w:val="hybridMultilevel"/>
    <w:tmpl w:val="87E03A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8" w15:restartNumberingAfterBreak="0">
    <w:nsid w:val="70827066"/>
    <w:multiLevelType w:val="hybridMultilevel"/>
    <w:tmpl w:val="738C58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3B7829"/>
    <w:multiLevelType w:val="hybridMultilevel"/>
    <w:tmpl w:val="929278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56978"/>
    <w:multiLevelType w:val="hybridMultilevel"/>
    <w:tmpl w:val="58C27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176F3A"/>
    <w:multiLevelType w:val="hybridMultilevel"/>
    <w:tmpl w:val="C5AE3A3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0"/>
  </w:num>
  <w:num w:numId="2">
    <w:abstractNumId w:val="17"/>
  </w:num>
  <w:num w:numId="3">
    <w:abstractNumId w:val="21"/>
  </w:num>
  <w:num w:numId="4">
    <w:abstractNumId w:val="4"/>
  </w:num>
  <w:num w:numId="5">
    <w:abstractNumId w:val="23"/>
  </w:num>
  <w:num w:numId="6">
    <w:abstractNumId w:val="32"/>
  </w:num>
  <w:num w:numId="7">
    <w:abstractNumId w:val="28"/>
  </w:num>
  <w:num w:numId="8">
    <w:abstractNumId w:val="41"/>
  </w:num>
  <w:num w:numId="9">
    <w:abstractNumId w:val="3"/>
  </w:num>
  <w:num w:numId="10">
    <w:abstractNumId w:val="34"/>
  </w:num>
  <w:num w:numId="11">
    <w:abstractNumId w:val="33"/>
  </w:num>
  <w:num w:numId="12">
    <w:abstractNumId w:val="15"/>
  </w:num>
  <w:num w:numId="13">
    <w:abstractNumId w:val="22"/>
  </w:num>
  <w:num w:numId="14">
    <w:abstractNumId w:val="5"/>
  </w:num>
  <w:num w:numId="15">
    <w:abstractNumId w:val="19"/>
  </w:num>
  <w:num w:numId="16">
    <w:abstractNumId w:val="12"/>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31"/>
  </w:num>
  <w:num w:numId="31">
    <w:abstractNumId w:val="35"/>
  </w:num>
  <w:num w:numId="32">
    <w:abstractNumId w:val="10"/>
  </w:num>
  <w:num w:numId="33">
    <w:abstractNumId w:val="0"/>
  </w:num>
  <w:num w:numId="34">
    <w:abstractNumId w:val="24"/>
  </w:num>
  <w:num w:numId="35">
    <w:abstractNumId w:val="36"/>
  </w:num>
  <w:num w:numId="36">
    <w:abstractNumId w:val="30"/>
  </w:num>
  <w:num w:numId="37">
    <w:abstractNumId w:val="1"/>
  </w:num>
  <w:num w:numId="38">
    <w:abstractNumId w:val="42"/>
  </w:num>
  <w:num w:numId="39">
    <w:abstractNumId w:val="8"/>
  </w:num>
  <w:num w:numId="40">
    <w:abstractNumId w:val="26"/>
  </w:num>
  <w:num w:numId="41">
    <w:abstractNumId w:val="27"/>
  </w:num>
  <w:num w:numId="42">
    <w:abstractNumId w:val="11"/>
  </w:num>
  <w:num w:numId="43">
    <w:abstractNumId w:val="38"/>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5E"/>
    <w:rsid w:val="000018D7"/>
    <w:rsid w:val="000043AE"/>
    <w:rsid w:val="00020842"/>
    <w:rsid w:val="000377A7"/>
    <w:rsid w:val="00074735"/>
    <w:rsid w:val="00111886"/>
    <w:rsid w:val="00134980"/>
    <w:rsid w:val="001561D7"/>
    <w:rsid w:val="00173603"/>
    <w:rsid w:val="002031E7"/>
    <w:rsid w:val="00203C79"/>
    <w:rsid w:val="0021245E"/>
    <w:rsid w:val="0021750A"/>
    <w:rsid w:val="002331CF"/>
    <w:rsid w:val="0023671A"/>
    <w:rsid w:val="002A3798"/>
    <w:rsid w:val="002D7C5A"/>
    <w:rsid w:val="00353872"/>
    <w:rsid w:val="003624A9"/>
    <w:rsid w:val="003A4E60"/>
    <w:rsid w:val="00481EF0"/>
    <w:rsid w:val="00482C51"/>
    <w:rsid w:val="00496737"/>
    <w:rsid w:val="004D273B"/>
    <w:rsid w:val="004D600A"/>
    <w:rsid w:val="004D70A9"/>
    <w:rsid w:val="005226D5"/>
    <w:rsid w:val="00530878"/>
    <w:rsid w:val="005B1195"/>
    <w:rsid w:val="005F2DF9"/>
    <w:rsid w:val="0060264D"/>
    <w:rsid w:val="00603E3E"/>
    <w:rsid w:val="0063483B"/>
    <w:rsid w:val="00643333"/>
    <w:rsid w:val="00657720"/>
    <w:rsid w:val="00691B30"/>
    <w:rsid w:val="0072191D"/>
    <w:rsid w:val="007624C0"/>
    <w:rsid w:val="007F42E3"/>
    <w:rsid w:val="00807C52"/>
    <w:rsid w:val="00811C8D"/>
    <w:rsid w:val="00842608"/>
    <w:rsid w:val="0084365B"/>
    <w:rsid w:val="00855085"/>
    <w:rsid w:val="00867F0C"/>
    <w:rsid w:val="008906B4"/>
    <w:rsid w:val="00896FB0"/>
    <w:rsid w:val="008E1910"/>
    <w:rsid w:val="008E2E4F"/>
    <w:rsid w:val="008E7A15"/>
    <w:rsid w:val="008F080A"/>
    <w:rsid w:val="008F6C8E"/>
    <w:rsid w:val="00900621"/>
    <w:rsid w:val="00912AF5"/>
    <w:rsid w:val="00915869"/>
    <w:rsid w:val="00923CEA"/>
    <w:rsid w:val="00935496"/>
    <w:rsid w:val="009B6DAE"/>
    <w:rsid w:val="009C2E85"/>
    <w:rsid w:val="009D4035"/>
    <w:rsid w:val="009D5360"/>
    <w:rsid w:val="009F5D5D"/>
    <w:rsid w:val="00A21FCD"/>
    <w:rsid w:val="00A41787"/>
    <w:rsid w:val="00A933D5"/>
    <w:rsid w:val="00A9448B"/>
    <w:rsid w:val="00AC09F8"/>
    <w:rsid w:val="00AD455E"/>
    <w:rsid w:val="00AE5C0B"/>
    <w:rsid w:val="00B374C7"/>
    <w:rsid w:val="00B61E1C"/>
    <w:rsid w:val="00CB11B5"/>
    <w:rsid w:val="00CB2C20"/>
    <w:rsid w:val="00D111ED"/>
    <w:rsid w:val="00D55B71"/>
    <w:rsid w:val="00DA3BFE"/>
    <w:rsid w:val="00EC4389"/>
    <w:rsid w:val="00EC59FD"/>
    <w:rsid w:val="00F078D4"/>
    <w:rsid w:val="00F12DF2"/>
    <w:rsid w:val="00F263CF"/>
    <w:rsid w:val="00F4742F"/>
    <w:rsid w:val="00FD5ACC"/>
    <w:rsid w:val="00FF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D6D95"/>
  <w15:docId w15:val="{5535EFAA-64E7-4C0A-A488-789FE3CD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link w:val="ListParagraphChar"/>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ListParagraphChar">
    <w:name w:val="List Paragraph Char"/>
    <w:basedOn w:val="DefaultParagraphFont"/>
    <w:link w:val="ListParagraph"/>
    <w:uiPriority w:val="34"/>
    <w:rsid w:val="00F263CF"/>
  </w:style>
  <w:style w:type="character" w:customStyle="1" w:styleId="DefaultChar">
    <w:name w:val="Default Char"/>
    <w:link w:val="Default"/>
    <w:locked/>
    <w:rsid w:val="00AE5C0B"/>
    <w:rPr>
      <w:rFonts w:ascii="Times New Roman" w:eastAsia="Times New Roman" w:hAnsi="Times New Roman" w:cs="Times New Roman"/>
      <w:color w:val="000000"/>
      <w:sz w:val="24"/>
      <w:szCs w:val="24"/>
    </w:rPr>
  </w:style>
  <w:style w:type="paragraph" w:customStyle="1" w:styleId="Default">
    <w:name w:val="Default"/>
    <w:link w:val="DefaultChar"/>
    <w:rsid w:val="00AE5C0B"/>
    <w:pPr>
      <w:autoSpaceDE w:val="0"/>
      <w:autoSpaceDN w:val="0"/>
      <w:adjustRightInd w:val="0"/>
      <w:spacing w:after="0" w:line="360" w:lineRule="auto"/>
      <w:jc w:val="both"/>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rsid w:val="0021750A"/>
    <w:pPr>
      <w:spacing w:after="0" w:line="240" w:lineRule="auto"/>
      <w:jc w:val="both"/>
    </w:pPr>
    <w:rPr>
      <w:rFonts w:ascii="Arial" w:eastAsia="Times New Roman" w:hAnsi="Arial" w:cs="Arial"/>
      <w:sz w:val="24"/>
      <w:szCs w:val="24"/>
      <w:lang w:val="id-ID"/>
    </w:rPr>
  </w:style>
  <w:style w:type="character" w:customStyle="1" w:styleId="BodyText3Char">
    <w:name w:val="Body Text 3 Char"/>
    <w:basedOn w:val="DefaultParagraphFont"/>
    <w:link w:val="BodyText3"/>
    <w:uiPriority w:val="99"/>
    <w:rsid w:val="0021750A"/>
    <w:rPr>
      <w:rFonts w:ascii="Arial" w:eastAsia="Times New Roman" w:hAnsi="Arial" w:cs="Arial"/>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09135">
      <w:bodyDiv w:val="1"/>
      <w:marLeft w:val="0"/>
      <w:marRight w:val="0"/>
      <w:marTop w:val="0"/>
      <w:marBottom w:val="0"/>
      <w:divBdr>
        <w:top w:val="none" w:sz="0" w:space="0" w:color="auto"/>
        <w:left w:val="none" w:sz="0" w:space="0" w:color="auto"/>
        <w:bottom w:val="none" w:sz="0" w:space="0" w:color="auto"/>
        <w:right w:val="none" w:sz="0" w:space="0" w:color="auto"/>
      </w:divBdr>
    </w:div>
    <w:div w:id="344677083">
      <w:bodyDiv w:val="1"/>
      <w:marLeft w:val="0"/>
      <w:marRight w:val="0"/>
      <w:marTop w:val="0"/>
      <w:marBottom w:val="0"/>
      <w:divBdr>
        <w:top w:val="none" w:sz="0" w:space="0" w:color="auto"/>
        <w:left w:val="none" w:sz="0" w:space="0" w:color="auto"/>
        <w:bottom w:val="none" w:sz="0" w:space="0" w:color="auto"/>
        <w:right w:val="none" w:sz="0" w:space="0" w:color="auto"/>
      </w:divBdr>
    </w:div>
    <w:div w:id="438334624">
      <w:bodyDiv w:val="1"/>
      <w:marLeft w:val="0"/>
      <w:marRight w:val="0"/>
      <w:marTop w:val="0"/>
      <w:marBottom w:val="0"/>
      <w:divBdr>
        <w:top w:val="none" w:sz="0" w:space="0" w:color="auto"/>
        <w:left w:val="none" w:sz="0" w:space="0" w:color="auto"/>
        <w:bottom w:val="none" w:sz="0" w:space="0" w:color="auto"/>
        <w:right w:val="none" w:sz="0" w:space="0" w:color="auto"/>
      </w:divBdr>
    </w:div>
    <w:div w:id="476144431">
      <w:bodyDiv w:val="1"/>
      <w:marLeft w:val="0"/>
      <w:marRight w:val="0"/>
      <w:marTop w:val="0"/>
      <w:marBottom w:val="0"/>
      <w:divBdr>
        <w:top w:val="none" w:sz="0" w:space="0" w:color="auto"/>
        <w:left w:val="none" w:sz="0" w:space="0" w:color="auto"/>
        <w:bottom w:val="none" w:sz="0" w:space="0" w:color="auto"/>
        <w:right w:val="none" w:sz="0" w:space="0" w:color="auto"/>
      </w:divBdr>
    </w:div>
    <w:div w:id="586883911">
      <w:bodyDiv w:val="1"/>
      <w:marLeft w:val="0"/>
      <w:marRight w:val="0"/>
      <w:marTop w:val="0"/>
      <w:marBottom w:val="0"/>
      <w:divBdr>
        <w:top w:val="none" w:sz="0" w:space="0" w:color="auto"/>
        <w:left w:val="none" w:sz="0" w:space="0" w:color="auto"/>
        <w:bottom w:val="none" w:sz="0" w:space="0" w:color="auto"/>
        <w:right w:val="none" w:sz="0" w:space="0" w:color="auto"/>
      </w:divBdr>
    </w:div>
    <w:div w:id="959337019">
      <w:bodyDiv w:val="1"/>
      <w:marLeft w:val="0"/>
      <w:marRight w:val="0"/>
      <w:marTop w:val="0"/>
      <w:marBottom w:val="0"/>
      <w:divBdr>
        <w:top w:val="none" w:sz="0" w:space="0" w:color="auto"/>
        <w:left w:val="none" w:sz="0" w:space="0" w:color="auto"/>
        <w:bottom w:val="none" w:sz="0" w:space="0" w:color="auto"/>
        <w:right w:val="none" w:sz="0" w:space="0" w:color="auto"/>
      </w:divBdr>
    </w:div>
    <w:div w:id="996304009">
      <w:bodyDiv w:val="1"/>
      <w:marLeft w:val="0"/>
      <w:marRight w:val="0"/>
      <w:marTop w:val="0"/>
      <w:marBottom w:val="0"/>
      <w:divBdr>
        <w:top w:val="none" w:sz="0" w:space="0" w:color="auto"/>
        <w:left w:val="none" w:sz="0" w:space="0" w:color="auto"/>
        <w:bottom w:val="none" w:sz="0" w:space="0" w:color="auto"/>
        <w:right w:val="none" w:sz="0" w:space="0" w:color="auto"/>
      </w:divBdr>
    </w:div>
    <w:div w:id="1186023982">
      <w:bodyDiv w:val="1"/>
      <w:marLeft w:val="0"/>
      <w:marRight w:val="0"/>
      <w:marTop w:val="0"/>
      <w:marBottom w:val="0"/>
      <w:divBdr>
        <w:top w:val="none" w:sz="0" w:space="0" w:color="auto"/>
        <w:left w:val="none" w:sz="0" w:space="0" w:color="auto"/>
        <w:bottom w:val="none" w:sz="0" w:space="0" w:color="auto"/>
        <w:right w:val="none" w:sz="0" w:space="0" w:color="auto"/>
      </w:divBdr>
    </w:div>
    <w:div w:id="1666206490">
      <w:bodyDiv w:val="1"/>
      <w:marLeft w:val="0"/>
      <w:marRight w:val="0"/>
      <w:marTop w:val="0"/>
      <w:marBottom w:val="0"/>
      <w:divBdr>
        <w:top w:val="none" w:sz="0" w:space="0" w:color="auto"/>
        <w:left w:val="none" w:sz="0" w:space="0" w:color="auto"/>
        <w:bottom w:val="none" w:sz="0" w:space="0" w:color="auto"/>
        <w:right w:val="none" w:sz="0" w:space="0" w:color="auto"/>
      </w:divBdr>
    </w:div>
    <w:div w:id="1721631424">
      <w:bodyDiv w:val="1"/>
      <w:marLeft w:val="0"/>
      <w:marRight w:val="0"/>
      <w:marTop w:val="0"/>
      <w:marBottom w:val="0"/>
      <w:divBdr>
        <w:top w:val="none" w:sz="0" w:space="0" w:color="auto"/>
        <w:left w:val="none" w:sz="0" w:space="0" w:color="auto"/>
        <w:bottom w:val="none" w:sz="0" w:space="0" w:color="auto"/>
        <w:right w:val="none" w:sz="0" w:space="0" w:color="auto"/>
      </w:divBdr>
    </w:div>
    <w:div w:id="19787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Irma Paramita sofia</cp:lastModifiedBy>
  <cp:revision>3</cp:revision>
  <cp:lastPrinted>2015-04-13T08:29:00Z</cp:lastPrinted>
  <dcterms:created xsi:type="dcterms:W3CDTF">2019-01-19T12:46:00Z</dcterms:created>
  <dcterms:modified xsi:type="dcterms:W3CDTF">2019-01-19T13:07:00Z</dcterms:modified>
</cp:coreProperties>
</file>